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156CF1" w14:textId="1B74BEFC" w:rsidR="00C54280" w:rsidRPr="00C54280" w:rsidRDefault="00C54280" w:rsidP="00C54280">
      <w:pPr>
        <w:pStyle w:val="Telobesedila"/>
        <w:tabs>
          <w:tab w:val="left" w:pos="426"/>
          <w:tab w:val="left" w:pos="540"/>
        </w:tabs>
        <w:jc w:val="center"/>
        <w:rPr>
          <w:rFonts w:ascii="Calibri" w:hAnsi="Calibri" w:cs="Calibri"/>
          <w:b/>
          <w:sz w:val="22"/>
          <w:szCs w:val="22"/>
        </w:rPr>
      </w:pP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sidRPr="00C54280">
        <w:rPr>
          <w:rFonts w:ascii="Calibri" w:hAnsi="Calibri" w:cs="Calibri"/>
          <w:b/>
          <w:sz w:val="22"/>
          <w:szCs w:val="22"/>
        </w:rPr>
        <w:tab/>
      </w:r>
      <w:r w:rsidRPr="00C54280">
        <w:rPr>
          <w:rFonts w:ascii="Calibri" w:hAnsi="Calibri" w:cs="Calibri"/>
          <w:b/>
          <w:sz w:val="22"/>
          <w:szCs w:val="22"/>
        </w:rPr>
        <w:t>PRILOGA D/1a</w:t>
      </w:r>
    </w:p>
    <w:p w14:paraId="5E015E19" w14:textId="77777777" w:rsidR="00C54280" w:rsidRPr="00C54280" w:rsidRDefault="00C54280" w:rsidP="00C54280">
      <w:pPr>
        <w:pStyle w:val="Telobesedila"/>
        <w:tabs>
          <w:tab w:val="left" w:pos="426"/>
          <w:tab w:val="left" w:pos="540"/>
        </w:tabs>
        <w:rPr>
          <w:rFonts w:ascii="Calibri" w:hAnsi="Calibri" w:cs="Calibri"/>
          <w:b/>
          <w:sz w:val="22"/>
          <w:szCs w:val="22"/>
        </w:rPr>
      </w:pPr>
    </w:p>
    <w:p w14:paraId="7583CB5B" w14:textId="77777777" w:rsidR="00C54280" w:rsidRPr="00C54280" w:rsidRDefault="00C54280" w:rsidP="00C54280">
      <w:pPr>
        <w:pStyle w:val="Telobesedila"/>
        <w:tabs>
          <w:tab w:val="left" w:pos="426"/>
          <w:tab w:val="left" w:pos="540"/>
        </w:tabs>
        <w:jc w:val="center"/>
        <w:rPr>
          <w:rFonts w:ascii="Calibri" w:hAnsi="Calibri" w:cs="Calibri"/>
          <w:sz w:val="22"/>
          <w:szCs w:val="22"/>
        </w:rPr>
      </w:pPr>
      <w:r w:rsidRPr="00C54280">
        <w:rPr>
          <w:rFonts w:ascii="Calibri" w:hAnsi="Calibri" w:cs="Calibri"/>
          <w:b/>
          <w:sz w:val="22"/>
          <w:szCs w:val="22"/>
        </w:rPr>
        <w:t>PONUDBA</w:t>
      </w:r>
      <w:r w:rsidRPr="00C54280">
        <w:rPr>
          <w:rStyle w:val="Sprotnaopomba-sklic"/>
          <w:rFonts w:ascii="Calibri" w:hAnsi="Calibri" w:cs="Calibri"/>
          <w:b/>
          <w:sz w:val="22"/>
          <w:szCs w:val="22"/>
        </w:rPr>
        <w:footnoteReference w:id="1"/>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0"/>
        <w:gridCol w:w="6780"/>
      </w:tblGrid>
      <w:tr w:rsidR="00C54280" w:rsidRPr="00C54280" w14:paraId="0B4627B4" w14:textId="77777777" w:rsidTr="00172443">
        <w:tc>
          <w:tcPr>
            <w:tcW w:w="2376" w:type="dxa"/>
          </w:tcPr>
          <w:p w14:paraId="5C1D5FF0" w14:textId="77777777" w:rsidR="00C54280" w:rsidRPr="00C54280" w:rsidRDefault="00C54280" w:rsidP="00172443">
            <w:pPr>
              <w:rPr>
                <w:rFonts w:ascii="Calibri" w:hAnsi="Calibri" w:cs="Calibri"/>
                <w:sz w:val="22"/>
                <w:szCs w:val="22"/>
              </w:rPr>
            </w:pPr>
          </w:p>
          <w:p w14:paraId="6DF65A05" w14:textId="77777777" w:rsidR="00C54280" w:rsidRPr="00C54280" w:rsidRDefault="00C54280" w:rsidP="00172443">
            <w:pPr>
              <w:rPr>
                <w:rFonts w:ascii="Calibri" w:hAnsi="Calibri" w:cs="Calibri"/>
                <w:sz w:val="22"/>
                <w:szCs w:val="22"/>
              </w:rPr>
            </w:pPr>
            <w:r w:rsidRPr="00C54280">
              <w:rPr>
                <w:rFonts w:ascii="Calibri" w:hAnsi="Calibri" w:cs="Calibri"/>
                <w:b/>
                <w:sz w:val="22"/>
                <w:szCs w:val="22"/>
              </w:rPr>
              <w:t>Številka ponudbe</w:t>
            </w:r>
            <w:r w:rsidRPr="00C54280">
              <w:rPr>
                <w:rFonts w:ascii="Calibri" w:hAnsi="Calibri" w:cs="Calibri"/>
                <w:sz w:val="22"/>
                <w:szCs w:val="22"/>
              </w:rPr>
              <w:t>:</w:t>
            </w:r>
          </w:p>
        </w:tc>
        <w:tc>
          <w:tcPr>
            <w:tcW w:w="6910" w:type="dxa"/>
          </w:tcPr>
          <w:p w14:paraId="1EE857DF" w14:textId="77777777" w:rsidR="00C54280" w:rsidRPr="00C54280" w:rsidRDefault="00C54280" w:rsidP="00172443">
            <w:pPr>
              <w:rPr>
                <w:rFonts w:ascii="Calibri" w:hAnsi="Calibri" w:cs="Calibri"/>
                <w:sz w:val="22"/>
                <w:szCs w:val="22"/>
              </w:rPr>
            </w:pPr>
          </w:p>
          <w:p w14:paraId="527FC8C6" w14:textId="77777777" w:rsidR="00C54280" w:rsidRPr="00C54280" w:rsidRDefault="00C54280" w:rsidP="00172443">
            <w:pPr>
              <w:rPr>
                <w:rFonts w:ascii="Calibri" w:hAnsi="Calibri" w:cs="Calibri"/>
                <w:sz w:val="22"/>
                <w:szCs w:val="22"/>
              </w:rPr>
            </w:pPr>
            <w:r w:rsidRPr="00C54280">
              <w:rPr>
                <w:rFonts w:ascii="Calibri" w:hAnsi="Calibri" w:cs="Calibri"/>
                <w:sz w:val="22"/>
                <w:szCs w:val="22"/>
              </w:rPr>
              <w:t>________________</w:t>
            </w:r>
          </w:p>
        </w:tc>
      </w:tr>
      <w:tr w:rsidR="00C54280" w:rsidRPr="00C54280" w14:paraId="4C87A806" w14:textId="77777777" w:rsidTr="00172443">
        <w:tc>
          <w:tcPr>
            <w:tcW w:w="2376" w:type="dxa"/>
          </w:tcPr>
          <w:p w14:paraId="1D6DDAB7" w14:textId="77777777" w:rsidR="00C54280" w:rsidRPr="00C54280" w:rsidRDefault="00C54280" w:rsidP="00172443">
            <w:pPr>
              <w:rPr>
                <w:rFonts w:ascii="Calibri" w:hAnsi="Calibri" w:cs="Calibri"/>
                <w:sz w:val="22"/>
                <w:szCs w:val="22"/>
              </w:rPr>
            </w:pPr>
          </w:p>
        </w:tc>
        <w:tc>
          <w:tcPr>
            <w:tcW w:w="6910" w:type="dxa"/>
          </w:tcPr>
          <w:p w14:paraId="1A6C6C69" w14:textId="77777777" w:rsidR="00C54280" w:rsidRPr="00C54280" w:rsidRDefault="00C54280" w:rsidP="00172443">
            <w:pPr>
              <w:rPr>
                <w:rFonts w:ascii="Calibri" w:hAnsi="Calibri" w:cs="Calibri"/>
                <w:sz w:val="22"/>
                <w:szCs w:val="22"/>
              </w:rPr>
            </w:pPr>
          </w:p>
        </w:tc>
      </w:tr>
      <w:tr w:rsidR="00C54280" w:rsidRPr="00C54280" w14:paraId="1CA5C3FA" w14:textId="77777777" w:rsidTr="00172443">
        <w:tc>
          <w:tcPr>
            <w:tcW w:w="2376" w:type="dxa"/>
          </w:tcPr>
          <w:p w14:paraId="0B45CAA5" w14:textId="77777777" w:rsidR="00C54280" w:rsidRPr="00C54280" w:rsidRDefault="00C54280" w:rsidP="00172443">
            <w:pPr>
              <w:rPr>
                <w:rFonts w:ascii="Calibri" w:hAnsi="Calibri" w:cs="Calibri"/>
                <w:sz w:val="22"/>
                <w:szCs w:val="22"/>
              </w:rPr>
            </w:pPr>
            <w:r w:rsidRPr="00C54280">
              <w:rPr>
                <w:rFonts w:ascii="Calibri" w:hAnsi="Calibri" w:cs="Calibri"/>
                <w:b/>
                <w:sz w:val="22"/>
                <w:szCs w:val="22"/>
              </w:rPr>
              <w:t>Ponudnik</w:t>
            </w:r>
            <w:r w:rsidRPr="00C54280">
              <w:rPr>
                <w:rFonts w:ascii="Calibri" w:hAnsi="Calibri" w:cs="Calibri"/>
                <w:sz w:val="22"/>
                <w:szCs w:val="22"/>
              </w:rPr>
              <w:t>:</w:t>
            </w:r>
          </w:p>
        </w:tc>
        <w:tc>
          <w:tcPr>
            <w:tcW w:w="6910" w:type="dxa"/>
          </w:tcPr>
          <w:p w14:paraId="0F7BD4F7" w14:textId="77777777" w:rsidR="00C54280" w:rsidRPr="00C54280" w:rsidRDefault="00C54280" w:rsidP="00172443">
            <w:pPr>
              <w:rPr>
                <w:rFonts w:ascii="Calibri" w:hAnsi="Calibri" w:cs="Calibri"/>
                <w:sz w:val="22"/>
                <w:szCs w:val="22"/>
              </w:rPr>
            </w:pPr>
            <w:r w:rsidRPr="00C54280">
              <w:rPr>
                <w:rFonts w:ascii="Calibri" w:hAnsi="Calibri" w:cs="Calibri"/>
                <w:sz w:val="22"/>
                <w:szCs w:val="22"/>
              </w:rPr>
              <w:t>____________________________________________</w:t>
            </w:r>
          </w:p>
        </w:tc>
      </w:tr>
    </w:tbl>
    <w:p w14:paraId="1E5C02CC" w14:textId="77777777" w:rsidR="00C54280" w:rsidRPr="00C54280" w:rsidRDefault="00C54280" w:rsidP="00C54280">
      <w:pPr>
        <w:rPr>
          <w:rFonts w:ascii="Calibri" w:hAnsi="Calibri" w:cs="Calibri"/>
          <w:sz w:val="22"/>
          <w:szCs w:val="22"/>
        </w:rPr>
      </w:pPr>
    </w:p>
    <w:p w14:paraId="4AE40FB2" w14:textId="77777777" w:rsidR="00C54280" w:rsidRPr="00C54280" w:rsidRDefault="00C54280" w:rsidP="00C54280">
      <w:pPr>
        <w:rPr>
          <w:rFonts w:ascii="Calibri" w:hAnsi="Calibri" w:cs="Calibri"/>
          <w:sz w:val="22"/>
          <w:szCs w:val="22"/>
        </w:rPr>
      </w:pPr>
    </w:p>
    <w:p w14:paraId="2A3AF35C" w14:textId="77777777" w:rsidR="00C54280" w:rsidRPr="00C54280" w:rsidRDefault="00C54280" w:rsidP="00C54280">
      <w:pPr>
        <w:rPr>
          <w:rFonts w:ascii="Calibri" w:hAnsi="Calibri" w:cs="Calibri"/>
          <w:sz w:val="22"/>
          <w:szCs w:val="22"/>
        </w:rPr>
      </w:pPr>
      <w:r w:rsidRPr="00C54280">
        <w:rPr>
          <w:rFonts w:ascii="Calibri" w:hAnsi="Calibri" w:cs="Calibri"/>
          <w:snapToGrid w:val="0"/>
          <w:sz w:val="22"/>
          <w:szCs w:val="22"/>
        </w:rPr>
        <w:t xml:space="preserve">Za predmetno javno naročilo </w:t>
      </w:r>
      <w:r w:rsidRPr="00C54280">
        <w:rPr>
          <w:rFonts w:ascii="Calibri" w:hAnsi="Calibri" w:cs="Calibri"/>
          <w:sz w:val="22"/>
          <w:szCs w:val="22"/>
        </w:rPr>
        <w:t>dajemo naslednjo</w:t>
      </w:r>
    </w:p>
    <w:p w14:paraId="3296E624" w14:textId="77777777" w:rsidR="00C54280" w:rsidRPr="00C54280" w:rsidRDefault="00C54280" w:rsidP="00C54280">
      <w:pPr>
        <w:rPr>
          <w:rFonts w:ascii="Calibri" w:hAnsi="Calibri" w:cs="Calibri"/>
          <w:sz w:val="22"/>
          <w:szCs w:val="22"/>
        </w:rPr>
      </w:pPr>
    </w:p>
    <w:p w14:paraId="6207C51F" w14:textId="77777777" w:rsidR="00C54280" w:rsidRPr="00C54280" w:rsidRDefault="00C54280" w:rsidP="00C54280">
      <w:pPr>
        <w:jc w:val="center"/>
        <w:rPr>
          <w:rFonts w:ascii="Calibri" w:hAnsi="Calibri" w:cs="Calibri"/>
          <w:b/>
          <w:sz w:val="22"/>
          <w:szCs w:val="22"/>
        </w:rPr>
      </w:pPr>
      <w:r w:rsidRPr="00C54280">
        <w:rPr>
          <w:rFonts w:ascii="Calibri" w:hAnsi="Calibri" w:cs="Calibri"/>
          <w:b/>
          <w:sz w:val="22"/>
          <w:szCs w:val="22"/>
        </w:rPr>
        <w:t>PONUDBO</w:t>
      </w:r>
    </w:p>
    <w:p w14:paraId="5F22327E" w14:textId="77777777" w:rsidR="00C54280" w:rsidRPr="00C54280" w:rsidRDefault="00C54280" w:rsidP="00C54280">
      <w:pPr>
        <w:rPr>
          <w:rFonts w:ascii="Calibri" w:eastAsiaTheme="minorHAnsi" w:hAnsi="Calibri" w:cs="Calibri"/>
          <w:sz w:val="22"/>
          <w:szCs w:val="22"/>
          <w:highlight w:val="yellow"/>
          <w:u w:val="single"/>
          <w:lang w:eastAsia="en-US"/>
        </w:rPr>
      </w:pPr>
      <w:bookmarkStart w:id="0" w:name="_Hlk97289323"/>
    </w:p>
    <w:p w14:paraId="3DF7EBC2" w14:textId="77777777" w:rsidR="00C54280" w:rsidRPr="00C54280" w:rsidRDefault="00C54280" w:rsidP="00C54280">
      <w:pPr>
        <w:rPr>
          <w:rFonts w:ascii="Calibri" w:hAnsi="Calibri" w:cs="Calibri"/>
          <w:sz w:val="22"/>
          <w:szCs w:val="22"/>
        </w:rPr>
      </w:pPr>
    </w:p>
    <w:p w14:paraId="6B1C3F1A" w14:textId="77777777" w:rsidR="00C54280" w:rsidRPr="00C54280" w:rsidRDefault="00C54280" w:rsidP="00C54280">
      <w:pPr>
        <w:rPr>
          <w:rFonts w:ascii="Calibri" w:hAnsi="Calibri" w:cs="Calibri"/>
          <w:b/>
          <w:sz w:val="22"/>
          <w:szCs w:val="22"/>
        </w:rPr>
      </w:pPr>
    </w:p>
    <w:tbl>
      <w:tblPr>
        <w:tblStyle w:val="Tabelamrea"/>
        <w:tblW w:w="9327" w:type="dxa"/>
        <w:tblInd w:w="-5" w:type="dxa"/>
        <w:tblLook w:val="04A0" w:firstRow="1" w:lastRow="0" w:firstColumn="1" w:lastColumn="0" w:noHBand="0" w:noVBand="1"/>
      </w:tblPr>
      <w:tblGrid>
        <w:gridCol w:w="5245"/>
        <w:gridCol w:w="4082"/>
      </w:tblGrid>
      <w:tr w:rsidR="00C54280" w:rsidRPr="00C54280" w14:paraId="4EC0CB00" w14:textId="77777777" w:rsidTr="00172443">
        <w:trPr>
          <w:trHeight w:val="597"/>
        </w:trPr>
        <w:tc>
          <w:tcPr>
            <w:tcW w:w="5245" w:type="dxa"/>
            <w:tcBorders>
              <w:top w:val="single" w:sz="4" w:space="0" w:color="auto"/>
              <w:bottom w:val="single" w:sz="4" w:space="0" w:color="auto"/>
            </w:tcBorders>
            <w:shd w:val="clear" w:color="auto" w:fill="D9D9D9" w:themeFill="background1" w:themeFillShade="D9"/>
            <w:vAlign w:val="center"/>
          </w:tcPr>
          <w:p w14:paraId="35ADA92E" w14:textId="77777777" w:rsidR="00C54280" w:rsidRPr="00C54280" w:rsidRDefault="00C54280" w:rsidP="00172443">
            <w:pPr>
              <w:jc w:val="both"/>
              <w:rPr>
                <w:rFonts w:ascii="Calibri" w:hAnsi="Calibri" w:cs="Calibri"/>
                <w:b/>
                <w:bCs/>
                <w:sz w:val="22"/>
                <w:szCs w:val="22"/>
              </w:rPr>
            </w:pPr>
            <w:r w:rsidRPr="00C54280">
              <w:rPr>
                <w:rFonts w:ascii="Calibri" w:hAnsi="Calibri" w:cs="Calibri"/>
                <w:b/>
                <w:bCs/>
                <w:sz w:val="22"/>
                <w:szCs w:val="22"/>
              </w:rPr>
              <w:t>Dobava daljinskega vodenja za transformatorske postaje (v EUR brez DDV)</w:t>
            </w:r>
            <w:r w:rsidRPr="00C54280">
              <w:rPr>
                <w:rFonts w:ascii="Calibri" w:hAnsi="Calibri" w:cs="Calibri"/>
                <w:b/>
                <w:bCs/>
                <w:sz w:val="22"/>
                <w:szCs w:val="22"/>
              </w:rPr>
              <w:tab/>
            </w:r>
            <w:r w:rsidRPr="00C54280">
              <w:rPr>
                <w:rFonts w:ascii="Calibri" w:hAnsi="Calibri" w:cs="Calibri"/>
                <w:b/>
                <w:bCs/>
                <w:sz w:val="22"/>
                <w:szCs w:val="22"/>
              </w:rPr>
              <w:tab/>
            </w:r>
            <w:r w:rsidRPr="00C54280">
              <w:rPr>
                <w:rFonts w:ascii="Calibri" w:hAnsi="Calibri" w:cs="Calibri"/>
                <w:b/>
                <w:bCs/>
                <w:sz w:val="22"/>
                <w:szCs w:val="22"/>
              </w:rPr>
              <w:tab/>
            </w:r>
            <w:r w:rsidRPr="00C54280">
              <w:rPr>
                <w:rFonts w:ascii="Calibri" w:hAnsi="Calibri" w:cs="Calibri"/>
                <w:b/>
                <w:bCs/>
                <w:sz w:val="22"/>
                <w:szCs w:val="22"/>
              </w:rPr>
              <w:tab/>
            </w:r>
            <w:r w:rsidRPr="00C54280">
              <w:rPr>
                <w:rFonts w:ascii="Calibri" w:hAnsi="Calibri" w:cs="Calibri"/>
                <w:b/>
                <w:bCs/>
                <w:sz w:val="22"/>
                <w:szCs w:val="22"/>
              </w:rPr>
              <w:tab/>
            </w:r>
            <w:r w:rsidRPr="00C54280">
              <w:rPr>
                <w:rFonts w:ascii="Calibri" w:hAnsi="Calibri" w:cs="Calibri"/>
                <w:b/>
                <w:bCs/>
                <w:sz w:val="22"/>
                <w:szCs w:val="22"/>
              </w:rPr>
              <w:tab/>
            </w:r>
          </w:p>
        </w:tc>
        <w:tc>
          <w:tcPr>
            <w:tcW w:w="4082" w:type="dxa"/>
            <w:vAlign w:val="center"/>
          </w:tcPr>
          <w:p w14:paraId="6240105E" w14:textId="77777777" w:rsidR="00C54280" w:rsidRPr="00C54280" w:rsidRDefault="00C54280" w:rsidP="00172443">
            <w:pPr>
              <w:rPr>
                <w:rFonts w:ascii="Calibri" w:hAnsi="Calibri" w:cs="Calibri"/>
                <w:sz w:val="22"/>
                <w:szCs w:val="22"/>
              </w:rPr>
            </w:pPr>
            <w:r w:rsidRPr="00C54280">
              <w:rPr>
                <w:rFonts w:ascii="Calibri" w:hAnsi="Calibri" w:cs="Calibri"/>
                <w:sz w:val="22"/>
                <w:szCs w:val="22"/>
              </w:rPr>
              <w:t xml:space="preserve">              ________________________ EUR</w:t>
            </w:r>
          </w:p>
        </w:tc>
      </w:tr>
    </w:tbl>
    <w:p w14:paraId="5538AB92" w14:textId="77777777" w:rsidR="00C54280" w:rsidRPr="00C54280" w:rsidRDefault="00C54280" w:rsidP="00C54280">
      <w:pPr>
        <w:rPr>
          <w:rFonts w:ascii="Calibri" w:eastAsiaTheme="minorHAnsi" w:hAnsi="Calibri" w:cs="Calibri"/>
          <w:sz w:val="22"/>
          <w:szCs w:val="22"/>
          <w:highlight w:val="yellow"/>
          <w:u w:val="single"/>
          <w:lang w:eastAsia="en-US"/>
        </w:rPr>
      </w:pPr>
    </w:p>
    <w:bookmarkEnd w:id="0"/>
    <w:p w14:paraId="7A1AE171" w14:textId="77777777" w:rsidR="00C54280" w:rsidRPr="00C54280" w:rsidRDefault="00C54280" w:rsidP="00C54280">
      <w:pPr>
        <w:rPr>
          <w:rFonts w:ascii="Calibri" w:hAnsi="Calibri" w:cs="Calibr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969"/>
      </w:tblGrid>
      <w:tr w:rsidR="00C54280" w:rsidRPr="00C54280" w14:paraId="207CC96C" w14:textId="77777777" w:rsidTr="00172443">
        <w:trPr>
          <w:trHeight w:val="691"/>
        </w:trPr>
        <w:tc>
          <w:tcPr>
            <w:tcW w:w="5382" w:type="dxa"/>
            <w:shd w:val="clear" w:color="auto" w:fill="F2F2F2"/>
            <w:vAlign w:val="center"/>
          </w:tcPr>
          <w:p w14:paraId="7447B158" w14:textId="77777777" w:rsidR="00C54280" w:rsidRPr="00C54280" w:rsidRDefault="00C54280" w:rsidP="00172443">
            <w:pPr>
              <w:rPr>
                <w:rFonts w:ascii="Calibri" w:hAnsi="Calibri" w:cs="Calibri"/>
                <w:b/>
                <w:sz w:val="22"/>
                <w:szCs w:val="22"/>
              </w:rPr>
            </w:pPr>
            <w:r w:rsidRPr="00C54280">
              <w:rPr>
                <w:rFonts w:ascii="Calibri" w:hAnsi="Calibri" w:cs="Calibri"/>
                <w:b/>
                <w:sz w:val="22"/>
                <w:szCs w:val="22"/>
              </w:rPr>
              <w:t>Veljavnost ponudbe</w:t>
            </w:r>
            <w:r w:rsidRPr="00C54280">
              <w:rPr>
                <w:rStyle w:val="Sprotnaopomba-sklic"/>
                <w:rFonts w:ascii="Calibri" w:hAnsi="Calibri" w:cs="Calibri"/>
                <w:b/>
                <w:sz w:val="22"/>
                <w:szCs w:val="22"/>
              </w:rPr>
              <w:footnoteReference w:id="2"/>
            </w:r>
            <w:r w:rsidRPr="00C54280">
              <w:rPr>
                <w:rFonts w:ascii="Calibri" w:hAnsi="Calibri" w:cs="Calibri"/>
                <w:b/>
                <w:sz w:val="22"/>
                <w:szCs w:val="22"/>
              </w:rPr>
              <w:t xml:space="preserve"> </w:t>
            </w:r>
          </w:p>
        </w:tc>
        <w:tc>
          <w:tcPr>
            <w:tcW w:w="3969" w:type="dxa"/>
            <w:vAlign w:val="center"/>
          </w:tcPr>
          <w:p w14:paraId="7D6B8290" w14:textId="77777777" w:rsidR="00C54280" w:rsidRPr="00C54280" w:rsidRDefault="00C54280" w:rsidP="00172443">
            <w:pPr>
              <w:jc w:val="center"/>
              <w:rPr>
                <w:rFonts w:ascii="Calibri" w:hAnsi="Calibri" w:cs="Calibri"/>
                <w:sz w:val="22"/>
                <w:szCs w:val="22"/>
              </w:rPr>
            </w:pPr>
            <w:r w:rsidRPr="00C54280">
              <w:rPr>
                <w:rFonts w:ascii="Calibri" w:hAnsi="Calibri" w:cs="Calibri"/>
                <w:sz w:val="22"/>
                <w:szCs w:val="22"/>
              </w:rPr>
              <w:t>______________________</w:t>
            </w:r>
          </w:p>
        </w:tc>
      </w:tr>
    </w:tbl>
    <w:p w14:paraId="6E47F87E" w14:textId="77777777" w:rsidR="00C54280" w:rsidRPr="00C54280" w:rsidRDefault="00C54280" w:rsidP="00C54280">
      <w:pPr>
        <w:rPr>
          <w:rFonts w:ascii="Calibri" w:hAnsi="Calibri" w:cs="Calibri"/>
          <w:sz w:val="22"/>
          <w:szCs w:val="22"/>
        </w:rPr>
      </w:pPr>
    </w:p>
    <w:p w14:paraId="5A14E5D2" w14:textId="77777777" w:rsidR="00C54280" w:rsidRPr="00C54280" w:rsidRDefault="00C54280" w:rsidP="00C54280">
      <w:pPr>
        <w:rPr>
          <w:rFonts w:ascii="Calibri" w:hAnsi="Calibri" w:cs="Calibri"/>
          <w:sz w:val="22"/>
          <w:szCs w:val="22"/>
        </w:rPr>
      </w:pPr>
    </w:p>
    <w:tbl>
      <w:tblPr>
        <w:tblW w:w="0" w:type="auto"/>
        <w:tblLayout w:type="fixed"/>
        <w:tblLook w:val="0000" w:firstRow="0" w:lastRow="0" w:firstColumn="0" w:lastColumn="0" w:noHBand="0" w:noVBand="0"/>
      </w:tblPr>
      <w:tblGrid>
        <w:gridCol w:w="5387"/>
        <w:gridCol w:w="3335"/>
      </w:tblGrid>
      <w:tr w:rsidR="00C54280" w:rsidRPr="00C54280" w14:paraId="57E40BAF" w14:textId="77777777" w:rsidTr="00172443">
        <w:trPr>
          <w:cantSplit/>
        </w:trPr>
        <w:tc>
          <w:tcPr>
            <w:tcW w:w="5387" w:type="dxa"/>
          </w:tcPr>
          <w:p w14:paraId="6EC1806E" w14:textId="77777777" w:rsidR="00C54280" w:rsidRPr="00C54280" w:rsidRDefault="00C54280" w:rsidP="00172443">
            <w:pPr>
              <w:rPr>
                <w:rFonts w:ascii="Calibri" w:hAnsi="Calibri" w:cs="Calibri"/>
                <w:sz w:val="22"/>
                <w:szCs w:val="22"/>
              </w:rPr>
            </w:pPr>
            <w:r w:rsidRPr="00C54280">
              <w:rPr>
                <w:rFonts w:ascii="Calibri" w:hAnsi="Calibri" w:cs="Calibri"/>
                <w:sz w:val="22"/>
                <w:szCs w:val="22"/>
              </w:rPr>
              <w:t>Kraj in datum:</w:t>
            </w:r>
          </w:p>
        </w:tc>
        <w:tc>
          <w:tcPr>
            <w:tcW w:w="3335" w:type="dxa"/>
          </w:tcPr>
          <w:p w14:paraId="1068DF52" w14:textId="77777777" w:rsidR="00C54280" w:rsidRPr="00C54280" w:rsidRDefault="00C54280" w:rsidP="00172443">
            <w:pPr>
              <w:rPr>
                <w:rFonts w:ascii="Calibri" w:hAnsi="Calibri" w:cs="Calibri"/>
                <w:sz w:val="22"/>
                <w:szCs w:val="22"/>
              </w:rPr>
            </w:pPr>
            <w:r w:rsidRPr="00C54280">
              <w:rPr>
                <w:rFonts w:ascii="Calibri" w:hAnsi="Calibri" w:cs="Calibri"/>
                <w:sz w:val="22"/>
                <w:szCs w:val="22"/>
              </w:rPr>
              <w:t>Ponudnik:</w:t>
            </w:r>
          </w:p>
          <w:p w14:paraId="224BFADF" w14:textId="77777777" w:rsidR="00C54280" w:rsidRPr="00C54280" w:rsidRDefault="00C54280" w:rsidP="00172443">
            <w:pPr>
              <w:rPr>
                <w:rFonts w:ascii="Calibri" w:hAnsi="Calibri" w:cs="Calibri"/>
                <w:sz w:val="22"/>
                <w:szCs w:val="22"/>
              </w:rPr>
            </w:pPr>
          </w:p>
        </w:tc>
      </w:tr>
      <w:tr w:rsidR="00C54280" w:rsidRPr="00C54280" w14:paraId="035F52B3" w14:textId="77777777" w:rsidTr="00172443">
        <w:trPr>
          <w:cantSplit/>
        </w:trPr>
        <w:tc>
          <w:tcPr>
            <w:tcW w:w="5387" w:type="dxa"/>
          </w:tcPr>
          <w:p w14:paraId="62A12E23" w14:textId="77777777" w:rsidR="00C54280" w:rsidRPr="00C54280" w:rsidRDefault="00C54280" w:rsidP="00172443">
            <w:pPr>
              <w:rPr>
                <w:rFonts w:ascii="Calibri" w:hAnsi="Calibri" w:cs="Calibri"/>
                <w:sz w:val="22"/>
                <w:szCs w:val="22"/>
              </w:rPr>
            </w:pPr>
          </w:p>
        </w:tc>
        <w:tc>
          <w:tcPr>
            <w:tcW w:w="3335" w:type="dxa"/>
          </w:tcPr>
          <w:p w14:paraId="5C73CE54" w14:textId="77777777" w:rsidR="00C54280" w:rsidRPr="00C54280" w:rsidRDefault="00C54280" w:rsidP="00172443">
            <w:pPr>
              <w:rPr>
                <w:rFonts w:ascii="Calibri" w:hAnsi="Calibri" w:cs="Calibri"/>
                <w:sz w:val="22"/>
                <w:szCs w:val="22"/>
              </w:rPr>
            </w:pPr>
            <w:r w:rsidRPr="00C54280">
              <w:rPr>
                <w:rFonts w:ascii="Calibri" w:hAnsi="Calibri" w:cs="Calibri"/>
                <w:sz w:val="22"/>
                <w:szCs w:val="22"/>
              </w:rPr>
              <w:t>Podpis:</w:t>
            </w:r>
          </w:p>
          <w:p w14:paraId="61BF4FA5" w14:textId="77777777" w:rsidR="00C54280" w:rsidRPr="00C54280" w:rsidRDefault="00C54280" w:rsidP="00172443">
            <w:pPr>
              <w:rPr>
                <w:rFonts w:ascii="Calibri" w:hAnsi="Calibri" w:cs="Calibri"/>
                <w:sz w:val="22"/>
                <w:szCs w:val="22"/>
              </w:rPr>
            </w:pPr>
          </w:p>
        </w:tc>
      </w:tr>
    </w:tbl>
    <w:p w14:paraId="7AF443C3" w14:textId="77777777" w:rsidR="00C54280" w:rsidRPr="00C54280" w:rsidRDefault="00C54280" w:rsidP="00C54280">
      <w:pPr>
        <w:jc w:val="both"/>
        <w:rPr>
          <w:rFonts w:ascii="Calibri" w:hAnsi="Calibri" w:cs="Calibri"/>
          <w:b/>
          <w:sz w:val="22"/>
          <w:szCs w:val="22"/>
        </w:rPr>
      </w:pPr>
    </w:p>
    <w:p w14:paraId="07D88C86" w14:textId="77777777" w:rsidR="00C54280" w:rsidRPr="00C54280" w:rsidRDefault="00C54280" w:rsidP="00C54280">
      <w:pPr>
        <w:jc w:val="both"/>
        <w:rPr>
          <w:rFonts w:ascii="Calibri" w:hAnsi="Calibri" w:cs="Calibri"/>
          <w:b/>
          <w:sz w:val="22"/>
          <w:szCs w:val="22"/>
        </w:rPr>
      </w:pPr>
    </w:p>
    <w:p w14:paraId="1993ADC0" w14:textId="77777777" w:rsidR="00C54280" w:rsidRPr="00C54280" w:rsidRDefault="00C54280" w:rsidP="00C54280">
      <w:pPr>
        <w:jc w:val="both"/>
        <w:rPr>
          <w:rFonts w:ascii="Calibri" w:hAnsi="Calibri" w:cs="Calibri"/>
          <w:b/>
          <w:sz w:val="22"/>
          <w:szCs w:val="22"/>
        </w:rPr>
      </w:pPr>
    </w:p>
    <w:p w14:paraId="517D53A6" w14:textId="77777777" w:rsidR="00C54280" w:rsidRPr="00C54280" w:rsidRDefault="00C54280" w:rsidP="00C54280">
      <w:pPr>
        <w:jc w:val="both"/>
        <w:rPr>
          <w:rFonts w:ascii="Calibri" w:hAnsi="Calibri" w:cs="Calibri"/>
          <w:b/>
          <w:sz w:val="22"/>
          <w:szCs w:val="22"/>
        </w:rPr>
      </w:pPr>
    </w:p>
    <w:p w14:paraId="4FFEEA49" w14:textId="77777777" w:rsidR="00C54280" w:rsidRPr="00C54280" w:rsidRDefault="00C54280" w:rsidP="00C54280">
      <w:pPr>
        <w:jc w:val="both"/>
        <w:rPr>
          <w:rFonts w:ascii="Calibri" w:hAnsi="Calibri" w:cs="Calibri"/>
          <w:b/>
          <w:sz w:val="22"/>
          <w:szCs w:val="22"/>
        </w:rPr>
      </w:pPr>
    </w:p>
    <w:p w14:paraId="016ECA57" w14:textId="77777777" w:rsidR="00C54280" w:rsidRPr="00C54280" w:rsidRDefault="00C54280" w:rsidP="00C54280">
      <w:pPr>
        <w:jc w:val="both"/>
        <w:rPr>
          <w:rFonts w:ascii="Calibri" w:hAnsi="Calibri" w:cs="Calibri"/>
          <w:b/>
          <w:sz w:val="22"/>
          <w:szCs w:val="22"/>
        </w:rPr>
      </w:pPr>
    </w:p>
    <w:p w14:paraId="12551A97" w14:textId="77777777" w:rsidR="00C54280" w:rsidRPr="00C54280" w:rsidRDefault="00C54280" w:rsidP="00C54280">
      <w:pPr>
        <w:jc w:val="both"/>
        <w:rPr>
          <w:rFonts w:ascii="Calibri" w:hAnsi="Calibri" w:cs="Calibri"/>
          <w:b/>
          <w:sz w:val="22"/>
          <w:szCs w:val="22"/>
        </w:rPr>
      </w:pPr>
    </w:p>
    <w:p w14:paraId="65E9C20F" w14:textId="77777777" w:rsidR="00C54280" w:rsidRPr="00C54280" w:rsidRDefault="00C54280" w:rsidP="00C54280">
      <w:pPr>
        <w:jc w:val="both"/>
        <w:rPr>
          <w:rFonts w:ascii="Calibri" w:hAnsi="Calibri" w:cs="Calibri"/>
          <w:b/>
          <w:sz w:val="22"/>
          <w:szCs w:val="22"/>
        </w:rPr>
      </w:pPr>
    </w:p>
    <w:p w14:paraId="53C6AF6C" w14:textId="77777777" w:rsidR="00C54280" w:rsidRPr="00C54280" w:rsidRDefault="00C54280" w:rsidP="00C54280">
      <w:pPr>
        <w:jc w:val="both"/>
        <w:rPr>
          <w:rFonts w:ascii="Calibri" w:hAnsi="Calibri" w:cs="Calibri"/>
          <w:b/>
          <w:sz w:val="22"/>
          <w:szCs w:val="22"/>
        </w:rPr>
      </w:pPr>
    </w:p>
    <w:p w14:paraId="0844AF09" w14:textId="77777777" w:rsidR="00C54280" w:rsidRPr="00C54280" w:rsidRDefault="00C54280" w:rsidP="00C54280">
      <w:pPr>
        <w:jc w:val="both"/>
        <w:rPr>
          <w:rFonts w:ascii="Calibri" w:hAnsi="Calibri" w:cs="Calibri"/>
          <w:b/>
          <w:sz w:val="22"/>
          <w:szCs w:val="22"/>
        </w:rPr>
      </w:pPr>
    </w:p>
    <w:p w14:paraId="4DFB95DB" w14:textId="77777777" w:rsidR="00C54280" w:rsidRPr="00C54280" w:rsidRDefault="00C54280" w:rsidP="00C54280">
      <w:pPr>
        <w:jc w:val="both"/>
        <w:rPr>
          <w:rFonts w:ascii="Calibri" w:hAnsi="Calibri" w:cs="Calibri"/>
          <w:b/>
          <w:sz w:val="22"/>
          <w:szCs w:val="22"/>
        </w:rPr>
      </w:pPr>
    </w:p>
    <w:p w14:paraId="47B0C521" w14:textId="77777777" w:rsidR="00C54280" w:rsidRPr="00C54280" w:rsidRDefault="00C54280" w:rsidP="00C54280">
      <w:pPr>
        <w:jc w:val="both"/>
        <w:rPr>
          <w:rFonts w:ascii="Calibri" w:hAnsi="Calibri" w:cs="Calibri"/>
          <w:b/>
          <w:sz w:val="22"/>
          <w:szCs w:val="22"/>
        </w:rPr>
      </w:pPr>
    </w:p>
    <w:p w14:paraId="63876345" w14:textId="77777777" w:rsidR="00C54280" w:rsidRPr="00C54280" w:rsidRDefault="00C54280" w:rsidP="00C54280">
      <w:pPr>
        <w:jc w:val="both"/>
        <w:rPr>
          <w:rFonts w:ascii="Calibri" w:hAnsi="Calibri" w:cs="Calibri"/>
          <w:b/>
          <w:sz w:val="22"/>
          <w:szCs w:val="22"/>
        </w:rPr>
      </w:pPr>
    </w:p>
    <w:p w14:paraId="5BF83790" w14:textId="77777777" w:rsidR="00C54280" w:rsidRPr="00C54280" w:rsidRDefault="00C54280" w:rsidP="00C54280">
      <w:pPr>
        <w:jc w:val="both"/>
        <w:rPr>
          <w:rFonts w:ascii="Calibri" w:hAnsi="Calibri" w:cs="Calibri"/>
          <w:b/>
          <w:sz w:val="22"/>
          <w:szCs w:val="22"/>
        </w:rPr>
      </w:pPr>
    </w:p>
    <w:p w14:paraId="5C7885EC" w14:textId="77777777" w:rsidR="00C54280" w:rsidRPr="00C54280" w:rsidRDefault="00C54280" w:rsidP="00C54280">
      <w:pPr>
        <w:jc w:val="both"/>
        <w:rPr>
          <w:rFonts w:ascii="Calibri" w:hAnsi="Calibri" w:cs="Calibri"/>
          <w:b/>
          <w:sz w:val="22"/>
          <w:szCs w:val="22"/>
        </w:rPr>
      </w:pPr>
    </w:p>
    <w:p w14:paraId="16B69D2E" w14:textId="77777777" w:rsidR="00C54280" w:rsidRPr="00C54280" w:rsidRDefault="00C54280" w:rsidP="00C54280">
      <w:pPr>
        <w:jc w:val="both"/>
        <w:rPr>
          <w:rFonts w:ascii="Calibri" w:hAnsi="Calibri" w:cs="Calibri"/>
          <w:b/>
          <w:sz w:val="22"/>
          <w:szCs w:val="22"/>
        </w:rPr>
      </w:pPr>
    </w:p>
    <w:p w14:paraId="76B8BD82" w14:textId="77777777" w:rsidR="00C54280" w:rsidRPr="00C54280" w:rsidRDefault="00C54280" w:rsidP="00C54280">
      <w:pPr>
        <w:jc w:val="both"/>
        <w:rPr>
          <w:rFonts w:ascii="Calibri" w:hAnsi="Calibri" w:cs="Calibri"/>
          <w:b/>
          <w:sz w:val="22"/>
          <w:szCs w:val="22"/>
        </w:rPr>
      </w:pPr>
    </w:p>
    <w:p w14:paraId="284B0F3A" w14:textId="77777777" w:rsidR="00C54280" w:rsidRPr="00C54280" w:rsidRDefault="00C54280" w:rsidP="00C54280">
      <w:pPr>
        <w:jc w:val="both"/>
        <w:rPr>
          <w:rFonts w:ascii="Calibri" w:hAnsi="Calibri" w:cs="Calibri"/>
          <w:b/>
          <w:sz w:val="22"/>
          <w:szCs w:val="22"/>
        </w:rPr>
      </w:pPr>
    </w:p>
    <w:p w14:paraId="6293E63B" w14:textId="77777777" w:rsidR="00C54280" w:rsidRPr="00C54280" w:rsidRDefault="00C54280" w:rsidP="00C54280">
      <w:pPr>
        <w:jc w:val="both"/>
        <w:rPr>
          <w:rFonts w:ascii="Calibri" w:hAnsi="Calibri" w:cs="Calibri"/>
          <w:b/>
          <w:sz w:val="22"/>
          <w:szCs w:val="22"/>
        </w:rPr>
      </w:pPr>
    </w:p>
    <w:p w14:paraId="5EF44E2F" w14:textId="77777777" w:rsidR="00C54280" w:rsidRPr="00C54280" w:rsidRDefault="00C54280" w:rsidP="00C54280">
      <w:pPr>
        <w:jc w:val="both"/>
        <w:rPr>
          <w:rFonts w:ascii="Calibri" w:hAnsi="Calibri" w:cs="Calibri"/>
          <w:b/>
          <w:sz w:val="22"/>
          <w:szCs w:val="22"/>
        </w:rPr>
      </w:pPr>
      <w:r w:rsidRPr="00C54280">
        <w:rPr>
          <w:rFonts w:ascii="Calibri" w:hAnsi="Calibri" w:cs="Calibri"/>
          <w:b/>
          <w:sz w:val="22"/>
          <w:szCs w:val="22"/>
        </w:rPr>
        <w:t xml:space="preserve">Navodila za izpolnjevanje obrazcev »PONUDBA« in »PONUDBENI PREDRAČUN«: </w:t>
      </w:r>
    </w:p>
    <w:p w14:paraId="5D68385D" w14:textId="77777777" w:rsidR="00C54280" w:rsidRPr="00C54280" w:rsidRDefault="00C54280" w:rsidP="00C54280">
      <w:pPr>
        <w:ind w:firstLine="708"/>
        <w:jc w:val="both"/>
        <w:rPr>
          <w:rFonts w:ascii="Calibri" w:hAnsi="Calibri" w:cs="Calibri"/>
          <w:bCs/>
          <w:sz w:val="22"/>
          <w:szCs w:val="22"/>
        </w:rPr>
      </w:pPr>
      <w:r w:rsidRPr="00C54280">
        <w:rPr>
          <w:rFonts w:ascii="Calibri" w:hAnsi="Calibri" w:cs="Calibri"/>
          <w:bCs/>
          <w:sz w:val="22"/>
          <w:szCs w:val="22"/>
        </w:rPr>
        <w:t>Ponudnik mora izpolniti in podpisati priložena obrazca »PONUDBA« in »PONUDBENI PREDRAČUN«. Pri tem mora upoštevati količine iz ponudbenega predračuna. Cena na enoto in skupna vrednost se vpisujeta v EUR brez DDV, in sicer na največ dve decimalki. Ponujena cena mora zajemati vse popuste in stroške (dobave materiala, špediterske, prevozne, carinske ter vse morebitne druge stroške…).</w:t>
      </w:r>
    </w:p>
    <w:p w14:paraId="02473915" w14:textId="77777777" w:rsidR="00C54280" w:rsidRPr="00C54280" w:rsidRDefault="00C54280" w:rsidP="00C54280">
      <w:pPr>
        <w:ind w:firstLine="708"/>
        <w:jc w:val="both"/>
        <w:rPr>
          <w:rFonts w:ascii="Calibri" w:hAnsi="Calibri" w:cs="Calibri"/>
          <w:bCs/>
          <w:sz w:val="22"/>
          <w:szCs w:val="22"/>
        </w:rPr>
      </w:pPr>
      <w:r w:rsidRPr="00C54280">
        <w:rPr>
          <w:rFonts w:ascii="Calibri" w:hAnsi="Calibri" w:cs="Calibri"/>
          <w:bCs/>
          <w:sz w:val="22"/>
          <w:szCs w:val="22"/>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01658052" w14:textId="77777777" w:rsidR="00C54280" w:rsidRPr="00C54280" w:rsidRDefault="00C54280" w:rsidP="00C54280">
      <w:pPr>
        <w:ind w:firstLine="708"/>
        <w:jc w:val="both"/>
        <w:rPr>
          <w:rFonts w:ascii="Calibri" w:hAnsi="Calibri" w:cs="Calibri"/>
          <w:b/>
          <w:sz w:val="22"/>
          <w:szCs w:val="22"/>
        </w:rPr>
      </w:pPr>
      <w:r w:rsidRPr="00C54280">
        <w:rPr>
          <w:rFonts w:ascii="Calibri" w:hAnsi="Calibri" w:cs="Calibri"/>
          <w:bCs/>
          <w:sz w:val="22"/>
          <w:szCs w:val="22"/>
        </w:rPr>
        <w:t>Ponudnik/dobavitelj ne more uveljaviti naknadnih stroškov ali podražitev iz naslova nepopolne ali neustrezne dokumentacije za tiste dele predmeta naročila, ki v dokumentaciji morebiti niso bili ustrezno opredeljeni, pa bi jih, glede na predmet javnega naročila in na celotno dokumentacijo, dobavitelj kot strokovnjak na svojem področju, lahko predvidel.</w:t>
      </w:r>
    </w:p>
    <w:p w14:paraId="2DF88B48" w14:textId="77777777" w:rsidR="00C54280" w:rsidRPr="00C54280" w:rsidRDefault="00C54280" w:rsidP="00C54280">
      <w:pPr>
        <w:jc w:val="both"/>
        <w:rPr>
          <w:rFonts w:ascii="Calibri" w:hAnsi="Calibri" w:cs="Calibri"/>
          <w:b/>
          <w:sz w:val="22"/>
          <w:szCs w:val="22"/>
        </w:rPr>
      </w:pPr>
    </w:p>
    <w:p w14:paraId="33040A30" w14:textId="77777777" w:rsidR="00C54280" w:rsidRPr="00C54280" w:rsidRDefault="00C54280" w:rsidP="00C54280">
      <w:pPr>
        <w:jc w:val="center"/>
        <w:rPr>
          <w:rFonts w:ascii="Calibri" w:hAnsi="Calibri" w:cs="Calibri"/>
          <w:b/>
          <w:sz w:val="22"/>
          <w:szCs w:val="22"/>
        </w:rPr>
      </w:pPr>
    </w:p>
    <w:p w14:paraId="3D07B39C" w14:textId="77777777" w:rsidR="00C54280" w:rsidRPr="00C54280" w:rsidRDefault="00C54280" w:rsidP="00C54280">
      <w:pPr>
        <w:jc w:val="center"/>
        <w:rPr>
          <w:rFonts w:ascii="Calibri" w:hAnsi="Calibri" w:cs="Calibri"/>
          <w:b/>
          <w:sz w:val="22"/>
          <w:szCs w:val="22"/>
        </w:rPr>
      </w:pPr>
    </w:p>
    <w:p w14:paraId="6B823389" w14:textId="77777777" w:rsidR="00C54280" w:rsidRPr="00C54280" w:rsidRDefault="00C54280" w:rsidP="00C54280">
      <w:pPr>
        <w:jc w:val="center"/>
        <w:rPr>
          <w:rFonts w:ascii="Calibri" w:hAnsi="Calibri" w:cs="Calibri"/>
          <w:b/>
          <w:sz w:val="22"/>
          <w:szCs w:val="22"/>
        </w:rPr>
      </w:pPr>
    </w:p>
    <w:p w14:paraId="7CFFF86A" w14:textId="77777777" w:rsidR="00C54280" w:rsidRPr="00C54280" w:rsidRDefault="00C54280" w:rsidP="00C54280">
      <w:pPr>
        <w:jc w:val="center"/>
        <w:rPr>
          <w:rFonts w:ascii="Calibri" w:hAnsi="Calibri" w:cs="Calibri"/>
          <w:b/>
          <w:sz w:val="22"/>
          <w:szCs w:val="22"/>
        </w:rPr>
      </w:pPr>
    </w:p>
    <w:p w14:paraId="02E9FF36" w14:textId="77777777" w:rsidR="00C54280" w:rsidRPr="00C54280" w:rsidRDefault="00C54280" w:rsidP="00C54280">
      <w:pPr>
        <w:jc w:val="center"/>
        <w:rPr>
          <w:rFonts w:ascii="Calibri" w:hAnsi="Calibri" w:cs="Calibri"/>
          <w:b/>
          <w:sz w:val="22"/>
          <w:szCs w:val="22"/>
        </w:rPr>
      </w:pPr>
    </w:p>
    <w:p w14:paraId="65F0621A" w14:textId="77777777" w:rsidR="00C54280" w:rsidRPr="00C54280" w:rsidRDefault="00C54280" w:rsidP="00C54280">
      <w:pPr>
        <w:jc w:val="center"/>
        <w:rPr>
          <w:rFonts w:ascii="Calibri" w:hAnsi="Calibri" w:cs="Calibri"/>
          <w:b/>
          <w:sz w:val="22"/>
          <w:szCs w:val="22"/>
        </w:rPr>
      </w:pPr>
    </w:p>
    <w:p w14:paraId="51F07516" w14:textId="77777777" w:rsidR="00C54280" w:rsidRPr="00C54280" w:rsidRDefault="00C54280" w:rsidP="00C54280">
      <w:pPr>
        <w:jc w:val="center"/>
        <w:rPr>
          <w:rFonts w:ascii="Calibri" w:hAnsi="Calibri" w:cs="Calibri"/>
          <w:b/>
          <w:sz w:val="22"/>
          <w:szCs w:val="22"/>
        </w:rPr>
      </w:pPr>
    </w:p>
    <w:p w14:paraId="10C89E38" w14:textId="77777777" w:rsidR="00C54280" w:rsidRPr="00C54280" w:rsidRDefault="00C54280" w:rsidP="00C54280">
      <w:pPr>
        <w:jc w:val="center"/>
        <w:rPr>
          <w:rFonts w:ascii="Calibri" w:hAnsi="Calibri" w:cs="Calibri"/>
          <w:b/>
          <w:sz w:val="22"/>
          <w:szCs w:val="22"/>
        </w:rPr>
      </w:pPr>
    </w:p>
    <w:p w14:paraId="7B6A79EB" w14:textId="77777777" w:rsidR="00C54280" w:rsidRPr="00C54280" w:rsidRDefault="00C54280" w:rsidP="00C54280">
      <w:pPr>
        <w:jc w:val="center"/>
        <w:rPr>
          <w:rFonts w:ascii="Calibri" w:hAnsi="Calibri" w:cs="Calibri"/>
          <w:b/>
          <w:sz w:val="22"/>
          <w:szCs w:val="22"/>
        </w:rPr>
      </w:pPr>
    </w:p>
    <w:p w14:paraId="3ED439B0" w14:textId="77777777" w:rsidR="00C54280" w:rsidRPr="00C54280" w:rsidRDefault="00C54280" w:rsidP="00C54280">
      <w:pPr>
        <w:jc w:val="center"/>
        <w:rPr>
          <w:rFonts w:ascii="Calibri" w:hAnsi="Calibri" w:cs="Calibri"/>
          <w:b/>
          <w:sz w:val="22"/>
          <w:szCs w:val="22"/>
        </w:rPr>
      </w:pPr>
    </w:p>
    <w:p w14:paraId="6EB5DE97" w14:textId="77777777" w:rsidR="00C54280" w:rsidRPr="00C54280" w:rsidRDefault="00C54280" w:rsidP="00C54280">
      <w:pPr>
        <w:jc w:val="center"/>
        <w:rPr>
          <w:rFonts w:ascii="Calibri" w:hAnsi="Calibri" w:cs="Calibri"/>
          <w:b/>
          <w:sz w:val="22"/>
          <w:szCs w:val="22"/>
        </w:rPr>
      </w:pPr>
    </w:p>
    <w:p w14:paraId="522935E6" w14:textId="77777777" w:rsidR="00C54280" w:rsidRPr="00C54280" w:rsidRDefault="00C54280" w:rsidP="00C54280">
      <w:pPr>
        <w:jc w:val="center"/>
        <w:rPr>
          <w:rFonts w:ascii="Calibri" w:hAnsi="Calibri" w:cs="Calibri"/>
          <w:b/>
          <w:sz w:val="22"/>
          <w:szCs w:val="22"/>
        </w:rPr>
      </w:pPr>
    </w:p>
    <w:p w14:paraId="120599E4" w14:textId="77777777" w:rsidR="00C54280" w:rsidRPr="00C54280" w:rsidRDefault="00C54280" w:rsidP="00C54280">
      <w:pPr>
        <w:jc w:val="center"/>
        <w:rPr>
          <w:rFonts w:ascii="Calibri" w:hAnsi="Calibri" w:cs="Calibri"/>
          <w:b/>
          <w:sz w:val="22"/>
          <w:szCs w:val="22"/>
        </w:rPr>
      </w:pPr>
    </w:p>
    <w:p w14:paraId="7BED716D" w14:textId="77777777" w:rsidR="00C54280" w:rsidRPr="00C54280" w:rsidRDefault="00C54280" w:rsidP="00C54280">
      <w:pPr>
        <w:jc w:val="center"/>
        <w:rPr>
          <w:rFonts w:ascii="Calibri" w:hAnsi="Calibri" w:cs="Calibri"/>
          <w:b/>
          <w:sz w:val="22"/>
          <w:szCs w:val="22"/>
        </w:rPr>
      </w:pPr>
    </w:p>
    <w:p w14:paraId="5F256C3D" w14:textId="77777777" w:rsidR="00C54280" w:rsidRPr="00C54280" w:rsidRDefault="00C54280" w:rsidP="00C54280">
      <w:pPr>
        <w:jc w:val="center"/>
        <w:rPr>
          <w:rFonts w:ascii="Calibri" w:hAnsi="Calibri" w:cs="Calibri"/>
          <w:b/>
          <w:sz w:val="22"/>
          <w:szCs w:val="22"/>
        </w:rPr>
      </w:pPr>
    </w:p>
    <w:p w14:paraId="39B653ED" w14:textId="77777777" w:rsidR="00C54280" w:rsidRPr="00C54280" w:rsidRDefault="00C54280" w:rsidP="00C54280">
      <w:pPr>
        <w:jc w:val="center"/>
        <w:rPr>
          <w:rFonts w:ascii="Calibri" w:hAnsi="Calibri" w:cs="Calibri"/>
          <w:b/>
          <w:sz w:val="22"/>
          <w:szCs w:val="22"/>
        </w:rPr>
      </w:pPr>
    </w:p>
    <w:p w14:paraId="22BE76ED" w14:textId="77777777" w:rsidR="00C54280" w:rsidRPr="00C54280" w:rsidRDefault="00C54280" w:rsidP="00C54280">
      <w:pPr>
        <w:jc w:val="center"/>
        <w:rPr>
          <w:rFonts w:ascii="Calibri" w:hAnsi="Calibri" w:cs="Calibri"/>
          <w:b/>
          <w:sz w:val="22"/>
          <w:szCs w:val="22"/>
        </w:rPr>
      </w:pPr>
    </w:p>
    <w:p w14:paraId="7FE5350A" w14:textId="77777777" w:rsidR="00C54280" w:rsidRPr="00C54280" w:rsidRDefault="00C54280" w:rsidP="00C54280">
      <w:pPr>
        <w:jc w:val="center"/>
        <w:rPr>
          <w:rFonts w:ascii="Calibri" w:hAnsi="Calibri" w:cs="Calibri"/>
          <w:b/>
          <w:sz w:val="22"/>
          <w:szCs w:val="22"/>
        </w:rPr>
      </w:pPr>
    </w:p>
    <w:p w14:paraId="1730C3C3" w14:textId="77777777" w:rsidR="00C54280" w:rsidRPr="00C54280" w:rsidRDefault="00C54280" w:rsidP="00C54280">
      <w:pPr>
        <w:jc w:val="center"/>
        <w:rPr>
          <w:rFonts w:ascii="Calibri" w:hAnsi="Calibri" w:cs="Calibri"/>
          <w:b/>
          <w:sz w:val="22"/>
          <w:szCs w:val="22"/>
        </w:rPr>
      </w:pPr>
    </w:p>
    <w:p w14:paraId="44D2BE85" w14:textId="77777777" w:rsidR="00C54280" w:rsidRPr="00C54280" w:rsidRDefault="00C54280" w:rsidP="00C54280">
      <w:pPr>
        <w:jc w:val="center"/>
        <w:rPr>
          <w:rFonts w:ascii="Calibri" w:hAnsi="Calibri" w:cs="Calibri"/>
          <w:b/>
          <w:sz w:val="22"/>
          <w:szCs w:val="22"/>
        </w:rPr>
      </w:pPr>
    </w:p>
    <w:p w14:paraId="63E3D45F" w14:textId="77777777" w:rsidR="00C54280" w:rsidRPr="00C54280" w:rsidRDefault="00C54280" w:rsidP="00C54280">
      <w:pPr>
        <w:jc w:val="center"/>
        <w:rPr>
          <w:rFonts w:ascii="Calibri" w:hAnsi="Calibri" w:cs="Calibri"/>
          <w:b/>
          <w:sz w:val="22"/>
          <w:szCs w:val="22"/>
        </w:rPr>
      </w:pPr>
    </w:p>
    <w:p w14:paraId="36573B78" w14:textId="77777777" w:rsidR="00C54280" w:rsidRPr="00C54280" w:rsidRDefault="00C54280" w:rsidP="00C54280">
      <w:pPr>
        <w:jc w:val="center"/>
        <w:rPr>
          <w:rFonts w:ascii="Calibri" w:hAnsi="Calibri" w:cs="Calibri"/>
          <w:b/>
          <w:sz w:val="22"/>
          <w:szCs w:val="22"/>
        </w:rPr>
      </w:pPr>
    </w:p>
    <w:p w14:paraId="4B914734" w14:textId="77777777" w:rsidR="00C54280" w:rsidRPr="00C54280" w:rsidRDefault="00C54280" w:rsidP="00C54280">
      <w:pPr>
        <w:jc w:val="center"/>
        <w:rPr>
          <w:rFonts w:ascii="Calibri" w:hAnsi="Calibri" w:cs="Calibri"/>
          <w:b/>
          <w:sz w:val="22"/>
          <w:szCs w:val="22"/>
        </w:rPr>
      </w:pPr>
    </w:p>
    <w:p w14:paraId="1F658337" w14:textId="77777777" w:rsidR="00C54280" w:rsidRPr="00C54280" w:rsidRDefault="00C54280" w:rsidP="00C54280">
      <w:pPr>
        <w:jc w:val="center"/>
        <w:rPr>
          <w:rFonts w:ascii="Calibri" w:hAnsi="Calibri" w:cs="Calibri"/>
          <w:b/>
          <w:sz w:val="22"/>
          <w:szCs w:val="22"/>
        </w:rPr>
      </w:pPr>
    </w:p>
    <w:p w14:paraId="146788FC" w14:textId="77777777" w:rsidR="00C54280" w:rsidRPr="00C54280" w:rsidRDefault="00C54280" w:rsidP="00C54280">
      <w:pPr>
        <w:jc w:val="center"/>
        <w:rPr>
          <w:rFonts w:ascii="Calibri" w:hAnsi="Calibri" w:cs="Calibri"/>
          <w:b/>
          <w:sz w:val="22"/>
          <w:szCs w:val="22"/>
        </w:rPr>
      </w:pPr>
    </w:p>
    <w:p w14:paraId="62FEE145" w14:textId="77777777" w:rsidR="00C54280" w:rsidRPr="00C54280" w:rsidRDefault="00C54280" w:rsidP="00C54280">
      <w:pPr>
        <w:jc w:val="center"/>
        <w:rPr>
          <w:rFonts w:ascii="Calibri" w:hAnsi="Calibri" w:cs="Calibri"/>
          <w:b/>
          <w:sz w:val="22"/>
          <w:szCs w:val="22"/>
        </w:rPr>
      </w:pPr>
    </w:p>
    <w:p w14:paraId="6714F6F8" w14:textId="77777777" w:rsidR="00C54280" w:rsidRPr="00C54280" w:rsidRDefault="00C54280" w:rsidP="00C54280">
      <w:pPr>
        <w:jc w:val="center"/>
        <w:rPr>
          <w:rFonts w:ascii="Calibri" w:hAnsi="Calibri" w:cs="Calibri"/>
          <w:b/>
          <w:sz w:val="22"/>
          <w:szCs w:val="22"/>
        </w:rPr>
      </w:pPr>
    </w:p>
    <w:p w14:paraId="2A537F4E" w14:textId="77777777" w:rsidR="00C54280" w:rsidRPr="00C54280" w:rsidRDefault="00C54280" w:rsidP="00C54280">
      <w:pPr>
        <w:rPr>
          <w:rFonts w:ascii="Calibri" w:hAnsi="Calibri" w:cs="Calibri"/>
          <w:b/>
          <w:sz w:val="22"/>
          <w:szCs w:val="22"/>
        </w:rPr>
      </w:pPr>
    </w:p>
    <w:p w14:paraId="6047ACCC" w14:textId="77777777" w:rsidR="00C54280" w:rsidRPr="00C54280" w:rsidRDefault="00C54280" w:rsidP="00C54280">
      <w:pPr>
        <w:jc w:val="center"/>
        <w:rPr>
          <w:rFonts w:ascii="Calibri" w:hAnsi="Calibri" w:cs="Calibri"/>
          <w:b/>
          <w:sz w:val="22"/>
          <w:szCs w:val="22"/>
        </w:rPr>
      </w:pPr>
    </w:p>
    <w:p w14:paraId="38BD09AB" w14:textId="77777777" w:rsidR="00C54280" w:rsidRPr="00C54280" w:rsidRDefault="00C54280" w:rsidP="00C54280">
      <w:pPr>
        <w:jc w:val="center"/>
        <w:rPr>
          <w:rFonts w:ascii="Calibri" w:hAnsi="Calibri" w:cs="Calibri"/>
          <w:b/>
          <w:sz w:val="22"/>
          <w:szCs w:val="22"/>
        </w:rPr>
      </w:pPr>
    </w:p>
    <w:p w14:paraId="3C86809C" w14:textId="77777777" w:rsidR="00C54280" w:rsidRPr="00C54280" w:rsidRDefault="00C54280" w:rsidP="00C54280">
      <w:pPr>
        <w:tabs>
          <w:tab w:val="left" w:pos="2778"/>
        </w:tabs>
        <w:jc w:val="both"/>
        <w:rPr>
          <w:rFonts w:ascii="Calibri" w:hAnsi="Calibri" w:cs="Calibri"/>
          <w:b/>
          <w:sz w:val="22"/>
          <w:szCs w:val="22"/>
        </w:rPr>
      </w:pPr>
      <w:r w:rsidRPr="00C54280">
        <w:rPr>
          <w:rFonts w:ascii="Calibri" w:hAnsi="Calibri" w:cs="Calibri"/>
          <w:b/>
          <w:sz w:val="22"/>
          <w:szCs w:val="22"/>
        </w:rPr>
        <w:lastRenderedPageBreak/>
        <w:tab/>
      </w:r>
      <w:r w:rsidRPr="00C54280">
        <w:rPr>
          <w:rFonts w:ascii="Calibri" w:hAnsi="Calibri" w:cs="Calibri"/>
          <w:b/>
          <w:sz w:val="22"/>
          <w:szCs w:val="22"/>
        </w:rPr>
        <w:tab/>
      </w:r>
      <w:r w:rsidRPr="00C54280">
        <w:rPr>
          <w:rFonts w:ascii="Calibri" w:hAnsi="Calibri" w:cs="Calibri"/>
          <w:b/>
          <w:sz w:val="22"/>
          <w:szCs w:val="22"/>
        </w:rPr>
        <w:tab/>
      </w:r>
      <w:r w:rsidRPr="00C54280">
        <w:rPr>
          <w:rFonts w:ascii="Calibri" w:hAnsi="Calibri" w:cs="Calibri"/>
          <w:b/>
          <w:sz w:val="22"/>
          <w:szCs w:val="22"/>
        </w:rPr>
        <w:tab/>
      </w:r>
      <w:r w:rsidRPr="00C54280">
        <w:rPr>
          <w:rFonts w:ascii="Calibri" w:hAnsi="Calibri" w:cs="Calibri"/>
          <w:b/>
          <w:sz w:val="22"/>
          <w:szCs w:val="22"/>
        </w:rPr>
        <w:tab/>
      </w:r>
      <w:r w:rsidRPr="00C54280">
        <w:rPr>
          <w:rFonts w:ascii="Calibri" w:hAnsi="Calibri" w:cs="Calibri"/>
          <w:b/>
          <w:sz w:val="22"/>
          <w:szCs w:val="22"/>
        </w:rPr>
        <w:tab/>
      </w:r>
      <w:r w:rsidRPr="00C54280">
        <w:rPr>
          <w:rFonts w:ascii="Calibri" w:hAnsi="Calibri" w:cs="Calibri"/>
          <w:b/>
          <w:sz w:val="22"/>
          <w:szCs w:val="22"/>
        </w:rPr>
        <w:tab/>
      </w:r>
      <w:r w:rsidRPr="00C54280">
        <w:rPr>
          <w:rFonts w:ascii="Calibri" w:hAnsi="Calibri" w:cs="Calibri"/>
          <w:b/>
          <w:sz w:val="22"/>
          <w:szCs w:val="22"/>
        </w:rPr>
        <w:tab/>
        <w:t>PRILOGA D/1b</w:t>
      </w:r>
    </w:p>
    <w:p w14:paraId="0F00B844" w14:textId="77777777" w:rsidR="00C54280" w:rsidRPr="00C54280" w:rsidRDefault="00C54280" w:rsidP="00C54280">
      <w:pPr>
        <w:tabs>
          <w:tab w:val="left" w:pos="2778"/>
        </w:tabs>
        <w:jc w:val="both"/>
        <w:rPr>
          <w:rFonts w:ascii="Calibri" w:hAnsi="Calibri" w:cs="Calibri"/>
          <w:b/>
          <w:sz w:val="22"/>
          <w:szCs w:val="22"/>
        </w:rPr>
      </w:pPr>
    </w:p>
    <w:p w14:paraId="22C30351" w14:textId="77777777" w:rsidR="00C54280" w:rsidRDefault="00C54280" w:rsidP="00C54280">
      <w:pPr>
        <w:tabs>
          <w:tab w:val="left" w:pos="2778"/>
        </w:tabs>
        <w:jc w:val="both"/>
        <w:rPr>
          <w:rFonts w:ascii="Calibri" w:hAnsi="Calibri" w:cs="Calibri"/>
          <w:b/>
          <w:sz w:val="22"/>
          <w:szCs w:val="22"/>
        </w:rPr>
      </w:pPr>
      <w:r w:rsidRPr="00C54280">
        <w:rPr>
          <w:rFonts w:ascii="Calibri" w:hAnsi="Calibri" w:cs="Calibri"/>
          <w:b/>
          <w:sz w:val="22"/>
          <w:szCs w:val="22"/>
        </w:rPr>
        <w:t>PONUDBENI PREDRAČUN</w:t>
      </w:r>
      <w:r w:rsidRPr="00C54280">
        <w:rPr>
          <w:rStyle w:val="Sprotnaopomba-sklic"/>
          <w:rFonts w:ascii="Calibri" w:hAnsi="Calibri" w:cs="Calibri"/>
          <w:b/>
          <w:sz w:val="22"/>
          <w:szCs w:val="22"/>
        </w:rPr>
        <w:footnoteReference w:id="3"/>
      </w:r>
    </w:p>
    <w:p w14:paraId="259259FA" w14:textId="77777777" w:rsidR="00C54280" w:rsidRDefault="00C54280" w:rsidP="00C54280">
      <w:pPr>
        <w:rPr>
          <w:rFonts w:ascii="Calibri" w:hAnsi="Calibri" w:cs="Calibri"/>
          <w:b/>
          <w:sz w:val="22"/>
          <w:szCs w:val="22"/>
        </w:rPr>
      </w:pPr>
    </w:p>
    <w:p w14:paraId="6C4131BF" w14:textId="77777777" w:rsidR="00C54280" w:rsidRPr="00C54280" w:rsidRDefault="00C54280" w:rsidP="00C54280">
      <w:pPr>
        <w:rPr>
          <w:rFonts w:ascii="Calibri" w:eastAsia="Calibri" w:hAnsi="Calibri" w:cs="Calibri"/>
          <w:b/>
          <w:bCs/>
          <w:sz w:val="22"/>
          <w:szCs w:val="22"/>
          <w:u w:val="single"/>
          <w:lang w:eastAsia="en-US"/>
        </w:rPr>
      </w:pPr>
      <w:r w:rsidRPr="00C54280">
        <w:rPr>
          <w:rFonts w:ascii="Calibri" w:eastAsia="Calibri" w:hAnsi="Calibri" w:cs="Calibri"/>
          <w:b/>
          <w:bCs/>
          <w:sz w:val="22"/>
          <w:szCs w:val="22"/>
          <w:u w:val="single"/>
          <w:lang w:eastAsia="en-US"/>
        </w:rPr>
        <w:t xml:space="preserve">1. TP z eno vodno in eno </w:t>
      </w:r>
      <w:proofErr w:type="spellStart"/>
      <w:r w:rsidRPr="00C54280">
        <w:rPr>
          <w:rFonts w:ascii="Calibri" w:eastAsia="Calibri" w:hAnsi="Calibri" w:cs="Calibri"/>
          <w:b/>
          <w:bCs/>
          <w:sz w:val="22"/>
          <w:szCs w:val="22"/>
          <w:u w:val="single"/>
          <w:lang w:eastAsia="en-US"/>
        </w:rPr>
        <w:t>odklopniško</w:t>
      </w:r>
      <w:proofErr w:type="spellEnd"/>
      <w:r w:rsidRPr="00C54280">
        <w:rPr>
          <w:rFonts w:ascii="Calibri" w:eastAsia="Calibri" w:hAnsi="Calibri" w:cs="Calibri"/>
          <w:b/>
          <w:bCs/>
          <w:sz w:val="22"/>
          <w:szCs w:val="22"/>
          <w:u w:val="single"/>
          <w:lang w:eastAsia="en-US"/>
        </w:rPr>
        <w:t xml:space="preserve"> celico</w:t>
      </w:r>
    </w:p>
    <w:p w14:paraId="1C1E6300" w14:textId="77777777" w:rsidR="00C54280" w:rsidRPr="00C54280" w:rsidRDefault="00C54280" w:rsidP="00C54280">
      <w:pPr>
        <w:rPr>
          <w:rFonts w:ascii="Calibri" w:eastAsia="Calibri" w:hAnsi="Calibri" w:cs="Calibri"/>
          <w:b/>
          <w:bCs/>
          <w:sz w:val="22"/>
          <w:szCs w:val="22"/>
          <w:u w:val="single"/>
          <w:lang w:eastAsia="en-US"/>
        </w:rPr>
      </w:pPr>
    </w:p>
    <w:tbl>
      <w:tblPr>
        <w:tblW w:w="0" w:type="auto"/>
        <w:tblInd w:w="-735" w:type="dxa"/>
        <w:tblLook w:val="04A0" w:firstRow="1" w:lastRow="0" w:firstColumn="1" w:lastColumn="0" w:noHBand="0" w:noVBand="1"/>
      </w:tblPr>
      <w:tblGrid>
        <w:gridCol w:w="555"/>
        <w:gridCol w:w="4798"/>
        <w:gridCol w:w="936"/>
        <w:gridCol w:w="1725"/>
        <w:gridCol w:w="1559"/>
      </w:tblGrid>
      <w:tr w:rsidR="00C54280" w:rsidRPr="00C54280" w14:paraId="6EE83E30" w14:textId="77777777" w:rsidTr="00172443">
        <w:trPr>
          <w:trHeight w:val="300"/>
        </w:trPr>
        <w:tc>
          <w:tcPr>
            <w:tcW w:w="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4C8BF28"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Št.</w:t>
            </w:r>
          </w:p>
        </w:tc>
        <w:tc>
          <w:tcPr>
            <w:tcW w:w="4798"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345A384D"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Naziv</w:t>
            </w:r>
          </w:p>
        </w:tc>
        <w:tc>
          <w:tcPr>
            <w:tcW w:w="936"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042EA27D" w14:textId="77777777" w:rsidR="00C54280" w:rsidRPr="00C54280" w:rsidRDefault="00C54280" w:rsidP="00172443">
            <w:pPr>
              <w:jc w:val="cente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Količina</w:t>
            </w:r>
          </w:p>
        </w:tc>
        <w:tc>
          <w:tcPr>
            <w:tcW w:w="1725"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0C1C57F3"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Cena/enoto</w:t>
            </w:r>
          </w:p>
          <w:p w14:paraId="3666C425"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(EUR brez DDV)</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tcPr>
          <w:p w14:paraId="1F7F8221"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 xml:space="preserve">Skupna cena </w:t>
            </w:r>
          </w:p>
          <w:p w14:paraId="79AFF8C9"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(EUR brez DDV)</w:t>
            </w:r>
          </w:p>
        </w:tc>
      </w:tr>
      <w:tr w:rsidR="00C54280" w:rsidRPr="00C54280" w14:paraId="0726628D" w14:textId="77777777" w:rsidTr="00172443">
        <w:trPr>
          <w:trHeight w:val="300"/>
        </w:trPr>
        <w:tc>
          <w:tcPr>
            <w:tcW w:w="555" w:type="dxa"/>
            <w:tcBorders>
              <w:top w:val="nil"/>
              <w:left w:val="single" w:sz="4" w:space="0" w:color="auto"/>
              <w:bottom w:val="single" w:sz="4" w:space="0" w:color="auto"/>
              <w:right w:val="single" w:sz="4" w:space="0" w:color="auto"/>
            </w:tcBorders>
            <w:shd w:val="clear" w:color="auto" w:fill="auto"/>
            <w:vAlign w:val="bottom"/>
          </w:tcPr>
          <w:p w14:paraId="5EA6AB5A"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4798" w:type="dxa"/>
            <w:tcBorders>
              <w:top w:val="single" w:sz="4" w:space="0" w:color="auto"/>
              <w:left w:val="single" w:sz="4" w:space="0" w:color="auto"/>
              <w:bottom w:val="single" w:sz="4" w:space="0" w:color="auto"/>
              <w:right w:val="single" w:sz="4" w:space="0" w:color="auto"/>
            </w:tcBorders>
            <w:shd w:val="clear" w:color="auto" w:fill="auto"/>
            <w:vAlign w:val="bottom"/>
          </w:tcPr>
          <w:p w14:paraId="3B087589" w14:textId="77777777" w:rsidR="00C54280" w:rsidRPr="00C54280" w:rsidRDefault="00C54280" w:rsidP="00172443">
            <w:pP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 xml:space="preserve">Končna postaja (aparat in programska oprema) za 1 vodno celico in 1 </w:t>
            </w:r>
            <w:proofErr w:type="spellStart"/>
            <w:r w:rsidRPr="00C54280">
              <w:rPr>
                <w:rFonts w:ascii="Calibri" w:eastAsia="Times New Roman" w:hAnsi="Calibri" w:cs="Calibri"/>
                <w:color w:val="000000" w:themeColor="text1"/>
                <w:sz w:val="22"/>
                <w:szCs w:val="22"/>
              </w:rPr>
              <w:t>odklopniško</w:t>
            </w:r>
            <w:proofErr w:type="spellEnd"/>
            <w:r w:rsidRPr="00C54280">
              <w:rPr>
                <w:rFonts w:ascii="Calibri" w:eastAsia="Times New Roman" w:hAnsi="Calibri" w:cs="Calibri"/>
                <w:color w:val="000000" w:themeColor="text1"/>
                <w:sz w:val="22"/>
                <w:szCs w:val="22"/>
              </w:rPr>
              <w:t xml:space="preserve"> celico z relejem (Siemens) in položaje TR celice</w:t>
            </w:r>
          </w:p>
        </w:tc>
        <w:tc>
          <w:tcPr>
            <w:tcW w:w="936" w:type="dxa"/>
            <w:tcBorders>
              <w:top w:val="single" w:sz="4" w:space="0" w:color="auto"/>
              <w:left w:val="single" w:sz="4" w:space="0" w:color="auto"/>
              <w:bottom w:val="single" w:sz="4" w:space="0" w:color="auto"/>
              <w:right w:val="single" w:sz="4" w:space="0" w:color="auto"/>
            </w:tcBorders>
            <w:shd w:val="clear" w:color="auto" w:fill="auto"/>
            <w:vAlign w:val="bottom"/>
          </w:tcPr>
          <w:p w14:paraId="4E91DA71"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25" w:type="dxa"/>
            <w:tcBorders>
              <w:top w:val="nil"/>
              <w:left w:val="nil"/>
              <w:bottom w:val="single" w:sz="4" w:space="0" w:color="auto"/>
              <w:right w:val="single" w:sz="4" w:space="0" w:color="auto"/>
            </w:tcBorders>
            <w:shd w:val="clear" w:color="auto" w:fill="auto"/>
            <w:vAlign w:val="bottom"/>
          </w:tcPr>
          <w:p w14:paraId="4C75FA71" w14:textId="77777777" w:rsidR="00C54280" w:rsidRPr="00C54280" w:rsidRDefault="00C54280" w:rsidP="00172443">
            <w:pP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65158F46"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53048B07" w14:textId="77777777" w:rsidTr="00172443">
        <w:trPr>
          <w:trHeight w:val="300"/>
        </w:trPr>
        <w:tc>
          <w:tcPr>
            <w:tcW w:w="555" w:type="dxa"/>
            <w:tcBorders>
              <w:top w:val="nil"/>
              <w:left w:val="single" w:sz="4" w:space="0" w:color="auto"/>
              <w:bottom w:val="single" w:sz="4" w:space="0" w:color="auto"/>
              <w:right w:val="single" w:sz="4" w:space="0" w:color="auto"/>
            </w:tcBorders>
            <w:shd w:val="clear" w:color="auto" w:fill="auto"/>
            <w:vAlign w:val="bottom"/>
          </w:tcPr>
          <w:p w14:paraId="669F60D6"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2.</w:t>
            </w:r>
          </w:p>
        </w:tc>
        <w:tc>
          <w:tcPr>
            <w:tcW w:w="4798" w:type="dxa"/>
            <w:tcBorders>
              <w:top w:val="nil"/>
              <w:left w:val="single" w:sz="4" w:space="0" w:color="auto"/>
              <w:bottom w:val="single" w:sz="4" w:space="0" w:color="auto"/>
              <w:right w:val="single" w:sz="4" w:space="0" w:color="auto"/>
            </w:tcBorders>
            <w:shd w:val="clear" w:color="auto" w:fill="auto"/>
            <w:vAlign w:val="bottom"/>
          </w:tcPr>
          <w:p w14:paraId="0B52D2A1" w14:textId="77777777" w:rsidR="00C54280" w:rsidRPr="00C54280" w:rsidRDefault="00C54280" w:rsidP="00172443">
            <w:pP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Komunikacijsko vključevanje zaščitnega releja v sistem po protokolu IEC 61850 ter dobava in vgradnja preizkusne vtičnice</w:t>
            </w:r>
          </w:p>
        </w:tc>
        <w:tc>
          <w:tcPr>
            <w:tcW w:w="936" w:type="dxa"/>
            <w:tcBorders>
              <w:top w:val="nil"/>
              <w:left w:val="single" w:sz="4" w:space="0" w:color="auto"/>
              <w:bottom w:val="single" w:sz="4" w:space="0" w:color="auto"/>
              <w:right w:val="single" w:sz="4" w:space="0" w:color="auto"/>
            </w:tcBorders>
            <w:shd w:val="clear" w:color="auto" w:fill="auto"/>
            <w:vAlign w:val="bottom"/>
          </w:tcPr>
          <w:p w14:paraId="036718A6" w14:textId="77777777" w:rsidR="00C54280" w:rsidRPr="00C54280" w:rsidRDefault="00C54280" w:rsidP="00172443">
            <w:pPr>
              <w:jc w:val="center"/>
              <w:rPr>
                <w:rFonts w:ascii="Calibri" w:eastAsia="Times New Roman" w:hAnsi="Calibri" w:cs="Calibri"/>
                <w:strike/>
                <w:color w:val="000000" w:themeColor="text1"/>
                <w:sz w:val="22"/>
                <w:szCs w:val="22"/>
              </w:rPr>
            </w:pPr>
            <w:r w:rsidRPr="00C54280">
              <w:rPr>
                <w:rFonts w:ascii="Calibri" w:eastAsia="Times New Roman" w:hAnsi="Calibri" w:cs="Calibri"/>
                <w:color w:val="000000" w:themeColor="text1"/>
                <w:sz w:val="22"/>
                <w:szCs w:val="22"/>
              </w:rPr>
              <w:t>1</w:t>
            </w:r>
          </w:p>
        </w:tc>
        <w:tc>
          <w:tcPr>
            <w:tcW w:w="1725" w:type="dxa"/>
            <w:tcBorders>
              <w:top w:val="nil"/>
              <w:left w:val="nil"/>
              <w:bottom w:val="single" w:sz="4" w:space="0" w:color="auto"/>
              <w:right w:val="single" w:sz="4" w:space="0" w:color="auto"/>
            </w:tcBorders>
            <w:shd w:val="clear" w:color="auto" w:fill="auto"/>
            <w:vAlign w:val="bottom"/>
          </w:tcPr>
          <w:p w14:paraId="25294796" w14:textId="77777777" w:rsidR="00C54280" w:rsidRPr="00C54280" w:rsidRDefault="00C54280" w:rsidP="00172443">
            <w:pP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3BAC1092"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647638BA" w14:textId="77777777" w:rsidTr="00172443">
        <w:trPr>
          <w:trHeight w:val="300"/>
        </w:trPr>
        <w:tc>
          <w:tcPr>
            <w:tcW w:w="555" w:type="dxa"/>
            <w:tcBorders>
              <w:top w:val="nil"/>
              <w:left w:val="single" w:sz="4" w:space="0" w:color="auto"/>
              <w:bottom w:val="single" w:sz="4" w:space="0" w:color="auto"/>
              <w:right w:val="single" w:sz="4" w:space="0" w:color="auto"/>
            </w:tcBorders>
            <w:shd w:val="clear" w:color="auto" w:fill="auto"/>
            <w:vAlign w:val="bottom"/>
          </w:tcPr>
          <w:p w14:paraId="70566B26"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3.</w:t>
            </w:r>
          </w:p>
        </w:tc>
        <w:tc>
          <w:tcPr>
            <w:tcW w:w="4798" w:type="dxa"/>
            <w:tcBorders>
              <w:top w:val="nil"/>
              <w:left w:val="single" w:sz="4" w:space="0" w:color="auto"/>
              <w:bottom w:val="single" w:sz="4" w:space="0" w:color="auto"/>
              <w:right w:val="single" w:sz="4" w:space="0" w:color="auto"/>
            </w:tcBorders>
            <w:shd w:val="clear" w:color="auto" w:fill="auto"/>
            <w:vAlign w:val="bottom"/>
          </w:tcPr>
          <w:p w14:paraId="3E598851" w14:textId="77777777" w:rsidR="00C54280" w:rsidRPr="00C54280" w:rsidRDefault="00C54280" w:rsidP="00172443">
            <w:pP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Omara z napajalnim delom in ostalo opremo za krmiljenje dveh stikal</w:t>
            </w:r>
          </w:p>
        </w:tc>
        <w:tc>
          <w:tcPr>
            <w:tcW w:w="936" w:type="dxa"/>
            <w:tcBorders>
              <w:top w:val="nil"/>
              <w:left w:val="single" w:sz="4" w:space="0" w:color="auto"/>
              <w:bottom w:val="single" w:sz="4" w:space="0" w:color="auto"/>
              <w:right w:val="single" w:sz="4" w:space="0" w:color="auto"/>
            </w:tcBorders>
            <w:shd w:val="clear" w:color="auto" w:fill="auto"/>
            <w:vAlign w:val="bottom"/>
          </w:tcPr>
          <w:p w14:paraId="0BCF5A7B"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25" w:type="dxa"/>
            <w:tcBorders>
              <w:top w:val="nil"/>
              <w:left w:val="nil"/>
              <w:bottom w:val="single" w:sz="4" w:space="0" w:color="auto"/>
              <w:right w:val="single" w:sz="4" w:space="0" w:color="auto"/>
            </w:tcBorders>
            <w:shd w:val="clear" w:color="auto" w:fill="auto"/>
            <w:vAlign w:val="bottom"/>
          </w:tcPr>
          <w:p w14:paraId="2CCEC600" w14:textId="77777777" w:rsidR="00C54280" w:rsidRPr="00C54280" w:rsidRDefault="00C54280" w:rsidP="00172443">
            <w:pP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138EB303"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4A128C4F" w14:textId="77777777" w:rsidTr="00172443">
        <w:trPr>
          <w:trHeight w:val="300"/>
        </w:trPr>
        <w:tc>
          <w:tcPr>
            <w:tcW w:w="555" w:type="dxa"/>
            <w:tcBorders>
              <w:top w:val="nil"/>
              <w:left w:val="single" w:sz="4" w:space="0" w:color="auto"/>
              <w:bottom w:val="single" w:sz="4" w:space="0" w:color="auto"/>
              <w:right w:val="single" w:sz="4" w:space="0" w:color="auto"/>
            </w:tcBorders>
            <w:shd w:val="clear" w:color="auto" w:fill="auto"/>
            <w:vAlign w:val="bottom"/>
          </w:tcPr>
          <w:p w14:paraId="266B3214"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4.</w:t>
            </w:r>
          </w:p>
        </w:tc>
        <w:tc>
          <w:tcPr>
            <w:tcW w:w="4798" w:type="dxa"/>
            <w:tcBorders>
              <w:top w:val="nil"/>
              <w:left w:val="single" w:sz="4" w:space="0" w:color="auto"/>
              <w:bottom w:val="single" w:sz="4" w:space="0" w:color="auto"/>
              <w:right w:val="single" w:sz="4" w:space="0" w:color="auto"/>
            </w:tcBorders>
            <w:shd w:val="clear" w:color="auto" w:fill="auto"/>
            <w:vAlign w:val="bottom"/>
          </w:tcPr>
          <w:p w14:paraId="796D026D" w14:textId="77777777" w:rsidR="00C54280" w:rsidRPr="00C54280" w:rsidRDefault="00C54280" w:rsidP="00172443">
            <w:pP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 xml:space="preserve"> Montaža in spuščanje v pogon</w:t>
            </w:r>
          </w:p>
        </w:tc>
        <w:tc>
          <w:tcPr>
            <w:tcW w:w="936" w:type="dxa"/>
            <w:tcBorders>
              <w:top w:val="nil"/>
              <w:left w:val="single" w:sz="4" w:space="0" w:color="auto"/>
              <w:bottom w:val="single" w:sz="4" w:space="0" w:color="auto"/>
              <w:right w:val="single" w:sz="4" w:space="0" w:color="auto"/>
            </w:tcBorders>
            <w:shd w:val="clear" w:color="auto" w:fill="auto"/>
            <w:vAlign w:val="bottom"/>
          </w:tcPr>
          <w:p w14:paraId="660315A4"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25" w:type="dxa"/>
            <w:tcBorders>
              <w:top w:val="nil"/>
              <w:left w:val="nil"/>
              <w:bottom w:val="single" w:sz="4" w:space="0" w:color="auto"/>
              <w:right w:val="single" w:sz="4" w:space="0" w:color="auto"/>
            </w:tcBorders>
            <w:shd w:val="clear" w:color="auto" w:fill="auto"/>
            <w:vAlign w:val="bottom"/>
          </w:tcPr>
          <w:p w14:paraId="1F623322" w14:textId="77777777" w:rsidR="00C54280" w:rsidRPr="00C54280" w:rsidRDefault="00C54280" w:rsidP="00172443">
            <w:pP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1550712D"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00E5D687" w14:textId="77777777" w:rsidTr="00172443">
        <w:trPr>
          <w:trHeight w:val="300"/>
        </w:trPr>
        <w:tc>
          <w:tcPr>
            <w:tcW w:w="555" w:type="dxa"/>
            <w:tcBorders>
              <w:top w:val="nil"/>
              <w:left w:val="single" w:sz="4" w:space="0" w:color="auto"/>
              <w:bottom w:val="single" w:sz="4" w:space="0" w:color="auto"/>
              <w:right w:val="single" w:sz="4" w:space="0" w:color="auto"/>
            </w:tcBorders>
            <w:shd w:val="clear" w:color="auto" w:fill="auto"/>
            <w:vAlign w:val="bottom"/>
          </w:tcPr>
          <w:p w14:paraId="449D9F0C"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5.</w:t>
            </w:r>
          </w:p>
        </w:tc>
        <w:tc>
          <w:tcPr>
            <w:tcW w:w="4798" w:type="dxa"/>
            <w:tcBorders>
              <w:top w:val="nil"/>
              <w:left w:val="single" w:sz="4" w:space="0" w:color="auto"/>
              <w:bottom w:val="single" w:sz="4" w:space="0" w:color="auto"/>
              <w:right w:val="single" w:sz="4" w:space="0" w:color="auto"/>
            </w:tcBorders>
            <w:shd w:val="clear" w:color="auto" w:fill="auto"/>
            <w:vAlign w:val="bottom"/>
          </w:tcPr>
          <w:p w14:paraId="6DEB5BDC" w14:textId="77777777" w:rsidR="00C54280" w:rsidRPr="00C54280" w:rsidRDefault="00C54280" w:rsidP="00172443">
            <w:pP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 xml:space="preserve">Vključitev v </w:t>
            </w:r>
            <w:proofErr w:type="spellStart"/>
            <w:r w:rsidRPr="00C54280">
              <w:rPr>
                <w:rFonts w:ascii="Calibri" w:eastAsia="Times New Roman" w:hAnsi="Calibri" w:cs="Calibri"/>
                <w:color w:val="000000" w:themeColor="text1"/>
                <w:sz w:val="22"/>
                <w:szCs w:val="22"/>
              </w:rPr>
              <w:t>koncentrator</w:t>
            </w:r>
            <w:proofErr w:type="spellEnd"/>
            <w:r w:rsidRPr="00C54280">
              <w:rPr>
                <w:rFonts w:ascii="Calibri" w:eastAsia="Times New Roman" w:hAnsi="Calibri" w:cs="Calibri"/>
                <w:color w:val="000000" w:themeColor="text1"/>
                <w:sz w:val="22"/>
                <w:szCs w:val="22"/>
              </w:rPr>
              <w:t xml:space="preserve">  in redundantni </w:t>
            </w:r>
            <w:proofErr w:type="spellStart"/>
            <w:r w:rsidRPr="00C54280">
              <w:rPr>
                <w:rFonts w:ascii="Calibri" w:eastAsia="Times New Roman" w:hAnsi="Calibri" w:cs="Calibri"/>
                <w:color w:val="000000" w:themeColor="text1"/>
                <w:sz w:val="22"/>
                <w:szCs w:val="22"/>
              </w:rPr>
              <w:t>koncentrator</w:t>
            </w:r>
            <w:proofErr w:type="spellEnd"/>
            <w:r w:rsidRPr="00C54280">
              <w:rPr>
                <w:rFonts w:ascii="Calibri" w:eastAsia="Times New Roman" w:hAnsi="Calibri" w:cs="Calibri"/>
                <w:color w:val="000000" w:themeColor="text1"/>
                <w:sz w:val="22"/>
                <w:szCs w:val="22"/>
              </w:rPr>
              <w:t xml:space="preserve"> </w:t>
            </w:r>
            <w:proofErr w:type="spellStart"/>
            <w:r w:rsidRPr="00C54280">
              <w:rPr>
                <w:rFonts w:ascii="Calibri" w:eastAsia="Times New Roman" w:hAnsi="Calibri" w:cs="Calibri"/>
                <w:color w:val="000000" w:themeColor="text1"/>
                <w:sz w:val="22"/>
                <w:szCs w:val="22"/>
              </w:rPr>
              <w:t>UniFusion</w:t>
            </w:r>
            <w:proofErr w:type="spellEnd"/>
            <w:r w:rsidRPr="00C54280">
              <w:rPr>
                <w:rFonts w:ascii="Calibri" w:eastAsia="Times New Roman" w:hAnsi="Calibri" w:cs="Calibri"/>
                <w:color w:val="000000" w:themeColor="text1"/>
                <w:sz w:val="22"/>
                <w:szCs w:val="22"/>
              </w:rPr>
              <w:t xml:space="preserve"> po protokolu DNP3</w:t>
            </w:r>
          </w:p>
        </w:tc>
        <w:tc>
          <w:tcPr>
            <w:tcW w:w="936" w:type="dxa"/>
            <w:tcBorders>
              <w:top w:val="nil"/>
              <w:left w:val="single" w:sz="4" w:space="0" w:color="auto"/>
              <w:bottom w:val="single" w:sz="4" w:space="0" w:color="auto"/>
              <w:right w:val="single" w:sz="4" w:space="0" w:color="auto"/>
            </w:tcBorders>
            <w:shd w:val="clear" w:color="auto" w:fill="auto"/>
            <w:vAlign w:val="bottom"/>
          </w:tcPr>
          <w:p w14:paraId="792FF237"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25" w:type="dxa"/>
            <w:tcBorders>
              <w:top w:val="nil"/>
              <w:left w:val="nil"/>
              <w:bottom w:val="single" w:sz="4" w:space="0" w:color="auto"/>
              <w:right w:val="single" w:sz="4" w:space="0" w:color="auto"/>
            </w:tcBorders>
            <w:shd w:val="clear" w:color="auto" w:fill="auto"/>
            <w:vAlign w:val="bottom"/>
          </w:tcPr>
          <w:p w14:paraId="3F6C2C61" w14:textId="77777777" w:rsidR="00C54280" w:rsidRPr="00C54280" w:rsidRDefault="00C54280" w:rsidP="00172443">
            <w:pP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33EF5D94"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4D15EFA7" w14:textId="77777777" w:rsidTr="00172443">
        <w:trPr>
          <w:trHeight w:val="300"/>
        </w:trPr>
        <w:tc>
          <w:tcPr>
            <w:tcW w:w="555" w:type="dxa"/>
            <w:tcBorders>
              <w:top w:val="nil"/>
              <w:left w:val="single" w:sz="4" w:space="0" w:color="auto"/>
              <w:bottom w:val="single" w:sz="4" w:space="0" w:color="auto"/>
              <w:right w:val="single" w:sz="4" w:space="0" w:color="auto"/>
            </w:tcBorders>
            <w:shd w:val="clear" w:color="auto" w:fill="auto"/>
            <w:vAlign w:val="bottom"/>
          </w:tcPr>
          <w:p w14:paraId="0C63B1C4"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6.</w:t>
            </w:r>
          </w:p>
        </w:tc>
        <w:tc>
          <w:tcPr>
            <w:tcW w:w="4798" w:type="dxa"/>
            <w:tcBorders>
              <w:top w:val="nil"/>
              <w:left w:val="single" w:sz="4" w:space="0" w:color="auto"/>
              <w:bottom w:val="single" w:sz="4" w:space="0" w:color="auto"/>
              <w:right w:val="single" w:sz="4" w:space="0" w:color="auto"/>
            </w:tcBorders>
            <w:shd w:val="clear" w:color="auto" w:fill="auto"/>
            <w:vAlign w:val="bottom"/>
          </w:tcPr>
          <w:p w14:paraId="67A772EF" w14:textId="77777777" w:rsidR="00C54280" w:rsidRPr="00C54280" w:rsidRDefault="00C54280" w:rsidP="00172443">
            <w:pP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Projektiranje in izdelava dokumentacije</w:t>
            </w:r>
          </w:p>
        </w:tc>
        <w:tc>
          <w:tcPr>
            <w:tcW w:w="936" w:type="dxa"/>
            <w:tcBorders>
              <w:top w:val="nil"/>
              <w:left w:val="single" w:sz="4" w:space="0" w:color="auto"/>
              <w:bottom w:val="single" w:sz="4" w:space="0" w:color="auto"/>
              <w:right w:val="single" w:sz="4" w:space="0" w:color="auto"/>
            </w:tcBorders>
            <w:shd w:val="clear" w:color="auto" w:fill="auto"/>
            <w:vAlign w:val="bottom"/>
          </w:tcPr>
          <w:p w14:paraId="1DF13226"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25" w:type="dxa"/>
            <w:tcBorders>
              <w:top w:val="nil"/>
              <w:left w:val="nil"/>
              <w:bottom w:val="single" w:sz="4" w:space="0" w:color="auto"/>
              <w:right w:val="single" w:sz="4" w:space="0" w:color="auto"/>
            </w:tcBorders>
            <w:shd w:val="clear" w:color="auto" w:fill="auto"/>
            <w:vAlign w:val="bottom"/>
          </w:tcPr>
          <w:p w14:paraId="491DAC94" w14:textId="77777777" w:rsidR="00C54280" w:rsidRPr="00C54280" w:rsidRDefault="00C54280" w:rsidP="00172443">
            <w:pP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12727C44"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0212AB15" w14:textId="77777777" w:rsidTr="00172443">
        <w:trPr>
          <w:trHeight w:val="300"/>
        </w:trPr>
        <w:tc>
          <w:tcPr>
            <w:tcW w:w="8014" w:type="dxa"/>
            <w:gridSpan w:val="4"/>
            <w:tcBorders>
              <w:top w:val="nil"/>
              <w:left w:val="single" w:sz="4" w:space="0" w:color="auto"/>
              <w:bottom w:val="single" w:sz="4" w:space="0" w:color="auto"/>
              <w:right w:val="single" w:sz="4" w:space="0" w:color="auto"/>
            </w:tcBorders>
            <w:shd w:val="clear" w:color="auto" w:fill="D9D9D9" w:themeFill="background1" w:themeFillShade="D9"/>
            <w:vAlign w:val="bottom"/>
          </w:tcPr>
          <w:p w14:paraId="5D97C749" w14:textId="77777777" w:rsidR="00C54280" w:rsidRPr="00C54280" w:rsidRDefault="00C54280" w:rsidP="00172443">
            <w:pPr>
              <w:ind w:firstLine="3540"/>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Skupaj (v EUR brez DDV)</w:t>
            </w:r>
          </w:p>
        </w:tc>
        <w:tc>
          <w:tcPr>
            <w:tcW w:w="1559" w:type="dxa"/>
            <w:tcBorders>
              <w:top w:val="nil"/>
              <w:left w:val="single" w:sz="4" w:space="0" w:color="auto"/>
              <w:bottom w:val="single" w:sz="4" w:space="0" w:color="auto"/>
              <w:right w:val="single" w:sz="4" w:space="0" w:color="auto"/>
            </w:tcBorders>
            <w:shd w:val="clear" w:color="auto" w:fill="auto"/>
          </w:tcPr>
          <w:p w14:paraId="22C531C2" w14:textId="77777777" w:rsidR="00C54280" w:rsidRPr="00C54280" w:rsidRDefault="00C54280" w:rsidP="00172443">
            <w:pPr>
              <w:rPr>
                <w:rFonts w:ascii="Calibri" w:eastAsia="Times New Roman" w:hAnsi="Calibri" w:cs="Calibri"/>
                <w:color w:val="000000" w:themeColor="text1"/>
                <w:sz w:val="22"/>
                <w:szCs w:val="22"/>
              </w:rPr>
            </w:pPr>
          </w:p>
        </w:tc>
      </w:tr>
    </w:tbl>
    <w:p w14:paraId="213A02AC" w14:textId="77777777" w:rsidR="00C54280" w:rsidRPr="00C54280" w:rsidRDefault="00C54280" w:rsidP="00C54280">
      <w:pPr>
        <w:rPr>
          <w:rFonts w:ascii="Calibri" w:eastAsia="Calibri" w:hAnsi="Calibri" w:cs="Calibri"/>
          <w:b/>
          <w:bCs/>
          <w:sz w:val="22"/>
          <w:szCs w:val="22"/>
          <w:u w:val="single"/>
          <w:lang w:eastAsia="en-US"/>
        </w:rPr>
      </w:pPr>
    </w:p>
    <w:p w14:paraId="29A9C925" w14:textId="77777777" w:rsidR="00C54280" w:rsidRPr="00C54280" w:rsidRDefault="00C54280" w:rsidP="00C54280">
      <w:pPr>
        <w:rPr>
          <w:rFonts w:ascii="Calibri" w:hAnsi="Calibri" w:cs="Calibri"/>
          <w:sz w:val="22"/>
          <w:szCs w:val="22"/>
        </w:rPr>
        <w:sectPr w:rsidR="00C54280" w:rsidRPr="00C54280" w:rsidSect="00C54280">
          <w:headerReference w:type="default" r:id="rId7"/>
          <w:footerReference w:type="even" r:id="rId8"/>
          <w:footerReference w:type="default" r:id="rId9"/>
          <w:headerReference w:type="first" r:id="rId10"/>
          <w:footerReference w:type="first" r:id="rId11"/>
          <w:pgSz w:w="11906" w:h="16838" w:code="9"/>
          <w:pgMar w:top="1418" w:right="1418" w:bottom="1418" w:left="1418" w:header="709" w:footer="709" w:gutter="0"/>
          <w:pgNumType w:start="18"/>
          <w:cols w:space="708"/>
          <w:titlePg/>
          <w:docGrid w:linePitch="360"/>
        </w:sectPr>
      </w:pPr>
    </w:p>
    <w:p w14:paraId="2BD485E6" w14:textId="77777777" w:rsidR="00C54280" w:rsidRPr="00C54280" w:rsidRDefault="00C54280" w:rsidP="00C54280">
      <w:pPr>
        <w:rPr>
          <w:rFonts w:ascii="Calibri" w:eastAsia="Calibri" w:hAnsi="Calibri" w:cs="Calibri"/>
          <w:b/>
          <w:bCs/>
          <w:sz w:val="22"/>
          <w:szCs w:val="22"/>
          <w:u w:val="single"/>
          <w:lang w:eastAsia="en-US"/>
        </w:rPr>
      </w:pPr>
    </w:p>
    <w:p w14:paraId="13218E3E" w14:textId="77777777" w:rsidR="00C54280" w:rsidRPr="00C54280" w:rsidRDefault="00C54280" w:rsidP="00C54280">
      <w:pPr>
        <w:rPr>
          <w:rFonts w:ascii="Calibri" w:eastAsia="Calibri" w:hAnsi="Calibri" w:cs="Calibri"/>
          <w:b/>
          <w:bCs/>
          <w:sz w:val="22"/>
          <w:szCs w:val="22"/>
          <w:u w:val="single"/>
          <w:lang w:eastAsia="en-US"/>
        </w:rPr>
      </w:pPr>
      <w:r w:rsidRPr="00C54280">
        <w:rPr>
          <w:rFonts w:ascii="Calibri" w:eastAsia="Calibri" w:hAnsi="Calibri" w:cs="Calibri"/>
          <w:b/>
          <w:bCs/>
          <w:sz w:val="22"/>
          <w:szCs w:val="22"/>
          <w:u w:val="single"/>
          <w:lang w:eastAsia="en-US"/>
        </w:rPr>
        <w:t xml:space="preserve">2. TP z dvema vodnima in eno </w:t>
      </w:r>
      <w:proofErr w:type="spellStart"/>
      <w:r w:rsidRPr="00C54280">
        <w:rPr>
          <w:rFonts w:ascii="Calibri" w:eastAsia="Calibri" w:hAnsi="Calibri" w:cs="Calibri"/>
          <w:b/>
          <w:bCs/>
          <w:sz w:val="22"/>
          <w:szCs w:val="22"/>
          <w:u w:val="single"/>
          <w:lang w:eastAsia="en-US"/>
        </w:rPr>
        <w:t>odklopniško</w:t>
      </w:r>
      <w:proofErr w:type="spellEnd"/>
      <w:r w:rsidRPr="00C54280">
        <w:rPr>
          <w:rFonts w:ascii="Calibri" w:eastAsia="Calibri" w:hAnsi="Calibri" w:cs="Calibri"/>
          <w:b/>
          <w:bCs/>
          <w:sz w:val="22"/>
          <w:szCs w:val="22"/>
          <w:u w:val="single"/>
          <w:lang w:eastAsia="en-US"/>
        </w:rPr>
        <w:t xml:space="preserve"> celico</w:t>
      </w:r>
    </w:p>
    <w:p w14:paraId="095A9128" w14:textId="77777777" w:rsidR="00C54280" w:rsidRPr="00C54280" w:rsidRDefault="00C54280" w:rsidP="00C54280">
      <w:pPr>
        <w:rPr>
          <w:rFonts w:ascii="Calibri" w:eastAsia="Calibri" w:hAnsi="Calibri" w:cs="Calibri"/>
          <w:b/>
          <w:bCs/>
          <w:sz w:val="22"/>
          <w:szCs w:val="22"/>
          <w:u w:val="single"/>
          <w:lang w:eastAsia="en-US"/>
        </w:rPr>
      </w:pPr>
    </w:p>
    <w:p w14:paraId="727F5A95" w14:textId="77777777" w:rsidR="00C54280" w:rsidRPr="00C54280" w:rsidRDefault="00C54280" w:rsidP="00C54280">
      <w:pPr>
        <w:rPr>
          <w:rFonts w:ascii="Calibri" w:eastAsia="Calibri" w:hAnsi="Calibri" w:cs="Calibri"/>
          <w:b/>
          <w:bCs/>
          <w:sz w:val="22"/>
          <w:szCs w:val="22"/>
          <w:u w:val="single"/>
          <w:lang w:eastAsia="en-US"/>
        </w:rPr>
      </w:pPr>
    </w:p>
    <w:tbl>
      <w:tblPr>
        <w:tblW w:w="9573" w:type="dxa"/>
        <w:tblInd w:w="-735" w:type="dxa"/>
        <w:tblLook w:val="04A0" w:firstRow="1" w:lastRow="0" w:firstColumn="1" w:lastColumn="0" w:noHBand="0" w:noVBand="1"/>
      </w:tblPr>
      <w:tblGrid>
        <w:gridCol w:w="555"/>
        <w:gridCol w:w="4798"/>
        <w:gridCol w:w="936"/>
        <w:gridCol w:w="1725"/>
        <w:gridCol w:w="1559"/>
      </w:tblGrid>
      <w:tr w:rsidR="00C54280" w:rsidRPr="00C54280" w14:paraId="0BACFEEB" w14:textId="77777777" w:rsidTr="00172443">
        <w:trPr>
          <w:trHeight w:val="300"/>
        </w:trPr>
        <w:tc>
          <w:tcPr>
            <w:tcW w:w="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AC30908"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Št.</w:t>
            </w:r>
          </w:p>
        </w:tc>
        <w:tc>
          <w:tcPr>
            <w:tcW w:w="4798"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473E37F8"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Naziv</w:t>
            </w:r>
          </w:p>
        </w:tc>
        <w:tc>
          <w:tcPr>
            <w:tcW w:w="936"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38F60A8C" w14:textId="77777777" w:rsidR="00C54280" w:rsidRPr="00C54280" w:rsidRDefault="00C54280" w:rsidP="00172443">
            <w:pPr>
              <w:jc w:val="cente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Količina</w:t>
            </w:r>
          </w:p>
        </w:tc>
        <w:tc>
          <w:tcPr>
            <w:tcW w:w="1725"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51FF7473"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Cena/enoto</w:t>
            </w:r>
          </w:p>
          <w:p w14:paraId="50234694"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(EUR brez DDV)</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tcPr>
          <w:p w14:paraId="74577DB2"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 xml:space="preserve">Skupna cena </w:t>
            </w:r>
          </w:p>
          <w:p w14:paraId="5B7DFF03"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(EUR brez DDV)</w:t>
            </w:r>
          </w:p>
        </w:tc>
      </w:tr>
      <w:tr w:rsidR="00C54280" w:rsidRPr="00C54280" w14:paraId="4983F561" w14:textId="77777777" w:rsidTr="00172443">
        <w:trPr>
          <w:trHeight w:val="300"/>
        </w:trPr>
        <w:tc>
          <w:tcPr>
            <w:tcW w:w="555" w:type="dxa"/>
            <w:tcBorders>
              <w:top w:val="nil"/>
              <w:left w:val="single" w:sz="4" w:space="0" w:color="auto"/>
              <w:bottom w:val="single" w:sz="4" w:space="0" w:color="auto"/>
              <w:right w:val="single" w:sz="4" w:space="0" w:color="auto"/>
            </w:tcBorders>
            <w:shd w:val="clear" w:color="auto" w:fill="auto"/>
            <w:vAlign w:val="bottom"/>
          </w:tcPr>
          <w:p w14:paraId="06BC3545"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4798" w:type="dxa"/>
            <w:tcBorders>
              <w:top w:val="single" w:sz="4" w:space="0" w:color="auto"/>
              <w:left w:val="single" w:sz="4" w:space="0" w:color="auto"/>
              <w:bottom w:val="single" w:sz="4" w:space="0" w:color="auto"/>
              <w:right w:val="single" w:sz="4" w:space="0" w:color="auto"/>
            </w:tcBorders>
            <w:shd w:val="clear" w:color="auto" w:fill="auto"/>
            <w:vAlign w:val="bottom"/>
          </w:tcPr>
          <w:p w14:paraId="7D545EDF" w14:textId="77777777" w:rsidR="00C54280" w:rsidRPr="00C54280" w:rsidRDefault="00C54280" w:rsidP="00172443">
            <w:pP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 xml:space="preserve">Končna postaja (aparat in programska oprema) za 2 vodni celici in 1 </w:t>
            </w:r>
            <w:proofErr w:type="spellStart"/>
            <w:r w:rsidRPr="00C54280">
              <w:rPr>
                <w:rFonts w:ascii="Calibri" w:eastAsia="Times New Roman" w:hAnsi="Calibri" w:cs="Calibri"/>
                <w:color w:val="000000" w:themeColor="text1"/>
                <w:sz w:val="22"/>
                <w:szCs w:val="22"/>
              </w:rPr>
              <w:t>odklopniško</w:t>
            </w:r>
            <w:proofErr w:type="spellEnd"/>
            <w:r w:rsidRPr="00C54280">
              <w:rPr>
                <w:rFonts w:ascii="Calibri" w:eastAsia="Times New Roman" w:hAnsi="Calibri" w:cs="Calibri"/>
                <w:color w:val="000000" w:themeColor="text1"/>
                <w:sz w:val="22"/>
                <w:szCs w:val="22"/>
              </w:rPr>
              <w:t xml:space="preserve"> celico in položaje TR celice</w:t>
            </w:r>
          </w:p>
        </w:tc>
        <w:tc>
          <w:tcPr>
            <w:tcW w:w="936" w:type="dxa"/>
            <w:tcBorders>
              <w:top w:val="single" w:sz="4" w:space="0" w:color="auto"/>
              <w:left w:val="single" w:sz="4" w:space="0" w:color="auto"/>
              <w:bottom w:val="single" w:sz="4" w:space="0" w:color="auto"/>
              <w:right w:val="single" w:sz="4" w:space="0" w:color="auto"/>
            </w:tcBorders>
            <w:shd w:val="clear" w:color="auto" w:fill="auto"/>
            <w:vAlign w:val="bottom"/>
          </w:tcPr>
          <w:p w14:paraId="28C883CE"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25" w:type="dxa"/>
            <w:tcBorders>
              <w:top w:val="nil"/>
              <w:left w:val="nil"/>
              <w:bottom w:val="single" w:sz="4" w:space="0" w:color="auto"/>
              <w:right w:val="single" w:sz="4" w:space="0" w:color="auto"/>
            </w:tcBorders>
            <w:shd w:val="clear" w:color="auto" w:fill="auto"/>
            <w:vAlign w:val="bottom"/>
          </w:tcPr>
          <w:p w14:paraId="2F7533CE" w14:textId="77777777" w:rsidR="00C54280" w:rsidRPr="00C54280" w:rsidRDefault="00C54280" w:rsidP="00172443">
            <w:pP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3E5121A1"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5DBFBF36" w14:textId="77777777" w:rsidTr="00172443">
        <w:trPr>
          <w:trHeight w:val="300"/>
        </w:trPr>
        <w:tc>
          <w:tcPr>
            <w:tcW w:w="555" w:type="dxa"/>
            <w:tcBorders>
              <w:top w:val="nil"/>
              <w:left w:val="single" w:sz="4" w:space="0" w:color="auto"/>
              <w:bottom w:val="single" w:sz="4" w:space="0" w:color="auto"/>
              <w:right w:val="single" w:sz="4" w:space="0" w:color="auto"/>
            </w:tcBorders>
            <w:shd w:val="clear" w:color="auto" w:fill="auto"/>
            <w:vAlign w:val="bottom"/>
          </w:tcPr>
          <w:p w14:paraId="6669668C"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2.</w:t>
            </w:r>
          </w:p>
        </w:tc>
        <w:tc>
          <w:tcPr>
            <w:tcW w:w="4798" w:type="dxa"/>
            <w:tcBorders>
              <w:top w:val="nil"/>
              <w:left w:val="single" w:sz="4" w:space="0" w:color="auto"/>
              <w:bottom w:val="single" w:sz="4" w:space="0" w:color="auto"/>
              <w:right w:val="single" w:sz="4" w:space="0" w:color="auto"/>
            </w:tcBorders>
            <w:shd w:val="clear" w:color="auto" w:fill="auto"/>
            <w:vAlign w:val="bottom"/>
          </w:tcPr>
          <w:p w14:paraId="749000AB" w14:textId="77777777" w:rsidR="00C54280" w:rsidRPr="00C54280" w:rsidRDefault="00C54280" w:rsidP="00172443">
            <w:pP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Naprava za detekcijo okvar za 2 vodni celici</w:t>
            </w:r>
          </w:p>
        </w:tc>
        <w:tc>
          <w:tcPr>
            <w:tcW w:w="936" w:type="dxa"/>
            <w:tcBorders>
              <w:top w:val="nil"/>
              <w:left w:val="single" w:sz="4" w:space="0" w:color="auto"/>
              <w:bottom w:val="single" w:sz="4" w:space="0" w:color="auto"/>
              <w:right w:val="single" w:sz="4" w:space="0" w:color="auto"/>
            </w:tcBorders>
            <w:shd w:val="clear" w:color="auto" w:fill="auto"/>
            <w:vAlign w:val="bottom"/>
          </w:tcPr>
          <w:p w14:paraId="53768AF8"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25" w:type="dxa"/>
            <w:tcBorders>
              <w:top w:val="nil"/>
              <w:left w:val="nil"/>
              <w:bottom w:val="single" w:sz="4" w:space="0" w:color="auto"/>
              <w:right w:val="single" w:sz="4" w:space="0" w:color="auto"/>
            </w:tcBorders>
            <w:shd w:val="clear" w:color="auto" w:fill="auto"/>
            <w:vAlign w:val="bottom"/>
          </w:tcPr>
          <w:p w14:paraId="05BE26D6" w14:textId="77777777" w:rsidR="00C54280" w:rsidRPr="00C54280" w:rsidRDefault="00C54280" w:rsidP="00172443">
            <w:pP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6AE491F1"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087A5038" w14:textId="77777777" w:rsidTr="00172443">
        <w:trPr>
          <w:trHeight w:val="300"/>
        </w:trPr>
        <w:tc>
          <w:tcPr>
            <w:tcW w:w="555" w:type="dxa"/>
            <w:tcBorders>
              <w:top w:val="nil"/>
              <w:left w:val="single" w:sz="4" w:space="0" w:color="auto"/>
              <w:bottom w:val="single" w:sz="4" w:space="0" w:color="auto"/>
              <w:right w:val="single" w:sz="4" w:space="0" w:color="auto"/>
            </w:tcBorders>
            <w:shd w:val="clear" w:color="auto" w:fill="auto"/>
            <w:vAlign w:val="bottom"/>
          </w:tcPr>
          <w:p w14:paraId="201773C7"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3.</w:t>
            </w:r>
          </w:p>
        </w:tc>
        <w:tc>
          <w:tcPr>
            <w:tcW w:w="4798" w:type="dxa"/>
            <w:tcBorders>
              <w:top w:val="nil"/>
              <w:left w:val="single" w:sz="4" w:space="0" w:color="auto"/>
              <w:bottom w:val="single" w:sz="4" w:space="0" w:color="auto"/>
              <w:right w:val="single" w:sz="4" w:space="0" w:color="auto"/>
            </w:tcBorders>
            <w:shd w:val="clear" w:color="auto" w:fill="auto"/>
            <w:vAlign w:val="bottom"/>
          </w:tcPr>
          <w:p w14:paraId="3EC1681E" w14:textId="77777777" w:rsidR="00C54280" w:rsidRPr="00C54280" w:rsidRDefault="00C54280" w:rsidP="00172443">
            <w:pP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Komunikacijsko vključevanje zaščitnega releja v sistem po protokolu IEC 61850 ter dobava in vgradnja preizkusne vtičnice</w:t>
            </w:r>
          </w:p>
        </w:tc>
        <w:tc>
          <w:tcPr>
            <w:tcW w:w="936" w:type="dxa"/>
            <w:tcBorders>
              <w:top w:val="nil"/>
              <w:left w:val="single" w:sz="4" w:space="0" w:color="auto"/>
              <w:bottom w:val="single" w:sz="4" w:space="0" w:color="auto"/>
              <w:right w:val="single" w:sz="4" w:space="0" w:color="auto"/>
            </w:tcBorders>
            <w:shd w:val="clear" w:color="auto" w:fill="auto"/>
            <w:vAlign w:val="bottom"/>
          </w:tcPr>
          <w:p w14:paraId="1CC42409"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25" w:type="dxa"/>
            <w:tcBorders>
              <w:top w:val="nil"/>
              <w:left w:val="nil"/>
              <w:bottom w:val="single" w:sz="4" w:space="0" w:color="auto"/>
              <w:right w:val="single" w:sz="4" w:space="0" w:color="auto"/>
            </w:tcBorders>
            <w:shd w:val="clear" w:color="auto" w:fill="auto"/>
            <w:vAlign w:val="bottom"/>
          </w:tcPr>
          <w:p w14:paraId="2BA73EA5" w14:textId="77777777" w:rsidR="00C54280" w:rsidRPr="00C54280" w:rsidRDefault="00C54280" w:rsidP="00172443">
            <w:pP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4A1AFD75"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61F8ADE1" w14:textId="77777777" w:rsidTr="00172443">
        <w:trPr>
          <w:trHeight w:val="300"/>
        </w:trPr>
        <w:tc>
          <w:tcPr>
            <w:tcW w:w="555" w:type="dxa"/>
            <w:tcBorders>
              <w:top w:val="nil"/>
              <w:left w:val="single" w:sz="4" w:space="0" w:color="auto"/>
              <w:bottom w:val="single" w:sz="4" w:space="0" w:color="auto"/>
              <w:right w:val="single" w:sz="4" w:space="0" w:color="auto"/>
            </w:tcBorders>
            <w:shd w:val="clear" w:color="auto" w:fill="auto"/>
            <w:vAlign w:val="bottom"/>
          </w:tcPr>
          <w:p w14:paraId="5764183C"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4.</w:t>
            </w:r>
          </w:p>
        </w:tc>
        <w:tc>
          <w:tcPr>
            <w:tcW w:w="4798" w:type="dxa"/>
            <w:tcBorders>
              <w:top w:val="nil"/>
              <w:left w:val="single" w:sz="4" w:space="0" w:color="auto"/>
              <w:bottom w:val="single" w:sz="4" w:space="0" w:color="auto"/>
              <w:right w:val="single" w:sz="4" w:space="0" w:color="auto"/>
            </w:tcBorders>
            <w:shd w:val="clear" w:color="auto" w:fill="auto"/>
            <w:vAlign w:val="bottom"/>
          </w:tcPr>
          <w:p w14:paraId="36028FDD" w14:textId="77777777" w:rsidR="00C54280" w:rsidRPr="00C54280" w:rsidRDefault="00C54280" w:rsidP="00172443">
            <w:pP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Omara z napajalnim delom in ostalo opremo za krmiljenje treh stikal</w:t>
            </w:r>
          </w:p>
        </w:tc>
        <w:tc>
          <w:tcPr>
            <w:tcW w:w="936" w:type="dxa"/>
            <w:tcBorders>
              <w:top w:val="nil"/>
              <w:left w:val="single" w:sz="4" w:space="0" w:color="auto"/>
              <w:bottom w:val="single" w:sz="4" w:space="0" w:color="auto"/>
              <w:right w:val="single" w:sz="4" w:space="0" w:color="auto"/>
            </w:tcBorders>
            <w:shd w:val="clear" w:color="auto" w:fill="auto"/>
            <w:vAlign w:val="bottom"/>
          </w:tcPr>
          <w:p w14:paraId="1B55D180"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25" w:type="dxa"/>
            <w:tcBorders>
              <w:top w:val="nil"/>
              <w:left w:val="nil"/>
              <w:bottom w:val="single" w:sz="4" w:space="0" w:color="auto"/>
              <w:right w:val="single" w:sz="4" w:space="0" w:color="auto"/>
            </w:tcBorders>
            <w:shd w:val="clear" w:color="auto" w:fill="auto"/>
            <w:vAlign w:val="bottom"/>
          </w:tcPr>
          <w:p w14:paraId="4652E887" w14:textId="77777777" w:rsidR="00C54280" w:rsidRPr="00C54280" w:rsidRDefault="00C54280" w:rsidP="00172443">
            <w:pP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75AF5264"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347CE86A" w14:textId="77777777" w:rsidTr="00172443">
        <w:trPr>
          <w:trHeight w:val="300"/>
        </w:trPr>
        <w:tc>
          <w:tcPr>
            <w:tcW w:w="555" w:type="dxa"/>
            <w:tcBorders>
              <w:top w:val="nil"/>
              <w:left w:val="single" w:sz="4" w:space="0" w:color="auto"/>
              <w:bottom w:val="single" w:sz="4" w:space="0" w:color="auto"/>
              <w:right w:val="single" w:sz="4" w:space="0" w:color="auto"/>
            </w:tcBorders>
            <w:shd w:val="clear" w:color="auto" w:fill="auto"/>
            <w:vAlign w:val="bottom"/>
          </w:tcPr>
          <w:p w14:paraId="1C336BC7"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5.</w:t>
            </w:r>
          </w:p>
        </w:tc>
        <w:tc>
          <w:tcPr>
            <w:tcW w:w="4798" w:type="dxa"/>
            <w:tcBorders>
              <w:top w:val="nil"/>
              <w:left w:val="single" w:sz="4" w:space="0" w:color="auto"/>
              <w:bottom w:val="single" w:sz="4" w:space="0" w:color="auto"/>
              <w:right w:val="single" w:sz="4" w:space="0" w:color="auto"/>
            </w:tcBorders>
            <w:shd w:val="clear" w:color="auto" w:fill="auto"/>
            <w:vAlign w:val="bottom"/>
          </w:tcPr>
          <w:p w14:paraId="7BBA7F5D" w14:textId="77777777" w:rsidR="00C54280" w:rsidRPr="00C54280" w:rsidRDefault="00C54280" w:rsidP="00172443">
            <w:pP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 xml:space="preserve"> Montaža in spuščanje v pogon</w:t>
            </w:r>
          </w:p>
        </w:tc>
        <w:tc>
          <w:tcPr>
            <w:tcW w:w="936" w:type="dxa"/>
            <w:tcBorders>
              <w:top w:val="nil"/>
              <w:left w:val="single" w:sz="4" w:space="0" w:color="auto"/>
              <w:bottom w:val="single" w:sz="4" w:space="0" w:color="auto"/>
              <w:right w:val="single" w:sz="4" w:space="0" w:color="auto"/>
            </w:tcBorders>
            <w:shd w:val="clear" w:color="auto" w:fill="auto"/>
            <w:vAlign w:val="bottom"/>
          </w:tcPr>
          <w:p w14:paraId="3CB51D54"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25" w:type="dxa"/>
            <w:tcBorders>
              <w:top w:val="nil"/>
              <w:left w:val="nil"/>
              <w:bottom w:val="single" w:sz="4" w:space="0" w:color="auto"/>
              <w:right w:val="single" w:sz="4" w:space="0" w:color="auto"/>
            </w:tcBorders>
            <w:shd w:val="clear" w:color="auto" w:fill="auto"/>
            <w:vAlign w:val="bottom"/>
          </w:tcPr>
          <w:p w14:paraId="0B32F3D0" w14:textId="77777777" w:rsidR="00C54280" w:rsidRPr="00C54280" w:rsidRDefault="00C54280" w:rsidP="00172443">
            <w:pP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3CC0334D"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2646F19E" w14:textId="77777777" w:rsidTr="00172443">
        <w:trPr>
          <w:trHeight w:val="300"/>
        </w:trPr>
        <w:tc>
          <w:tcPr>
            <w:tcW w:w="555" w:type="dxa"/>
            <w:tcBorders>
              <w:top w:val="nil"/>
              <w:left w:val="single" w:sz="4" w:space="0" w:color="auto"/>
              <w:bottom w:val="single" w:sz="4" w:space="0" w:color="auto"/>
              <w:right w:val="single" w:sz="4" w:space="0" w:color="auto"/>
            </w:tcBorders>
            <w:shd w:val="clear" w:color="auto" w:fill="auto"/>
            <w:vAlign w:val="bottom"/>
          </w:tcPr>
          <w:p w14:paraId="36ED0360"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6.</w:t>
            </w:r>
          </w:p>
        </w:tc>
        <w:tc>
          <w:tcPr>
            <w:tcW w:w="4798" w:type="dxa"/>
            <w:tcBorders>
              <w:top w:val="nil"/>
              <w:left w:val="single" w:sz="4" w:space="0" w:color="auto"/>
              <w:bottom w:val="single" w:sz="4" w:space="0" w:color="auto"/>
              <w:right w:val="single" w:sz="4" w:space="0" w:color="auto"/>
            </w:tcBorders>
            <w:shd w:val="clear" w:color="auto" w:fill="auto"/>
            <w:vAlign w:val="bottom"/>
          </w:tcPr>
          <w:p w14:paraId="3DA73DB0" w14:textId="77777777" w:rsidR="00C54280" w:rsidRPr="00C54280" w:rsidRDefault="00C54280" w:rsidP="00172443">
            <w:pP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 xml:space="preserve">Vključitev v </w:t>
            </w:r>
            <w:proofErr w:type="spellStart"/>
            <w:r w:rsidRPr="00C54280">
              <w:rPr>
                <w:rFonts w:ascii="Calibri" w:eastAsia="Times New Roman" w:hAnsi="Calibri" w:cs="Calibri"/>
                <w:color w:val="000000" w:themeColor="text1"/>
                <w:sz w:val="22"/>
                <w:szCs w:val="22"/>
              </w:rPr>
              <w:t>koncentrator</w:t>
            </w:r>
            <w:proofErr w:type="spellEnd"/>
            <w:r w:rsidRPr="00C54280">
              <w:rPr>
                <w:rFonts w:ascii="Calibri" w:eastAsia="Times New Roman" w:hAnsi="Calibri" w:cs="Calibri"/>
                <w:color w:val="000000" w:themeColor="text1"/>
                <w:sz w:val="22"/>
                <w:szCs w:val="22"/>
              </w:rPr>
              <w:t xml:space="preserve">  in redundantni </w:t>
            </w:r>
            <w:proofErr w:type="spellStart"/>
            <w:r w:rsidRPr="00C54280">
              <w:rPr>
                <w:rFonts w:ascii="Calibri" w:eastAsia="Times New Roman" w:hAnsi="Calibri" w:cs="Calibri"/>
                <w:color w:val="000000" w:themeColor="text1"/>
                <w:sz w:val="22"/>
                <w:szCs w:val="22"/>
              </w:rPr>
              <w:t>koncentrator</w:t>
            </w:r>
            <w:proofErr w:type="spellEnd"/>
            <w:r w:rsidRPr="00C54280">
              <w:rPr>
                <w:rFonts w:ascii="Calibri" w:eastAsia="Times New Roman" w:hAnsi="Calibri" w:cs="Calibri"/>
                <w:color w:val="000000" w:themeColor="text1"/>
                <w:sz w:val="22"/>
                <w:szCs w:val="22"/>
              </w:rPr>
              <w:t xml:space="preserve"> </w:t>
            </w:r>
            <w:proofErr w:type="spellStart"/>
            <w:r w:rsidRPr="00C54280">
              <w:rPr>
                <w:rFonts w:ascii="Calibri" w:eastAsia="Times New Roman" w:hAnsi="Calibri" w:cs="Calibri"/>
                <w:color w:val="000000" w:themeColor="text1"/>
                <w:sz w:val="22"/>
                <w:szCs w:val="22"/>
              </w:rPr>
              <w:t>UniFusion</w:t>
            </w:r>
            <w:proofErr w:type="spellEnd"/>
            <w:r w:rsidRPr="00C54280">
              <w:rPr>
                <w:rFonts w:ascii="Calibri" w:eastAsia="Times New Roman" w:hAnsi="Calibri" w:cs="Calibri"/>
                <w:color w:val="000000" w:themeColor="text1"/>
                <w:sz w:val="22"/>
                <w:szCs w:val="22"/>
              </w:rPr>
              <w:t xml:space="preserve"> po protokolu DNP3</w:t>
            </w:r>
          </w:p>
        </w:tc>
        <w:tc>
          <w:tcPr>
            <w:tcW w:w="936" w:type="dxa"/>
            <w:tcBorders>
              <w:top w:val="nil"/>
              <w:left w:val="single" w:sz="4" w:space="0" w:color="auto"/>
              <w:bottom w:val="single" w:sz="4" w:space="0" w:color="auto"/>
              <w:right w:val="single" w:sz="4" w:space="0" w:color="auto"/>
            </w:tcBorders>
            <w:shd w:val="clear" w:color="auto" w:fill="auto"/>
            <w:vAlign w:val="bottom"/>
          </w:tcPr>
          <w:p w14:paraId="53F64B2C"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25" w:type="dxa"/>
            <w:tcBorders>
              <w:top w:val="nil"/>
              <w:left w:val="nil"/>
              <w:bottom w:val="single" w:sz="4" w:space="0" w:color="auto"/>
              <w:right w:val="single" w:sz="4" w:space="0" w:color="auto"/>
            </w:tcBorders>
            <w:shd w:val="clear" w:color="auto" w:fill="auto"/>
            <w:vAlign w:val="bottom"/>
          </w:tcPr>
          <w:p w14:paraId="2AAEC6B4" w14:textId="77777777" w:rsidR="00C54280" w:rsidRPr="00C54280" w:rsidRDefault="00C54280" w:rsidP="00172443">
            <w:pP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0E09BA90"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7B6B3517" w14:textId="77777777" w:rsidTr="00172443">
        <w:trPr>
          <w:trHeight w:val="300"/>
        </w:trPr>
        <w:tc>
          <w:tcPr>
            <w:tcW w:w="555" w:type="dxa"/>
            <w:tcBorders>
              <w:top w:val="nil"/>
              <w:left w:val="single" w:sz="4" w:space="0" w:color="auto"/>
              <w:bottom w:val="single" w:sz="4" w:space="0" w:color="auto"/>
              <w:right w:val="single" w:sz="4" w:space="0" w:color="auto"/>
            </w:tcBorders>
            <w:shd w:val="clear" w:color="auto" w:fill="auto"/>
            <w:vAlign w:val="bottom"/>
          </w:tcPr>
          <w:p w14:paraId="0AB002EF"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7.</w:t>
            </w:r>
          </w:p>
        </w:tc>
        <w:tc>
          <w:tcPr>
            <w:tcW w:w="4798" w:type="dxa"/>
            <w:tcBorders>
              <w:top w:val="nil"/>
              <w:left w:val="single" w:sz="4" w:space="0" w:color="auto"/>
              <w:bottom w:val="single" w:sz="4" w:space="0" w:color="auto"/>
              <w:right w:val="single" w:sz="4" w:space="0" w:color="auto"/>
            </w:tcBorders>
            <w:shd w:val="clear" w:color="auto" w:fill="auto"/>
            <w:vAlign w:val="bottom"/>
          </w:tcPr>
          <w:p w14:paraId="1D6D37B5" w14:textId="77777777" w:rsidR="00C54280" w:rsidRPr="00C54280" w:rsidRDefault="00C54280" w:rsidP="00172443">
            <w:pP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Projektiranje in izdelava dokumentacije</w:t>
            </w:r>
          </w:p>
        </w:tc>
        <w:tc>
          <w:tcPr>
            <w:tcW w:w="936" w:type="dxa"/>
            <w:tcBorders>
              <w:top w:val="nil"/>
              <w:left w:val="single" w:sz="4" w:space="0" w:color="auto"/>
              <w:bottom w:val="single" w:sz="4" w:space="0" w:color="auto"/>
              <w:right w:val="single" w:sz="4" w:space="0" w:color="auto"/>
            </w:tcBorders>
            <w:shd w:val="clear" w:color="auto" w:fill="auto"/>
            <w:vAlign w:val="bottom"/>
          </w:tcPr>
          <w:p w14:paraId="01FEED07"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25" w:type="dxa"/>
            <w:tcBorders>
              <w:top w:val="nil"/>
              <w:left w:val="nil"/>
              <w:bottom w:val="single" w:sz="4" w:space="0" w:color="auto"/>
              <w:right w:val="single" w:sz="4" w:space="0" w:color="auto"/>
            </w:tcBorders>
            <w:shd w:val="clear" w:color="auto" w:fill="auto"/>
            <w:vAlign w:val="bottom"/>
          </w:tcPr>
          <w:p w14:paraId="2BD7E9F4" w14:textId="77777777" w:rsidR="00C54280" w:rsidRPr="00C54280" w:rsidRDefault="00C54280" w:rsidP="00172443">
            <w:pP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15370944"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1CC3A99D" w14:textId="77777777" w:rsidTr="00172443">
        <w:trPr>
          <w:trHeight w:val="300"/>
        </w:trPr>
        <w:tc>
          <w:tcPr>
            <w:tcW w:w="8014" w:type="dxa"/>
            <w:gridSpan w:val="4"/>
            <w:tcBorders>
              <w:top w:val="nil"/>
              <w:left w:val="single" w:sz="4" w:space="0" w:color="auto"/>
              <w:bottom w:val="single" w:sz="4" w:space="0" w:color="auto"/>
              <w:right w:val="single" w:sz="4" w:space="0" w:color="auto"/>
            </w:tcBorders>
            <w:shd w:val="clear" w:color="auto" w:fill="D9D9D9" w:themeFill="background1" w:themeFillShade="D9"/>
            <w:vAlign w:val="bottom"/>
          </w:tcPr>
          <w:p w14:paraId="5AE0A6D2" w14:textId="77777777" w:rsidR="00C54280" w:rsidRPr="00C54280" w:rsidRDefault="00C54280" w:rsidP="00172443">
            <w:pPr>
              <w:ind w:firstLine="3540"/>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Skupaj (v EUR brez DDV)</w:t>
            </w:r>
          </w:p>
        </w:tc>
        <w:tc>
          <w:tcPr>
            <w:tcW w:w="1559" w:type="dxa"/>
            <w:tcBorders>
              <w:top w:val="nil"/>
              <w:left w:val="single" w:sz="4" w:space="0" w:color="auto"/>
              <w:bottom w:val="single" w:sz="4" w:space="0" w:color="auto"/>
              <w:right w:val="single" w:sz="4" w:space="0" w:color="auto"/>
            </w:tcBorders>
            <w:shd w:val="clear" w:color="auto" w:fill="auto"/>
          </w:tcPr>
          <w:p w14:paraId="776C9CAE" w14:textId="77777777" w:rsidR="00C54280" w:rsidRPr="00C54280" w:rsidRDefault="00C54280" w:rsidP="00172443">
            <w:pPr>
              <w:rPr>
                <w:rFonts w:ascii="Calibri" w:eastAsia="Times New Roman" w:hAnsi="Calibri" w:cs="Calibri"/>
                <w:color w:val="000000" w:themeColor="text1"/>
                <w:sz w:val="22"/>
                <w:szCs w:val="22"/>
              </w:rPr>
            </w:pPr>
          </w:p>
        </w:tc>
      </w:tr>
    </w:tbl>
    <w:p w14:paraId="194E9CD1" w14:textId="77777777" w:rsidR="00C54280" w:rsidRPr="00C54280" w:rsidRDefault="00C54280" w:rsidP="00C54280">
      <w:pPr>
        <w:tabs>
          <w:tab w:val="left" w:pos="3193"/>
        </w:tabs>
        <w:jc w:val="both"/>
        <w:rPr>
          <w:rFonts w:ascii="Calibri" w:hAnsi="Calibri" w:cs="Calibri"/>
          <w:b/>
          <w:bCs/>
          <w:sz w:val="22"/>
          <w:szCs w:val="22"/>
        </w:rPr>
      </w:pPr>
    </w:p>
    <w:p w14:paraId="77E2BAEA" w14:textId="77777777" w:rsidR="00C54280" w:rsidRPr="00C54280" w:rsidRDefault="00C54280" w:rsidP="00C54280">
      <w:pPr>
        <w:tabs>
          <w:tab w:val="left" w:pos="3193"/>
        </w:tabs>
        <w:jc w:val="both"/>
        <w:rPr>
          <w:rFonts w:ascii="Calibri" w:hAnsi="Calibri" w:cs="Calibri"/>
          <w:b/>
          <w:bCs/>
          <w:sz w:val="22"/>
          <w:szCs w:val="22"/>
        </w:rPr>
      </w:pPr>
    </w:p>
    <w:p w14:paraId="50299DAA" w14:textId="77777777" w:rsidR="00C54280" w:rsidRPr="00C54280" w:rsidRDefault="00C54280" w:rsidP="00C54280">
      <w:pPr>
        <w:tabs>
          <w:tab w:val="left" w:pos="3193"/>
        </w:tabs>
        <w:jc w:val="both"/>
        <w:rPr>
          <w:rFonts w:ascii="Calibri" w:hAnsi="Calibri" w:cs="Calibri"/>
          <w:b/>
          <w:bCs/>
          <w:sz w:val="22"/>
          <w:szCs w:val="22"/>
        </w:rPr>
      </w:pPr>
    </w:p>
    <w:p w14:paraId="679269EF" w14:textId="77777777" w:rsidR="00C54280" w:rsidRPr="00C54280" w:rsidRDefault="00C54280" w:rsidP="00C54280">
      <w:pPr>
        <w:tabs>
          <w:tab w:val="left" w:pos="3193"/>
        </w:tabs>
        <w:jc w:val="both"/>
        <w:rPr>
          <w:rFonts w:ascii="Calibri" w:hAnsi="Calibri" w:cs="Calibri"/>
          <w:b/>
          <w:bCs/>
          <w:sz w:val="22"/>
          <w:szCs w:val="22"/>
        </w:rPr>
      </w:pPr>
    </w:p>
    <w:p w14:paraId="76F6D43B" w14:textId="77777777" w:rsidR="00C54280" w:rsidRPr="00C54280" w:rsidRDefault="00C54280" w:rsidP="00C54280">
      <w:pPr>
        <w:rPr>
          <w:rFonts w:ascii="Calibri" w:eastAsia="Calibri" w:hAnsi="Calibri" w:cs="Calibri"/>
          <w:b/>
          <w:bCs/>
          <w:sz w:val="22"/>
          <w:szCs w:val="22"/>
          <w:u w:val="single"/>
          <w:lang w:eastAsia="en-US"/>
        </w:rPr>
      </w:pPr>
      <w:r w:rsidRPr="00C54280">
        <w:rPr>
          <w:rFonts w:ascii="Calibri" w:eastAsia="Calibri" w:hAnsi="Calibri" w:cs="Calibri"/>
          <w:b/>
          <w:bCs/>
          <w:sz w:val="22"/>
          <w:szCs w:val="22"/>
          <w:u w:val="single"/>
          <w:lang w:eastAsia="en-US"/>
        </w:rPr>
        <w:t>3. TP z dvema vodnima celicama</w:t>
      </w:r>
    </w:p>
    <w:p w14:paraId="7638D68A" w14:textId="77777777" w:rsidR="00C54280" w:rsidRPr="00C54280" w:rsidRDefault="00C54280" w:rsidP="00C54280">
      <w:pPr>
        <w:rPr>
          <w:rFonts w:ascii="Calibri" w:eastAsia="Calibri" w:hAnsi="Calibri" w:cs="Calibri"/>
          <w:b/>
          <w:bCs/>
          <w:sz w:val="22"/>
          <w:szCs w:val="22"/>
          <w:u w:val="single"/>
          <w:lang w:eastAsia="en-US"/>
        </w:rPr>
      </w:pPr>
    </w:p>
    <w:tbl>
      <w:tblPr>
        <w:tblW w:w="9573" w:type="dxa"/>
        <w:tblInd w:w="-735" w:type="dxa"/>
        <w:tblLook w:val="04A0" w:firstRow="1" w:lastRow="0" w:firstColumn="1" w:lastColumn="0" w:noHBand="0" w:noVBand="1"/>
      </w:tblPr>
      <w:tblGrid>
        <w:gridCol w:w="525"/>
        <w:gridCol w:w="4828"/>
        <w:gridCol w:w="960"/>
        <w:gridCol w:w="1701"/>
        <w:gridCol w:w="1559"/>
      </w:tblGrid>
      <w:tr w:rsidR="00C54280" w:rsidRPr="00C54280" w14:paraId="6FA713AA" w14:textId="77777777" w:rsidTr="00172443">
        <w:trPr>
          <w:trHeight w:val="300"/>
        </w:trPr>
        <w:tc>
          <w:tcPr>
            <w:tcW w:w="5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D8B56C1"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Št.</w:t>
            </w:r>
          </w:p>
        </w:tc>
        <w:tc>
          <w:tcPr>
            <w:tcW w:w="4828"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658C163C"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Naziv</w:t>
            </w:r>
          </w:p>
        </w:tc>
        <w:tc>
          <w:tcPr>
            <w:tcW w:w="960"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4A3DD9D5" w14:textId="77777777" w:rsidR="00C54280" w:rsidRPr="00C54280" w:rsidRDefault="00C54280" w:rsidP="00172443">
            <w:pPr>
              <w:jc w:val="cente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Količina</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41DA98A5"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Cena/enoto</w:t>
            </w:r>
          </w:p>
          <w:p w14:paraId="7A1ECABA"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(EUR brez DDV)</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tcPr>
          <w:p w14:paraId="0A544B24"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 xml:space="preserve">Skupna cena </w:t>
            </w:r>
          </w:p>
          <w:p w14:paraId="5ED36A6F"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(EUR brez DDV)</w:t>
            </w:r>
          </w:p>
        </w:tc>
      </w:tr>
      <w:tr w:rsidR="00C54280" w:rsidRPr="00C54280" w14:paraId="4BA68E3F" w14:textId="77777777" w:rsidTr="00172443">
        <w:trPr>
          <w:trHeight w:val="300"/>
        </w:trPr>
        <w:tc>
          <w:tcPr>
            <w:tcW w:w="525" w:type="dxa"/>
            <w:tcBorders>
              <w:top w:val="nil"/>
              <w:left w:val="single" w:sz="4" w:space="0" w:color="auto"/>
              <w:bottom w:val="single" w:sz="4" w:space="0" w:color="auto"/>
              <w:right w:val="single" w:sz="4" w:space="0" w:color="auto"/>
            </w:tcBorders>
            <w:shd w:val="clear" w:color="auto" w:fill="auto"/>
            <w:vAlign w:val="bottom"/>
          </w:tcPr>
          <w:p w14:paraId="77AA5DCF"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4828" w:type="dxa"/>
            <w:tcBorders>
              <w:top w:val="single" w:sz="4" w:space="0" w:color="auto"/>
              <w:left w:val="single" w:sz="4" w:space="0" w:color="auto"/>
              <w:bottom w:val="single" w:sz="4" w:space="0" w:color="auto"/>
              <w:right w:val="single" w:sz="4" w:space="0" w:color="auto"/>
            </w:tcBorders>
            <w:shd w:val="clear" w:color="auto" w:fill="auto"/>
            <w:vAlign w:val="bottom"/>
          </w:tcPr>
          <w:p w14:paraId="5DDDD48B"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Končna postaja (aparat in programska oprema) za 2 vodni celici in položaje TR celice</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222FCC90"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01" w:type="dxa"/>
            <w:tcBorders>
              <w:top w:val="nil"/>
              <w:left w:val="nil"/>
              <w:bottom w:val="single" w:sz="4" w:space="0" w:color="auto"/>
              <w:right w:val="single" w:sz="4" w:space="0" w:color="auto"/>
            </w:tcBorders>
            <w:shd w:val="clear" w:color="auto" w:fill="auto"/>
            <w:vAlign w:val="bottom"/>
          </w:tcPr>
          <w:p w14:paraId="1EC771A7" w14:textId="77777777" w:rsidR="00C54280" w:rsidRPr="00C54280" w:rsidRDefault="00C54280" w:rsidP="00172443">
            <w:pP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645FD621"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47FF0723" w14:textId="77777777" w:rsidTr="00172443">
        <w:trPr>
          <w:trHeight w:val="300"/>
        </w:trPr>
        <w:tc>
          <w:tcPr>
            <w:tcW w:w="525" w:type="dxa"/>
            <w:tcBorders>
              <w:top w:val="nil"/>
              <w:left w:val="single" w:sz="4" w:space="0" w:color="auto"/>
              <w:bottom w:val="single" w:sz="4" w:space="0" w:color="auto"/>
              <w:right w:val="single" w:sz="4" w:space="0" w:color="auto"/>
            </w:tcBorders>
            <w:shd w:val="clear" w:color="auto" w:fill="auto"/>
            <w:vAlign w:val="bottom"/>
          </w:tcPr>
          <w:p w14:paraId="4FABF40E"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2.</w:t>
            </w:r>
          </w:p>
        </w:tc>
        <w:tc>
          <w:tcPr>
            <w:tcW w:w="4828" w:type="dxa"/>
            <w:tcBorders>
              <w:top w:val="nil"/>
              <w:left w:val="single" w:sz="4" w:space="0" w:color="auto"/>
              <w:bottom w:val="single" w:sz="4" w:space="0" w:color="auto"/>
              <w:right w:val="single" w:sz="4" w:space="0" w:color="auto"/>
            </w:tcBorders>
            <w:shd w:val="clear" w:color="auto" w:fill="auto"/>
            <w:vAlign w:val="bottom"/>
          </w:tcPr>
          <w:p w14:paraId="12BEAFE1"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Naprava za detekcijo okvar za 2 vodni celici</w:t>
            </w:r>
          </w:p>
        </w:tc>
        <w:tc>
          <w:tcPr>
            <w:tcW w:w="960" w:type="dxa"/>
            <w:tcBorders>
              <w:top w:val="nil"/>
              <w:left w:val="single" w:sz="4" w:space="0" w:color="auto"/>
              <w:bottom w:val="single" w:sz="4" w:space="0" w:color="auto"/>
              <w:right w:val="single" w:sz="4" w:space="0" w:color="auto"/>
            </w:tcBorders>
            <w:shd w:val="clear" w:color="auto" w:fill="auto"/>
            <w:vAlign w:val="bottom"/>
          </w:tcPr>
          <w:p w14:paraId="386E08B4"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01" w:type="dxa"/>
            <w:tcBorders>
              <w:top w:val="nil"/>
              <w:left w:val="nil"/>
              <w:bottom w:val="single" w:sz="4" w:space="0" w:color="auto"/>
              <w:right w:val="single" w:sz="4" w:space="0" w:color="auto"/>
            </w:tcBorders>
            <w:shd w:val="clear" w:color="auto" w:fill="auto"/>
            <w:vAlign w:val="bottom"/>
          </w:tcPr>
          <w:p w14:paraId="7050C38B" w14:textId="77777777" w:rsidR="00C54280" w:rsidRPr="00C54280" w:rsidRDefault="00C54280" w:rsidP="00172443">
            <w:pP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656AA9C0"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76A9B03D" w14:textId="77777777" w:rsidTr="00172443">
        <w:trPr>
          <w:trHeight w:val="300"/>
        </w:trPr>
        <w:tc>
          <w:tcPr>
            <w:tcW w:w="525" w:type="dxa"/>
            <w:tcBorders>
              <w:top w:val="nil"/>
              <w:left w:val="single" w:sz="4" w:space="0" w:color="auto"/>
              <w:bottom w:val="single" w:sz="4" w:space="0" w:color="auto"/>
              <w:right w:val="single" w:sz="4" w:space="0" w:color="auto"/>
            </w:tcBorders>
            <w:shd w:val="clear" w:color="auto" w:fill="auto"/>
            <w:vAlign w:val="bottom"/>
          </w:tcPr>
          <w:p w14:paraId="1DC1A222"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3.</w:t>
            </w:r>
          </w:p>
        </w:tc>
        <w:tc>
          <w:tcPr>
            <w:tcW w:w="4828" w:type="dxa"/>
            <w:tcBorders>
              <w:top w:val="nil"/>
              <w:left w:val="single" w:sz="4" w:space="0" w:color="auto"/>
              <w:bottom w:val="single" w:sz="4" w:space="0" w:color="auto"/>
              <w:right w:val="single" w:sz="4" w:space="0" w:color="auto"/>
            </w:tcBorders>
            <w:shd w:val="clear" w:color="auto" w:fill="auto"/>
            <w:vAlign w:val="bottom"/>
          </w:tcPr>
          <w:p w14:paraId="2875B2B7"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Omara z napajalnim delom in ostalo opremo za krmiljenje dveh stikal</w:t>
            </w:r>
          </w:p>
        </w:tc>
        <w:tc>
          <w:tcPr>
            <w:tcW w:w="960" w:type="dxa"/>
            <w:tcBorders>
              <w:top w:val="nil"/>
              <w:left w:val="single" w:sz="4" w:space="0" w:color="auto"/>
              <w:bottom w:val="single" w:sz="4" w:space="0" w:color="auto"/>
              <w:right w:val="single" w:sz="4" w:space="0" w:color="auto"/>
            </w:tcBorders>
            <w:shd w:val="clear" w:color="auto" w:fill="auto"/>
            <w:vAlign w:val="bottom"/>
          </w:tcPr>
          <w:p w14:paraId="4655F171"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01" w:type="dxa"/>
            <w:tcBorders>
              <w:top w:val="nil"/>
              <w:left w:val="nil"/>
              <w:bottom w:val="single" w:sz="4" w:space="0" w:color="auto"/>
              <w:right w:val="single" w:sz="4" w:space="0" w:color="auto"/>
            </w:tcBorders>
            <w:shd w:val="clear" w:color="auto" w:fill="auto"/>
            <w:vAlign w:val="bottom"/>
          </w:tcPr>
          <w:p w14:paraId="6A1C6985" w14:textId="77777777" w:rsidR="00C54280" w:rsidRPr="00C54280" w:rsidRDefault="00C54280" w:rsidP="00172443">
            <w:pP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5F08FB9D"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637ADA5D" w14:textId="77777777" w:rsidTr="00172443">
        <w:trPr>
          <w:trHeight w:val="300"/>
        </w:trPr>
        <w:tc>
          <w:tcPr>
            <w:tcW w:w="525" w:type="dxa"/>
            <w:tcBorders>
              <w:top w:val="nil"/>
              <w:left w:val="single" w:sz="4" w:space="0" w:color="auto"/>
              <w:bottom w:val="single" w:sz="4" w:space="0" w:color="auto"/>
              <w:right w:val="single" w:sz="4" w:space="0" w:color="auto"/>
            </w:tcBorders>
            <w:shd w:val="clear" w:color="auto" w:fill="auto"/>
            <w:vAlign w:val="bottom"/>
          </w:tcPr>
          <w:p w14:paraId="66DB1E2D"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4.</w:t>
            </w:r>
          </w:p>
        </w:tc>
        <w:tc>
          <w:tcPr>
            <w:tcW w:w="4828" w:type="dxa"/>
            <w:tcBorders>
              <w:top w:val="nil"/>
              <w:left w:val="single" w:sz="4" w:space="0" w:color="auto"/>
              <w:bottom w:val="single" w:sz="4" w:space="0" w:color="auto"/>
              <w:right w:val="single" w:sz="4" w:space="0" w:color="auto"/>
            </w:tcBorders>
            <w:shd w:val="clear" w:color="auto" w:fill="auto"/>
            <w:vAlign w:val="bottom"/>
          </w:tcPr>
          <w:p w14:paraId="7F2194A9"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 xml:space="preserve"> Montaža in spuščanje v pogon</w:t>
            </w:r>
          </w:p>
        </w:tc>
        <w:tc>
          <w:tcPr>
            <w:tcW w:w="960" w:type="dxa"/>
            <w:tcBorders>
              <w:top w:val="nil"/>
              <w:left w:val="single" w:sz="4" w:space="0" w:color="auto"/>
              <w:bottom w:val="single" w:sz="4" w:space="0" w:color="auto"/>
              <w:right w:val="single" w:sz="4" w:space="0" w:color="auto"/>
            </w:tcBorders>
            <w:shd w:val="clear" w:color="auto" w:fill="auto"/>
            <w:vAlign w:val="bottom"/>
          </w:tcPr>
          <w:p w14:paraId="46512250"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01" w:type="dxa"/>
            <w:tcBorders>
              <w:top w:val="nil"/>
              <w:left w:val="nil"/>
              <w:bottom w:val="single" w:sz="4" w:space="0" w:color="auto"/>
              <w:right w:val="single" w:sz="4" w:space="0" w:color="auto"/>
            </w:tcBorders>
            <w:shd w:val="clear" w:color="auto" w:fill="auto"/>
            <w:vAlign w:val="bottom"/>
          </w:tcPr>
          <w:p w14:paraId="319E27E9" w14:textId="77777777" w:rsidR="00C54280" w:rsidRPr="00C54280" w:rsidRDefault="00C54280" w:rsidP="00172443">
            <w:pP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1B6DEF1D"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2CDFC5E8" w14:textId="77777777" w:rsidTr="00172443">
        <w:trPr>
          <w:trHeight w:val="300"/>
        </w:trPr>
        <w:tc>
          <w:tcPr>
            <w:tcW w:w="525" w:type="dxa"/>
            <w:tcBorders>
              <w:top w:val="nil"/>
              <w:left w:val="single" w:sz="4" w:space="0" w:color="auto"/>
              <w:bottom w:val="single" w:sz="4" w:space="0" w:color="auto"/>
              <w:right w:val="single" w:sz="4" w:space="0" w:color="auto"/>
            </w:tcBorders>
            <w:shd w:val="clear" w:color="auto" w:fill="auto"/>
            <w:vAlign w:val="bottom"/>
          </w:tcPr>
          <w:p w14:paraId="7B180FC7"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5.</w:t>
            </w:r>
          </w:p>
        </w:tc>
        <w:tc>
          <w:tcPr>
            <w:tcW w:w="4828" w:type="dxa"/>
            <w:tcBorders>
              <w:top w:val="nil"/>
              <w:left w:val="single" w:sz="4" w:space="0" w:color="auto"/>
              <w:bottom w:val="single" w:sz="4" w:space="0" w:color="auto"/>
              <w:right w:val="single" w:sz="4" w:space="0" w:color="auto"/>
            </w:tcBorders>
            <w:shd w:val="clear" w:color="auto" w:fill="auto"/>
            <w:vAlign w:val="bottom"/>
          </w:tcPr>
          <w:p w14:paraId="65223802"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 xml:space="preserve">Vključitev v </w:t>
            </w:r>
            <w:proofErr w:type="spellStart"/>
            <w:r w:rsidRPr="00C54280">
              <w:rPr>
                <w:rFonts w:ascii="Calibri" w:eastAsia="Calibri" w:hAnsi="Calibri" w:cs="Calibri"/>
                <w:color w:val="000000" w:themeColor="text1"/>
                <w:sz w:val="22"/>
                <w:szCs w:val="22"/>
              </w:rPr>
              <w:t>koncentrator</w:t>
            </w:r>
            <w:proofErr w:type="spellEnd"/>
            <w:r w:rsidRPr="00C54280">
              <w:rPr>
                <w:rFonts w:ascii="Calibri" w:eastAsia="Calibri" w:hAnsi="Calibri" w:cs="Calibri"/>
                <w:color w:val="000000" w:themeColor="text1"/>
                <w:sz w:val="22"/>
                <w:szCs w:val="22"/>
              </w:rPr>
              <w:t xml:space="preserve">  in </w:t>
            </w:r>
            <w:r w:rsidRPr="00C54280">
              <w:rPr>
                <w:rFonts w:ascii="Calibri" w:eastAsia="Times New Roman" w:hAnsi="Calibri" w:cs="Calibri"/>
                <w:color w:val="000000" w:themeColor="text1"/>
                <w:sz w:val="22"/>
                <w:szCs w:val="22"/>
              </w:rPr>
              <w:t xml:space="preserve"> redundantni</w:t>
            </w:r>
            <w:r w:rsidRPr="00C54280">
              <w:rPr>
                <w:rFonts w:ascii="Calibri" w:eastAsia="Calibri" w:hAnsi="Calibri" w:cs="Calibri"/>
                <w:color w:val="000000" w:themeColor="text1"/>
                <w:sz w:val="22"/>
                <w:szCs w:val="22"/>
              </w:rPr>
              <w:t xml:space="preserve"> </w:t>
            </w:r>
            <w:proofErr w:type="spellStart"/>
            <w:r w:rsidRPr="00C54280">
              <w:rPr>
                <w:rFonts w:ascii="Calibri" w:eastAsia="Calibri" w:hAnsi="Calibri" w:cs="Calibri"/>
                <w:color w:val="000000" w:themeColor="text1"/>
                <w:sz w:val="22"/>
                <w:szCs w:val="22"/>
              </w:rPr>
              <w:t>koncentrator</w:t>
            </w:r>
            <w:proofErr w:type="spellEnd"/>
            <w:r w:rsidRPr="00C54280">
              <w:rPr>
                <w:rFonts w:ascii="Calibri" w:eastAsia="Calibri" w:hAnsi="Calibri" w:cs="Calibri"/>
                <w:color w:val="000000" w:themeColor="text1"/>
                <w:sz w:val="22"/>
                <w:szCs w:val="22"/>
              </w:rPr>
              <w:t xml:space="preserve"> </w:t>
            </w:r>
            <w:r w:rsidRPr="00C54280">
              <w:rPr>
                <w:rFonts w:ascii="Calibri" w:eastAsia="Times New Roman" w:hAnsi="Calibri" w:cs="Calibri"/>
                <w:color w:val="000000" w:themeColor="text1"/>
                <w:sz w:val="22"/>
                <w:szCs w:val="22"/>
              </w:rPr>
              <w:t xml:space="preserve"> </w:t>
            </w:r>
            <w:proofErr w:type="spellStart"/>
            <w:r w:rsidRPr="00C54280">
              <w:rPr>
                <w:rFonts w:ascii="Calibri" w:eastAsia="Times New Roman" w:hAnsi="Calibri" w:cs="Calibri"/>
                <w:color w:val="000000" w:themeColor="text1"/>
                <w:sz w:val="22"/>
                <w:szCs w:val="22"/>
              </w:rPr>
              <w:t>UniFusion</w:t>
            </w:r>
            <w:proofErr w:type="spellEnd"/>
            <w:r w:rsidRPr="00C54280">
              <w:rPr>
                <w:rFonts w:ascii="Calibri" w:eastAsia="Calibri" w:hAnsi="Calibri" w:cs="Calibri"/>
                <w:color w:val="000000" w:themeColor="text1"/>
                <w:sz w:val="22"/>
                <w:szCs w:val="22"/>
              </w:rPr>
              <w:t xml:space="preserve"> po protokolu DNP3</w:t>
            </w:r>
          </w:p>
        </w:tc>
        <w:tc>
          <w:tcPr>
            <w:tcW w:w="960" w:type="dxa"/>
            <w:tcBorders>
              <w:top w:val="nil"/>
              <w:left w:val="single" w:sz="4" w:space="0" w:color="auto"/>
              <w:bottom w:val="single" w:sz="4" w:space="0" w:color="auto"/>
              <w:right w:val="single" w:sz="4" w:space="0" w:color="auto"/>
            </w:tcBorders>
            <w:shd w:val="clear" w:color="auto" w:fill="auto"/>
            <w:vAlign w:val="bottom"/>
          </w:tcPr>
          <w:p w14:paraId="6CCB8229"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01" w:type="dxa"/>
            <w:tcBorders>
              <w:top w:val="nil"/>
              <w:left w:val="nil"/>
              <w:bottom w:val="single" w:sz="4" w:space="0" w:color="auto"/>
              <w:right w:val="single" w:sz="4" w:space="0" w:color="auto"/>
            </w:tcBorders>
            <w:shd w:val="clear" w:color="auto" w:fill="auto"/>
            <w:vAlign w:val="bottom"/>
          </w:tcPr>
          <w:p w14:paraId="564D4C24" w14:textId="77777777" w:rsidR="00C54280" w:rsidRPr="00C54280" w:rsidRDefault="00C54280" w:rsidP="00172443">
            <w:pP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6E6ED49F"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1507B9B8" w14:textId="77777777" w:rsidTr="00172443">
        <w:trPr>
          <w:trHeight w:val="300"/>
        </w:trPr>
        <w:tc>
          <w:tcPr>
            <w:tcW w:w="525" w:type="dxa"/>
            <w:tcBorders>
              <w:top w:val="nil"/>
              <w:left w:val="single" w:sz="4" w:space="0" w:color="auto"/>
              <w:bottom w:val="single" w:sz="4" w:space="0" w:color="auto"/>
              <w:right w:val="single" w:sz="4" w:space="0" w:color="auto"/>
            </w:tcBorders>
            <w:shd w:val="clear" w:color="auto" w:fill="auto"/>
            <w:vAlign w:val="bottom"/>
          </w:tcPr>
          <w:p w14:paraId="1FB82FB9"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6.</w:t>
            </w:r>
          </w:p>
        </w:tc>
        <w:tc>
          <w:tcPr>
            <w:tcW w:w="4828" w:type="dxa"/>
            <w:tcBorders>
              <w:top w:val="nil"/>
              <w:left w:val="single" w:sz="4" w:space="0" w:color="auto"/>
              <w:bottom w:val="single" w:sz="4" w:space="0" w:color="auto"/>
              <w:right w:val="single" w:sz="4" w:space="0" w:color="auto"/>
            </w:tcBorders>
            <w:shd w:val="clear" w:color="auto" w:fill="auto"/>
            <w:vAlign w:val="bottom"/>
          </w:tcPr>
          <w:p w14:paraId="780B88E5"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Projektiranje in izdelava dokumentacije</w:t>
            </w:r>
          </w:p>
        </w:tc>
        <w:tc>
          <w:tcPr>
            <w:tcW w:w="960" w:type="dxa"/>
            <w:tcBorders>
              <w:top w:val="nil"/>
              <w:left w:val="single" w:sz="4" w:space="0" w:color="auto"/>
              <w:bottom w:val="single" w:sz="4" w:space="0" w:color="auto"/>
              <w:right w:val="single" w:sz="4" w:space="0" w:color="auto"/>
            </w:tcBorders>
            <w:shd w:val="clear" w:color="auto" w:fill="auto"/>
            <w:vAlign w:val="bottom"/>
          </w:tcPr>
          <w:p w14:paraId="6D8FBE56"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01" w:type="dxa"/>
            <w:tcBorders>
              <w:top w:val="nil"/>
              <w:left w:val="nil"/>
              <w:bottom w:val="single" w:sz="4" w:space="0" w:color="auto"/>
              <w:right w:val="single" w:sz="4" w:space="0" w:color="auto"/>
            </w:tcBorders>
            <w:shd w:val="clear" w:color="auto" w:fill="auto"/>
            <w:vAlign w:val="bottom"/>
          </w:tcPr>
          <w:p w14:paraId="3E85E0E7" w14:textId="77777777" w:rsidR="00C54280" w:rsidRPr="00C54280" w:rsidRDefault="00C54280" w:rsidP="00172443">
            <w:pP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3111DAE8"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7D57D793" w14:textId="77777777" w:rsidTr="00172443">
        <w:trPr>
          <w:trHeight w:val="300"/>
        </w:trPr>
        <w:tc>
          <w:tcPr>
            <w:tcW w:w="8014" w:type="dxa"/>
            <w:gridSpan w:val="4"/>
            <w:tcBorders>
              <w:top w:val="nil"/>
              <w:left w:val="single" w:sz="4" w:space="0" w:color="auto"/>
              <w:bottom w:val="single" w:sz="4" w:space="0" w:color="auto"/>
              <w:right w:val="single" w:sz="4" w:space="0" w:color="auto"/>
            </w:tcBorders>
            <w:shd w:val="clear" w:color="auto" w:fill="D9D9D9" w:themeFill="background1" w:themeFillShade="D9"/>
            <w:vAlign w:val="bottom"/>
          </w:tcPr>
          <w:p w14:paraId="646C8D9A" w14:textId="77777777" w:rsidR="00C54280" w:rsidRPr="00C54280" w:rsidRDefault="00C54280" w:rsidP="00172443">
            <w:pPr>
              <w:ind w:firstLine="3540"/>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Skupaj (v EUR brez DDV)</w:t>
            </w:r>
          </w:p>
        </w:tc>
        <w:tc>
          <w:tcPr>
            <w:tcW w:w="1559" w:type="dxa"/>
            <w:tcBorders>
              <w:top w:val="nil"/>
              <w:left w:val="single" w:sz="4" w:space="0" w:color="auto"/>
              <w:bottom w:val="single" w:sz="4" w:space="0" w:color="auto"/>
              <w:right w:val="single" w:sz="4" w:space="0" w:color="auto"/>
            </w:tcBorders>
            <w:shd w:val="clear" w:color="auto" w:fill="auto"/>
          </w:tcPr>
          <w:p w14:paraId="33812AE8" w14:textId="77777777" w:rsidR="00C54280" w:rsidRPr="00C54280" w:rsidRDefault="00C54280" w:rsidP="00172443">
            <w:pPr>
              <w:rPr>
                <w:rFonts w:ascii="Calibri" w:eastAsia="Times New Roman" w:hAnsi="Calibri" w:cs="Calibri"/>
                <w:color w:val="000000" w:themeColor="text1"/>
                <w:sz w:val="22"/>
                <w:szCs w:val="22"/>
              </w:rPr>
            </w:pPr>
          </w:p>
        </w:tc>
      </w:tr>
    </w:tbl>
    <w:p w14:paraId="2DF625AE" w14:textId="77777777" w:rsidR="00C54280" w:rsidRPr="00C54280" w:rsidRDefault="00C54280" w:rsidP="00C54280">
      <w:pPr>
        <w:rPr>
          <w:rFonts w:ascii="Calibri" w:eastAsia="Times New Roman" w:hAnsi="Calibri" w:cs="Calibri"/>
          <w:b/>
          <w:bCs/>
          <w:color w:val="000000" w:themeColor="text1"/>
          <w:sz w:val="22"/>
          <w:szCs w:val="22"/>
          <w:u w:val="single"/>
        </w:rPr>
      </w:pPr>
    </w:p>
    <w:p w14:paraId="571040AD" w14:textId="77777777" w:rsidR="00C54280" w:rsidRPr="00C54280" w:rsidRDefault="00C54280" w:rsidP="00C54280">
      <w:pPr>
        <w:rPr>
          <w:rFonts w:ascii="Calibri" w:eastAsia="Times New Roman" w:hAnsi="Calibri" w:cs="Calibri"/>
          <w:b/>
          <w:bCs/>
          <w:color w:val="000000" w:themeColor="text1"/>
          <w:sz w:val="22"/>
          <w:szCs w:val="22"/>
          <w:u w:val="single"/>
        </w:rPr>
      </w:pPr>
    </w:p>
    <w:p w14:paraId="258E1D18" w14:textId="77777777" w:rsidR="00C54280" w:rsidRPr="00C54280" w:rsidRDefault="00C54280" w:rsidP="00C54280">
      <w:pPr>
        <w:rPr>
          <w:rFonts w:ascii="Calibri" w:eastAsia="Times New Roman" w:hAnsi="Calibri" w:cs="Calibri"/>
          <w:b/>
          <w:bCs/>
          <w:color w:val="000000" w:themeColor="text1"/>
          <w:sz w:val="22"/>
          <w:szCs w:val="22"/>
          <w:u w:val="single"/>
        </w:rPr>
      </w:pPr>
      <w:r w:rsidRPr="00C54280">
        <w:rPr>
          <w:rFonts w:ascii="Calibri" w:eastAsia="Calibri" w:hAnsi="Calibri" w:cs="Calibri"/>
          <w:b/>
          <w:bCs/>
          <w:sz w:val="22"/>
          <w:szCs w:val="22"/>
          <w:u w:val="single"/>
          <w:lang w:eastAsia="en-US"/>
        </w:rPr>
        <w:t>4. TP z dvema vodnima celicama</w:t>
      </w:r>
      <w:r w:rsidRPr="00C54280">
        <w:rPr>
          <w:rFonts w:ascii="Calibri" w:eastAsia="Times New Roman" w:hAnsi="Calibri" w:cs="Calibri"/>
          <w:b/>
          <w:bCs/>
          <w:color w:val="000000" w:themeColor="text1"/>
          <w:sz w:val="22"/>
          <w:szCs w:val="22"/>
          <w:u w:val="single"/>
        </w:rPr>
        <w:t xml:space="preserve">  (obnova)</w:t>
      </w:r>
    </w:p>
    <w:p w14:paraId="57FED8F1" w14:textId="77777777" w:rsidR="00C54280" w:rsidRPr="00C54280" w:rsidRDefault="00C54280" w:rsidP="00C54280">
      <w:pPr>
        <w:rPr>
          <w:rFonts w:ascii="Calibri" w:eastAsia="Times New Roman" w:hAnsi="Calibri" w:cs="Calibri"/>
          <w:b/>
          <w:bCs/>
          <w:color w:val="000000" w:themeColor="text1"/>
          <w:sz w:val="22"/>
          <w:szCs w:val="22"/>
          <w:u w:val="single"/>
        </w:rPr>
      </w:pPr>
    </w:p>
    <w:p w14:paraId="66D56A5E" w14:textId="77777777" w:rsidR="00C54280" w:rsidRPr="00C54280" w:rsidRDefault="00C54280" w:rsidP="00C54280">
      <w:pPr>
        <w:rPr>
          <w:rFonts w:ascii="Calibri" w:eastAsia="Times New Roman" w:hAnsi="Calibri" w:cs="Calibri"/>
          <w:b/>
          <w:bCs/>
          <w:color w:val="000000" w:themeColor="text1"/>
          <w:sz w:val="22"/>
          <w:szCs w:val="22"/>
          <w:u w:val="single"/>
        </w:rPr>
      </w:pPr>
    </w:p>
    <w:tbl>
      <w:tblPr>
        <w:tblW w:w="0" w:type="auto"/>
        <w:tblInd w:w="-735" w:type="dxa"/>
        <w:tblLook w:val="04A0" w:firstRow="1" w:lastRow="0" w:firstColumn="1" w:lastColumn="0" w:noHBand="0" w:noVBand="1"/>
      </w:tblPr>
      <w:tblGrid>
        <w:gridCol w:w="525"/>
        <w:gridCol w:w="4828"/>
        <w:gridCol w:w="936"/>
        <w:gridCol w:w="1725"/>
        <w:gridCol w:w="1559"/>
      </w:tblGrid>
      <w:tr w:rsidR="00C54280" w:rsidRPr="00C54280" w14:paraId="25BBCDAE" w14:textId="77777777" w:rsidTr="00172443">
        <w:trPr>
          <w:trHeight w:val="300"/>
        </w:trPr>
        <w:tc>
          <w:tcPr>
            <w:tcW w:w="5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245E89AB"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Št.</w:t>
            </w:r>
          </w:p>
        </w:tc>
        <w:tc>
          <w:tcPr>
            <w:tcW w:w="4828"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59D41FB7"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Naziv</w:t>
            </w:r>
          </w:p>
        </w:tc>
        <w:tc>
          <w:tcPr>
            <w:tcW w:w="936"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39D18AF8" w14:textId="77777777" w:rsidR="00C54280" w:rsidRPr="00C54280" w:rsidRDefault="00C54280" w:rsidP="00172443">
            <w:pPr>
              <w:jc w:val="cente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Količina</w:t>
            </w:r>
          </w:p>
        </w:tc>
        <w:tc>
          <w:tcPr>
            <w:tcW w:w="1725"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36CD1D9E"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Cena/enoto</w:t>
            </w:r>
          </w:p>
          <w:p w14:paraId="75F601D9"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(EUR brez DDV)</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tcPr>
          <w:p w14:paraId="79B1DEA9"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 xml:space="preserve">Skupna cena </w:t>
            </w:r>
          </w:p>
          <w:p w14:paraId="37B7EAE9"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(EUR brez DDV)</w:t>
            </w:r>
          </w:p>
        </w:tc>
      </w:tr>
      <w:tr w:rsidR="00C54280" w:rsidRPr="00C54280" w14:paraId="02A23930" w14:textId="77777777" w:rsidTr="00172443">
        <w:trPr>
          <w:trHeight w:val="300"/>
        </w:trPr>
        <w:tc>
          <w:tcPr>
            <w:tcW w:w="525" w:type="dxa"/>
            <w:tcBorders>
              <w:top w:val="nil"/>
              <w:left w:val="single" w:sz="4" w:space="0" w:color="auto"/>
              <w:bottom w:val="single" w:sz="4" w:space="0" w:color="auto"/>
              <w:right w:val="single" w:sz="4" w:space="0" w:color="auto"/>
            </w:tcBorders>
            <w:shd w:val="clear" w:color="auto" w:fill="auto"/>
            <w:vAlign w:val="bottom"/>
          </w:tcPr>
          <w:p w14:paraId="30CE484E"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4828" w:type="dxa"/>
            <w:tcBorders>
              <w:top w:val="single" w:sz="4" w:space="0" w:color="auto"/>
              <w:left w:val="single" w:sz="4" w:space="0" w:color="auto"/>
              <w:bottom w:val="single" w:sz="4" w:space="0" w:color="auto"/>
              <w:right w:val="single" w:sz="4" w:space="0" w:color="auto"/>
            </w:tcBorders>
            <w:shd w:val="clear" w:color="auto" w:fill="auto"/>
            <w:vAlign w:val="bottom"/>
          </w:tcPr>
          <w:p w14:paraId="74B8A5BC"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Končna postaja (aparat in programska oprema) za 2 vodni celici in položaje TR celice</w:t>
            </w:r>
          </w:p>
        </w:tc>
        <w:tc>
          <w:tcPr>
            <w:tcW w:w="936" w:type="dxa"/>
            <w:tcBorders>
              <w:top w:val="single" w:sz="4" w:space="0" w:color="auto"/>
              <w:left w:val="single" w:sz="4" w:space="0" w:color="auto"/>
              <w:bottom w:val="single" w:sz="4" w:space="0" w:color="auto"/>
              <w:right w:val="single" w:sz="4" w:space="0" w:color="auto"/>
            </w:tcBorders>
            <w:shd w:val="clear" w:color="auto" w:fill="auto"/>
            <w:vAlign w:val="bottom"/>
          </w:tcPr>
          <w:p w14:paraId="6ABB0F7C"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25" w:type="dxa"/>
            <w:tcBorders>
              <w:top w:val="nil"/>
              <w:left w:val="nil"/>
              <w:bottom w:val="single" w:sz="4" w:space="0" w:color="auto"/>
              <w:right w:val="single" w:sz="4" w:space="0" w:color="auto"/>
            </w:tcBorders>
            <w:shd w:val="clear" w:color="auto" w:fill="auto"/>
            <w:vAlign w:val="bottom"/>
          </w:tcPr>
          <w:p w14:paraId="254E015C" w14:textId="77777777" w:rsidR="00C54280" w:rsidRPr="00C54280" w:rsidRDefault="00C54280" w:rsidP="00172443">
            <w:pP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3C96DCD2"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0C758D87" w14:textId="77777777" w:rsidTr="00172443">
        <w:trPr>
          <w:trHeight w:val="300"/>
        </w:trPr>
        <w:tc>
          <w:tcPr>
            <w:tcW w:w="525" w:type="dxa"/>
            <w:tcBorders>
              <w:top w:val="nil"/>
              <w:left w:val="single" w:sz="4" w:space="0" w:color="auto"/>
              <w:bottom w:val="single" w:sz="4" w:space="0" w:color="auto"/>
              <w:right w:val="single" w:sz="4" w:space="0" w:color="auto"/>
            </w:tcBorders>
            <w:shd w:val="clear" w:color="auto" w:fill="auto"/>
            <w:vAlign w:val="bottom"/>
          </w:tcPr>
          <w:p w14:paraId="24789233"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lastRenderedPageBreak/>
              <w:t>2.</w:t>
            </w:r>
          </w:p>
        </w:tc>
        <w:tc>
          <w:tcPr>
            <w:tcW w:w="4828" w:type="dxa"/>
            <w:tcBorders>
              <w:top w:val="nil"/>
              <w:left w:val="single" w:sz="4" w:space="0" w:color="auto"/>
              <w:bottom w:val="single" w:sz="4" w:space="0" w:color="auto"/>
              <w:right w:val="single" w:sz="4" w:space="0" w:color="auto"/>
            </w:tcBorders>
            <w:shd w:val="clear" w:color="auto" w:fill="auto"/>
            <w:vAlign w:val="bottom"/>
          </w:tcPr>
          <w:p w14:paraId="408D6501"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Naprava za detekcijo okvar za 2 vodni celici</w:t>
            </w:r>
          </w:p>
        </w:tc>
        <w:tc>
          <w:tcPr>
            <w:tcW w:w="936" w:type="dxa"/>
            <w:tcBorders>
              <w:top w:val="nil"/>
              <w:left w:val="single" w:sz="4" w:space="0" w:color="auto"/>
              <w:bottom w:val="single" w:sz="4" w:space="0" w:color="auto"/>
              <w:right w:val="single" w:sz="4" w:space="0" w:color="auto"/>
            </w:tcBorders>
            <w:shd w:val="clear" w:color="auto" w:fill="auto"/>
            <w:vAlign w:val="bottom"/>
          </w:tcPr>
          <w:p w14:paraId="0B68A3DE"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25" w:type="dxa"/>
            <w:tcBorders>
              <w:top w:val="nil"/>
              <w:left w:val="nil"/>
              <w:bottom w:val="single" w:sz="4" w:space="0" w:color="auto"/>
              <w:right w:val="single" w:sz="4" w:space="0" w:color="auto"/>
            </w:tcBorders>
            <w:shd w:val="clear" w:color="auto" w:fill="auto"/>
            <w:vAlign w:val="bottom"/>
          </w:tcPr>
          <w:p w14:paraId="48634095" w14:textId="77777777" w:rsidR="00C54280" w:rsidRPr="00C54280" w:rsidRDefault="00C54280" w:rsidP="00172443">
            <w:pP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22B1722B"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12DB8E72" w14:textId="77777777" w:rsidTr="00172443">
        <w:trPr>
          <w:trHeight w:val="300"/>
        </w:trPr>
        <w:tc>
          <w:tcPr>
            <w:tcW w:w="525" w:type="dxa"/>
            <w:tcBorders>
              <w:top w:val="nil"/>
              <w:left w:val="single" w:sz="4" w:space="0" w:color="auto"/>
              <w:bottom w:val="single" w:sz="4" w:space="0" w:color="auto"/>
              <w:right w:val="single" w:sz="4" w:space="0" w:color="auto"/>
            </w:tcBorders>
            <w:shd w:val="clear" w:color="auto" w:fill="auto"/>
            <w:vAlign w:val="bottom"/>
          </w:tcPr>
          <w:p w14:paraId="14C32679"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3.</w:t>
            </w:r>
          </w:p>
        </w:tc>
        <w:tc>
          <w:tcPr>
            <w:tcW w:w="4828" w:type="dxa"/>
            <w:tcBorders>
              <w:top w:val="nil"/>
              <w:left w:val="single" w:sz="4" w:space="0" w:color="auto"/>
              <w:bottom w:val="single" w:sz="4" w:space="0" w:color="auto"/>
              <w:right w:val="single" w:sz="4" w:space="0" w:color="auto"/>
            </w:tcBorders>
            <w:shd w:val="clear" w:color="auto" w:fill="auto"/>
            <w:vAlign w:val="bottom"/>
          </w:tcPr>
          <w:p w14:paraId="1DA7ACCD"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Omara z napajalnim delom in ostalo opremo za krmiljenje dveh stikal</w:t>
            </w:r>
          </w:p>
        </w:tc>
        <w:tc>
          <w:tcPr>
            <w:tcW w:w="936" w:type="dxa"/>
            <w:tcBorders>
              <w:top w:val="nil"/>
              <w:left w:val="single" w:sz="4" w:space="0" w:color="auto"/>
              <w:bottom w:val="single" w:sz="4" w:space="0" w:color="auto"/>
              <w:right w:val="single" w:sz="4" w:space="0" w:color="auto"/>
            </w:tcBorders>
            <w:shd w:val="clear" w:color="auto" w:fill="auto"/>
            <w:vAlign w:val="bottom"/>
          </w:tcPr>
          <w:p w14:paraId="449CFAD5"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25" w:type="dxa"/>
            <w:tcBorders>
              <w:top w:val="nil"/>
              <w:left w:val="nil"/>
              <w:bottom w:val="single" w:sz="4" w:space="0" w:color="auto"/>
              <w:right w:val="single" w:sz="4" w:space="0" w:color="auto"/>
            </w:tcBorders>
            <w:shd w:val="clear" w:color="auto" w:fill="auto"/>
            <w:vAlign w:val="bottom"/>
          </w:tcPr>
          <w:p w14:paraId="554F865C" w14:textId="77777777" w:rsidR="00C54280" w:rsidRPr="00C54280" w:rsidRDefault="00C54280" w:rsidP="00172443">
            <w:pP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66E24E1D"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74FDB40D" w14:textId="77777777" w:rsidTr="00172443">
        <w:trPr>
          <w:trHeight w:val="300"/>
        </w:trPr>
        <w:tc>
          <w:tcPr>
            <w:tcW w:w="525" w:type="dxa"/>
            <w:tcBorders>
              <w:top w:val="nil"/>
              <w:left w:val="single" w:sz="4" w:space="0" w:color="auto"/>
              <w:bottom w:val="single" w:sz="4" w:space="0" w:color="auto"/>
              <w:right w:val="single" w:sz="4" w:space="0" w:color="auto"/>
            </w:tcBorders>
            <w:shd w:val="clear" w:color="auto" w:fill="auto"/>
            <w:vAlign w:val="bottom"/>
          </w:tcPr>
          <w:p w14:paraId="0BF47213"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4.</w:t>
            </w:r>
          </w:p>
        </w:tc>
        <w:tc>
          <w:tcPr>
            <w:tcW w:w="4828" w:type="dxa"/>
            <w:tcBorders>
              <w:top w:val="nil"/>
              <w:left w:val="single" w:sz="4" w:space="0" w:color="auto"/>
              <w:bottom w:val="single" w:sz="4" w:space="0" w:color="auto"/>
              <w:right w:val="single" w:sz="4" w:space="0" w:color="auto"/>
            </w:tcBorders>
            <w:shd w:val="clear" w:color="auto" w:fill="auto"/>
            <w:vAlign w:val="bottom"/>
          </w:tcPr>
          <w:p w14:paraId="3BC90165"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Pretvornik/napajalnik 24 V DC na 230 V AC za zagotavljanje napetosti za krmiljenje stikal</w:t>
            </w:r>
          </w:p>
          <w:p w14:paraId="294745E7" w14:textId="77777777" w:rsidR="00C54280" w:rsidRPr="00C54280" w:rsidRDefault="00C54280" w:rsidP="00172443">
            <w:pPr>
              <w:rPr>
                <w:rFonts w:ascii="Calibri" w:eastAsia="Calibri" w:hAnsi="Calibri" w:cs="Calibri"/>
                <w:color w:val="000000" w:themeColor="text1"/>
                <w:sz w:val="22"/>
                <w:szCs w:val="22"/>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2E5169F6"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25" w:type="dxa"/>
            <w:tcBorders>
              <w:top w:val="nil"/>
              <w:left w:val="nil"/>
              <w:bottom w:val="single" w:sz="4" w:space="0" w:color="auto"/>
              <w:right w:val="single" w:sz="4" w:space="0" w:color="auto"/>
            </w:tcBorders>
            <w:shd w:val="clear" w:color="auto" w:fill="auto"/>
            <w:vAlign w:val="bottom"/>
          </w:tcPr>
          <w:p w14:paraId="045AE14E" w14:textId="77777777" w:rsidR="00C54280" w:rsidRPr="00C54280" w:rsidRDefault="00C54280" w:rsidP="00172443">
            <w:pP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2D822622"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4718E3E1" w14:textId="77777777" w:rsidTr="00172443">
        <w:trPr>
          <w:trHeight w:val="300"/>
        </w:trPr>
        <w:tc>
          <w:tcPr>
            <w:tcW w:w="525" w:type="dxa"/>
            <w:tcBorders>
              <w:top w:val="nil"/>
              <w:left w:val="single" w:sz="4" w:space="0" w:color="auto"/>
              <w:bottom w:val="single" w:sz="4" w:space="0" w:color="auto"/>
              <w:right w:val="single" w:sz="4" w:space="0" w:color="auto"/>
            </w:tcBorders>
            <w:shd w:val="clear" w:color="auto" w:fill="auto"/>
            <w:vAlign w:val="bottom"/>
          </w:tcPr>
          <w:p w14:paraId="43F13E6C"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5.</w:t>
            </w:r>
          </w:p>
        </w:tc>
        <w:tc>
          <w:tcPr>
            <w:tcW w:w="4828" w:type="dxa"/>
            <w:tcBorders>
              <w:top w:val="nil"/>
              <w:left w:val="single" w:sz="4" w:space="0" w:color="auto"/>
              <w:bottom w:val="single" w:sz="4" w:space="0" w:color="auto"/>
              <w:right w:val="single" w:sz="4" w:space="0" w:color="auto"/>
            </w:tcBorders>
            <w:shd w:val="clear" w:color="auto" w:fill="auto"/>
            <w:vAlign w:val="bottom"/>
          </w:tcPr>
          <w:p w14:paraId="18F49E10"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 xml:space="preserve"> Montaža in spuščanje v pogon</w:t>
            </w:r>
          </w:p>
        </w:tc>
        <w:tc>
          <w:tcPr>
            <w:tcW w:w="936" w:type="dxa"/>
            <w:tcBorders>
              <w:top w:val="nil"/>
              <w:left w:val="single" w:sz="4" w:space="0" w:color="auto"/>
              <w:bottom w:val="single" w:sz="4" w:space="0" w:color="auto"/>
              <w:right w:val="single" w:sz="4" w:space="0" w:color="auto"/>
            </w:tcBorders>
            <w:shd w:val="clear" w:color="auto" w:fill="auto"/>
            <w:vAlign w:val="bottom"/>
          </w:tcPr>
          <w:p w14:paraId="7B6083B5"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25" w:type="dxa"/>
            <w:tcBorders>
              <w:top w:val="nil"/>
              <w:left w:val="nil"/>
              <w:bottom w:val="single" w:sz="4" w:space="0" w:color="auto"/>
              <w:right w:val="single" w:sz="4" w:space="0" w:color="auto"/>
            </w:tcBorders>
            <w:shd w:val="clear" w:color="auto" w:fill="auto"/>
            <w:vAlign w:val="bottom"/>
          </w:tcPr>
          <w:p w14:paraId="40A9A3ED" w14:textId="77777777" w:rsidR="00C54280" w:rsidRPr="00C54280" w:rsidRDefault="00C54280" w:rsidP="00172443">
            <w:pP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47028799"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2E79778D" w14:textId="77777777" w:rsidTr="00172443">
        <w:trPr>
          <w:trHeight w:val="300"/>
        </w:trPr>
        <w:tc>
          <w:tcPr>
            <w:tcW w:w="525" w:type="dxa"/>
            <w:tcBorders>
              <w:top w:val="nil"/>
              <w:left w:val="single" w:sz="4" w:space="0" w:color="auto"/>
              <w:bottom w:val="single" w:sz="4" w:space="0" w:color="auto"/>
              <w:right w:val="single" w:sz="4" w:space="0" w:color="auto"/>
            </w:tcBorders>
            <w:shd w:val="clear" w:color="auto" w:fill="auto"/>
            <w:vAlign w:val="bottom"/>
          </w:tcPr>
          <w:p w14:paraId="20EB0CC7"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6.</w:t>
            </w:r>
          </w:p>
        </w:tc>
        <w:tc>
          <w:tcPr>
            <w:tcW w:w="4828" w:type="dxa"/>
            <w:tcBorders>
              <w:top w:val="nil"/>
              <w:left w:val="single" w:sz="4" w:space="0" w:color="auto"/>
              <w:bottom w:val="single" w:sz="4" w:space="0" w:color="auto"/>
              <w:right w:val="single" w:sz="4" w:space="0" w:color="auto"/>
            </w:tcBorders>
            <w:shd w:val="clear" w:color="auto" w:fill="auto"/>
            <w:vAlign w:val="bottom"/>
          </w:tcPr>
          <w:p w14:paraId="7455E031"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Demontaža obstoječe opreme vodenja</w:t>
            </w:r>
          </w:p>
          <w:p w14:paraId="1D86B6F5" w14:textId="77777777" w:rsidR="00C54280" w:rsidRPr="00C54280" w:rsidRDefault="00C54280" w:rsidP="00172443">
            <w:pPr>
              <w:rPr>
                <w:rFonts w:ascii="Calibri" w:eastAsia="Calibri" w:hAnsi="Calibri" w:cs="Calibri"/>
                <w:color w:val="000000" w:themeColor="text1"/>
                <w:sz w:val="22"/>
                <w:szCs w:val="22"/>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542591EB"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25" w:type="dxa"/>
            <w:tcBorders>
              <w:top w:val="nil"/>
              <w:left w:val="nil"/>
              <w:bottom w:val="single" w:sz="4" w:space="0" w:color="auto"/>
              <w:right w:val="single" w:sz="4" w:space="0" w:color="auto"/>
            </w:tcBorders>
            <w:shd w:val="clear" w:color="auto" w:fill="auto"/>
            <w:vAlign w:val="bottom"/>
          </w:tcPr>
          <w:p w14:paraId="405BD810" w14:textId="77777777" w:rsidR="00C54280" w:rsidRPr="00C54280" w:rsidRDefault="00C54280" w:rsidP="00172443">
            <w:pP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1E7CA2AD"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3E790E87" w14:textId="77777777" w:rsidTr="00172443">
        <w:trPr>
          <w:trHeight w:val="300"/>
        </w:trPr>
        <w:tc>
          <w:tcPr>
            <w:tcW w:w="525" w:type="dxa"/>
            <w:tcBorders>
              <w:top w:val="nil"/>
              <w:left w:val="single" w:sz="4" w:space="0" w:color="auto"/>
              <w:bottom w:val="single" w:sz="4" w:space="0" w:color="auto"/>
              <w:right w:val="single" w:sz="4" w:space="0" w:color="auto"/>
            </w:tcBorders>
            <w:shd w:val="clear" w:color="auto" w:fill="auto"/>
            <w:vAlign w:val="bottom"/>
          </w:tcPr>
          <w:p w14:paraId="04EC389D"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7.</w:t>
            </w:r>
          </w:p>
        </w:tc>
        <w:tc>
          <w:tcPr>
            <w:tcW w:w="4828" w:type="dxa"/>
            <w:tcBorders>
              <w:top w:val="nil"/>
              <w:left w:val="single" w:sz="4" w:space="0" w:color="auto"/>
              <w:bottom w:val="single" w:sz="4" w:space="0" w:color="auto"/>
              <w:right w:val="single" w:sz="4" w:space="0" w:color="auto"/>
            </w:tcBorders>
            <w:shd w:val="clear" w:color="auto" w:fill="auto"/>
            <w:vAlign w:val="bottom"/>
          </w:tcPr>
          <w:p w14:paraId="75449116"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 xml:space="preserve">Vključitev v </w:t>
            </w:r>
            <w:proofErr w:type="spellStart"/>
            <w:r w:rsidRPr="00C54280">
              <w:rPr>
                <w:rFonts w:ascii="Calibri" w:eastAsia="Calibri" w:hAnsi="Calibri" w:cs="Calibri"/>
                <w:color w:val="000000" w:themeColor="text1"/>
                <w:sz w:val="22"/>
                <w:szCs w:val="22"/>
              </w:rPr>
              <w:t>koncentrator</w:t>
            </w:r>
            <w:proofErr w:type="spellEnd"/>
            <w:r w:rsidRPr="00C54280">
              <w:rPr>
                <w:rFonts w:ascii="Calibri" w:eastAsia="Calibri" w:hAnsi="Calibri" w:cs="Calibri"/>
                <w:color w:val="000000" w:themeColor="text1"/>
                <w:sz w:val="22"/>
                <w:szCs w:val="22"/>
              </w:rPr>
              <w:t xml:space="preserve">  in </w:t>
            </w:r>
            <w:r w:rsidRPr="00C54280">
              <w:rPr>
                <w:rFonts w:ascii="Calibri" w:eastAsia="Times New Roman" w:hAnsi="Calibri" w:cs="Calibri"/>
                <w:color w:val="000000" w:themeColor="text1"/>
                <w:sz w:val="22"/>
                <w:szCs w:val="22"/>
              </w:rPr>
              <w:t xml:space="preserve"> redundantni</w:t>
            </w:r>
            <w:r w:rsidRPr="00C54280">
              <w:rPr>
                <w:rFonts w:ascii="Calibri" w:eastAsia="Calibri" w:hAnsi="Calibri" w:cs="Calibri"/>
                <w:color w:val="000000" w:themeColor="text1"/>
                <w:sz w:val="22"/>
                <w:szCs w:val="22"/>
              </w:rPr>
              <w:t xml:space="preserve"> </w:t>
            </w:r>
            <w:proofErr w:type="spellStart"/>
            <w:r w:rsidRPr="00C54280">
              <w:rPr>
                <w:rFonts w:ascii="Calibri" w:eastAsia="Calibri" w:hAnsi="Calibri" w:cs="Calibri"/>
                <w:color w:val="000000" w:themeColor="text1"/>
                <w:sz w:val="22"/>
                <w:szCs w:val="22"/>
              </w:rPr>
              <w:t>koncentrator</w:t>
            </w:r>
            <w:proofErr w:type="spellEnd"/>
            <w:r w:rsidRPr="00C54280">
              <w:rPr>
                <w:rFonts w:ascii="Calibri" w:eastAsia="Calibri" w:hAnsi="Calibri" w:cs="Calibri"/>
                <w:color w:val="000000" w:themeColor="text1"/>
                <w:sz w:val="22"/>
                <w:szCs w:val="22"/>
              </w:rPr>
              <w:t xml:space="preserve"> </w:t>
            </w:r>
            <w:r w:rsidRPr="00C54280">
              <w:rPr>
                <w:rFonts w:ascii="Calibri" w:eastAsia="Times New Roman" w:hAnsi="Calibri" w:cs="Calibri"/>
                <w:color w:val="000000" w:themeColor="text1"/>
                <w:sz w:val="22"/>
                <w:szCs w:val="22"/>
              </w:rPr>
              <w:t xml:space="preserve"> </w:t>
            </w:r>
            <w:proofErr w:type="spellStart"/>
            <w:r w:rsidRPr="00C54280">
              <w:rPr>
                <w:rFonts w:ascii="Calibri" w:eastAsia="Times New Roman" w:hAnsi="Calibri" w:cs="Calibri"/>
                <w:color w:val="000000" w:themeColor="text1"/>
                <w:sz w:val="22"/>
                <w:szCs w:val="22"/>
              </w:rPr>
              <w:t>UniFusion</w:t>
            </w:r>
            <w:proofErr w:type="spellEnd"/>
            <w:r w:rsidRPr="00C54280">
              <w:rPr>
                <w:rFonts w:ascii="Calibri" w:eastAsia="Calibri" w:hAnsi="Calibri" w:cs="Calibri"/>
                <w:color w:val="000000" w:themeColor="text1"/>
                <w:sz w:val="22"/>
                <w:szCs w:val="22"/>
              </w:rPr>
              <w:t xml:space="preserve"> po protokolu DNP3</w:t>
            </w:r>
          </w:p>
        </w:tc>
        <w:tc>
          <w:tcPr>
            <w:tcW w:w="936" w:type="dxa"/>
            <w:tcBorders>
              <w:top w:val="nil"/>
              <w:left w:val="single" w:sz="4" w:space="0" w:color="auto"/>
              <w:bottom w:val="single" w:sz="4" w:space="0" w:color="auto"/>
              <w:right w:val="single" w:sz="4" w:space="0" w:color="auto"/>
            </w:tcBorders>
            <w:shd w:val="clear" w:color="auto" w:fill="auto"/>
            <w:vAlign w:val="bottom"/>
          </w:tcPr>
          <w:p w14:paraId="627EDFB8"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25" w:type="dxa"/>
            <w:tcBorders>
              <w:top w:val="nil"/>
              <w:left w:val="nil"/>
              <w:bottom w:val="single" w:sz="4" w:space="0" w:color="auto"/>
              <w:right w:val="single" w:sz="4" w:space="0" w:color="auto"/>
            </w:tcBorders>
            <w:shd w:val="clear" w:color="auto" w:fill="auto"/>
            <w:vAlign w:val="bottom"/>
          </w:tcPr>
          <w:p w14:paraId="385970E2" w14:textId="77777777" w:rsidR="00C54280" w:rsidRPr="00C54280" w:rsidRDefault="00C54280" w:rsidP="00172443">
            <w:pP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5A4C5C2D"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5F2B0640" w14:textId="77777777" w:rsidTr="00172443">
        <w:trPr>
          <w:trHeight w:val="300"/>
        </w:trPr>
        <w:tc>
          <w:tcPr>
            <w:tcW w:w="525" w:type="dxa"/>
            <w:tcBorders>
              <w:top w:val="nil"/>
              <w:left w:val="single" w:sz="4" w:space="0" w:color="auto"/>
              <w:bottom w:val="single" w:sz="4" w:space="0" w:color="auto"/>
              <w:right w:val="single" w:sz="4" w:space="0" w:color="auto"/>
            </w:tcBorders>
            <w:shd w:val="clear" w:color="auto" w:fill="auto"/>
            <w:vAlign w:val="bottom"/>
          </w:tcPr>
          <w:p w14:paraId="452F2543"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8.</w:t>
            </w:r>
          </w:p>
        </w:tc>
        <w:tc>
          <w:tcPr>
            <w:tcW w:w="4828" w:type="dxa"/>
            <w:tcBorders>
              <w:top w:val="nil"/>
              <w:left w:val="single" w:sz="4" w:space="0" w:color="auto"/>
              <w:bottom w:val="single" w:sz="4" w:space="0" w:color="auto"/>
              <w:right w:val="single" w:sz="4" w:space="0" w:color="auto"/>
            </w:tcBorders>
            <w:shd w:val="clear" w:color="auto" w:fill="auto"/>
            <w:vAlign w:val="bottom"/>
          </w:tcPr>
          <w:p w14:paraId="3CB55B79"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Projektiranje in izdelava dokumentacije</w:t>
            </w:r>
          </w:p>
        </w:tc>
        <w:tc>
          <w:tcPr>
            <w:tcW w:w="936" w:type="dxa"/>
            <w:tcBorders>
              <w:top w:val="nil"/>
              <w:left w:val="single" w:sz="4" w:space="0" w:color="auto"/>
              <w:bottom w:val="single" w:sz="4" w:space="0" w:color="auto"/>
              <w:right w:val="single" w:sz="4" w:space="0" w:color="auto"/>
            </w:tcBorders>
            <w:shd w:val="clear" w:color="auto" w:fill="auto"/>
            <w:vAlign w:val="bottom"/>
          </w:tcPr>
          <w:p w14:paraId="14830C86" w14:textId="77777777" w:rsidR="00C54280" w:rsidRPr="00C54280" w:rsidRDefault="00C54280" w:rsidP="00172443">
            <w:pPr>
              <w:jc w:val="center"/>
              <w:rPr>
                <w:rFonts w:ascii="Calibri" w:eastAsia="Times New Roman" w:hAnsi="Calibri" w:cs="Calibri"/>
                <w:color w:val="000000" w:themeColor="text1"/>
                <w:sz w:val="22"/>
                <w:szCs w:val="22"/>
              </w:rPr>
            </w:pPr>
          </w:p>
        </w:tc>
        <w:tc>
          <w:tcPr>
            <w:tcW w:w="1725" w:type="dxa"/>
            <w:tcBorders>
              <w:top w:val="nil"/>
              <w:left w:val="nil"/>
              <w:bottom w:val="single" w:sz="4" w:space="0" w:color="auto"/>
              <w:right w:val="single" w:sz="4" w:space="0" w:color="auto"/>
            </w:tcBorders>
            <w:shd w:val="clear" w:color="auto" w:fill="auto"/>
            <w:vAlign w:val="bottom"/>
          </w:tcPr>
          <w:p w14:paraId="028422D0" w14:textId="77777777" w:rsidR="00C54280" w:rsidRPr="00C54280" w:rsidRDefault="00C54280" w:rsidP="00172443">
            <w:pP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22382688"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1EAF1628" w14:textId="77777777" w:rsidTr="00172443">
        <w:trPr>
          <w:trHeight w:val="300"/>
        </w:trPr>
        <w:tc>
          <w:tcPr>
            <w:tcW w:w="8014" w:type="dxa"/>
            <w:gridSpan w:val="4"/>
            <w:tcBorders>
              <w:top w:val="nil"/>
              <w:left w:val="single" w:sz="4" w:space="0" w:color="auto"/>
              <w:bottom w:val="single" w:sz="4" w:space="0" w:color="auto"/>
              <w:right w:val="single" w:sz="4" w:space="0" w:color="auto"/>
            </w:tcBorders>
            <w:shd w:val="clear" w:color="auto" w:fill="D9D9D9" w:themeFill="background1" w:themeFillShade="D9"/>
            <w:vAlign w:val="bottom"/>
          </w:tcPr>
          <w:p w14:paraId="109BA3BD" w14:textId="77777777" w:rsidR="00C54280" w:rsidRPr="00C54280" w:rsidRDefault="00C54280" w:rsidP="00172443">
            <w:pPr>
              <w:ind w:firstLine="3540"/>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Skupaj (v EUR brez DDV)</w:t>
            </w:r>
          </w:p>
        </w:tc>
        <w:tc>
          <w:tcPr>
            <w:tcW w:w="1559" w:type="dxa"/>
            <w:tcBorders>
              <w:top w:val="nil"/>
              <w:left w:val="single" w:sz="4" w:space="0" w:color="auto"/>
              <w:bottom w:val="single" w:sz="4" w:space="0" w:color="auto"/>
              <w:right w:val="single" w:sz="4" w:space="0" w:color="auto"/>
            </w:tcBorders>
            <w:shd w:val="clear" w:color="auto" w:fill="auto"/>
          </w:tcPr>
          <w:p w14:paraId="3DE53F02" w14:textId="77777777" w:rsidR="00C54280" w:rsidRPr="00C54280" w:rsidRDefault="00C54280" w:rsidP="00172443">
            <w:pPr>
              <w:rPr>
                <w:rFonts w:ascii="Calibri" w:eastAsia="Times New Roman" w:hAnsi="Calibri" w:cs="Calibri"/>
                <w:color w:val="000000" w:themeColor="text1"/>
                <w:sz w:val="22"/>
                <w:szCs w:val="22"/>
              </w:rPr>
            </w:pPr>
          </w:p>
        </w:tc>
      </w:tr>
    </w:tbl>
    <w:p w14:paraId="3DF1BB9F" w14:textId="77777777" w:rsidR="00C54280" w:rsidRPr="00C54280" w:rsidRDefault="00C54280" w:rsidP="00C54280">
      <w:pPr>
        <w:rPr>
          <w:rFonts w:ascii="Calibri" w:eastAsia="Times New Roman" w:hAnsi="Calibri" w:cs="Calibri"/>
          <w:b/>
          <w:bCs/>
          <w:color w:val="000000" w:themeColor="text1"/>
          <w:sz w:val="22"/>
          <w:szCs w:val="22"/>
          <w:u w:val="single"/>
        </w:rPr>
      </w:pPr>
    </w:p>
    <w:p w14:paraId="7DB79A59" w14:textId="77777777" w:rsidR="00C54280" w:rsidRPr="00C54280" w:rsidRDefault="00C54280" w:rsidP="00C54280">
      <w:pPr>
        <w:rPr>
          <w:rFonts w:ascii="Calibri" w:eastAsia="Times New Roman" w:hAnsi="Calibri" w:cs="Calibri"/>
          <w:b/>
          <w:bCs/>
          <w:color w:val="000000" w:themeColor="text1"/>
          <w:sz w:val="22"/>
          <w:szCs w:val="22"/>
          <w:u w:val="single"/>
        </w:rPr>
      </w:pPr>
    </w:p>
    <w:p w14:paraId="07A95580" w14:textId="77777777" w:rsidR="00C54280" w:rsidRPr="00C54280" w:rsidRDefault="00C54280" w:rsidP="00C54280">
      <w:pPr>
        <w:rPr>
          <w:rFonts w:ascii="Calibri" w:eastAsia="Times New Roman" w:hAnsi="Calibri" w:cs="Calibri"/>
          <w:b/>
          <w:bCs/>
          <w:color w:val="000000"/>
          <w:sz w:val="22"/>
          <w:szCs w:val="22"/>
          <w:u w:val="single"/>
        </w:rPr>
      </w:pPr>
      <w:r w:rsidRPr="00C54280">
        <w:rPr>
          <w:rFonts w:ascii="Calibri" w:eastAsia="Times New Roman" w:hAnsi="Calibri" w:cs="Calibri"/>
          <w:b/>
          <w:bCs/>
          <w:color w:val="000000" w:themeColor="text1"/>
          <w:sz w:val="22"/>
          <w:szCs w:val="22"/>
          <w:u w:val="single"/>
        </w:rPr>
        <w:t>5. TP s tremi vodnimi celicami</w:t>
      </w:r>
    </w:p>
    <w:p w14:paraId="0641CB12" w14:textId="77777777" w:rsidR="00C54280" w:rsidRPr="00C54280" w:rsidRDefault="00C54280" w:rsidP="00C54280">
      <w:pPr>
        <w:rPr>
          <w:rFonts w:ascii="Calibri" w:eastAsia="Times New Roman" w:hAnsi="Calibri" w:cs="Calibri"/>
          <w:b/>
          <w:color w:val="000000"/>
          <w:sz w:val="22"/>
          <w:szCs w:val="22"/>
          <w:u w:val="single"/>
        </w:rPr>
      </w:pPr>
    </w:p>
    <w:tbl>
      <w:tblPr>
        <w:tblW w:w="9356" w:type="dxa"/>
        <w:tblInd w:w="-714" w:type="dxa"/>
        <w:tblCellMar>
          <w:left w:w="70" w:type="dxa"/>
          <w:right w:w="70" w:type="dxa"/>
        </w:tblCellMar>
        <w:tblLook w:val="04A0" w:firstRow="1" w:lastRow="0" w:firstColumn="1" w:lastColumn="0" w:noHBand="0" w:noVBand="1"/>
      </w:tblPr>
      <w:tblGrid>
        <w:gridCol w:w="380"/>
        <w:gridCol w:w="4821"/>
        <w:gridCol w:w="860"/>
        <w:gridCol w:w="1780"/>
        <w:gridCol w:w="1515"/>
      </w:tblGrid>
      <w:tr w:rsidR="00C54280" w:rsidRPr="00C54280" w14:paraId="300725B0" w14:textId="77777777" w:rsidTr="00172443">
        <w:trPr>
          <w:trHeight w:val="300"/>
          <w:tblHeader/>
        </w:trPr>
        <w:tc>
          <w:tcPr>
            <w:tcW w:w="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5183487" w14:textId="77777777" w:rsidR="00C54280" w:rsidRPr="00C54280" w:rsidRDefault="00C54280" w:rsidP="00172443">
            <w:pPr>
              <w:rPr>
                <w:rFonts w:ascii="Calibri" w:eastAsia="Times New Roman" w:hAnsi="Calibri" w:cs="Calibri"/>
                <w:b/>
                <w:color w:val="000000"/>
                <w:sz w:val="22"/>
                <w:szCs w:val="22"/>
              </w:rPr>
            </w:pPr>
            <w:r w:rsidRPr="00C54280">
              <w:rPr>
                <w:rFonts w:ascii="Calibri" w:eastAsia="Times New Roman" w:hAnsi="Calibri" w:cs="Calibri"/>
                <w:b/>
                <w:color w:val="000000"/>
                <w:sz w:val="22"/>
                <w:szCs w:val="22"/>
              </w:rPr>
              <w:t>Št.</w:t>
            </w:r>
          </w:p>
        </w:tc>
        <w:tc>
          <w:tcPr>
            <w:tcW w:w="4821"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CA3E15B" w14:textId="77777777" w:rsidR="00C54280" w:rsidRPr="00C54280" w:rsidRDefault="00C54280" w:rsidP="00172443">
            <w:pPr>
              <w:rPr>
                <w:rFonts w:ascii="Calibri" w:eastAsia="Times New Roman" w:hAnsi="Calibri" w:cs="Calibri"/>
                <w:b/>
                <w:color w:val="000000"/>
                <w:sz w:val="22"/>
                <w:szCs w:val="22"/>
              </w:rPr>
            </w:pPr>
            <w:r w:rsidRPr="00C54280">
              <w:rPr>
                <w:rFonts w:ascii="Calibri" w:eastAsia="Times New Roman" w:hAnsi="Calibri" w:cs="Calibri"/>
                <w:b/>
                <w:color w:val="000000"/>
                <w:sz w:val="22"/>
                <w:szCs w:val="22"/>
              </w:rPr>
              <w:t>Naziv</w:t>
            </w:r>
          </w:p>
        </w:tc>
        <w:tc>
          <w:tcPr>
            <w:tcW w:w="827"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6093062" w14:textId="77777777" w:rsidR="00C54280" w:rsidRPr="00C54280" w:rsidRDefault="00C54280" w:rsidP="00172443">
            <w:pPr>
              <w:rPr>
                <w:rFonts w:ascii="Calibri" w:eastAsia="Times New Roman" w:hAnsi="Calibri" w:cs="Calibri"/>
                <w:b/>
                <w:color w:val="000000"/>
                <w:sz w:val="22"/>
                <w:szCs w:val="22"/>
              </w:rPr>
            </w:pPr>
            <w:r w:rsidRPr="00C54280">
              <w:rPr>
                <w:rFonts w:ascii="Calibri" w:eastAsia="Times New Roman" w:hAnsi="Calibri" w:cs="Calibri"/>
                <w:b/>
                <w:color w:val="000000"/>
                <w:sz w:val="22"/>
                <w:szCs w:val="22"/>
              </w:rPr>
              <w:t>Količina</w:t>
            </w:r>
          </w:p>
        </w:tc>
        <w:tc>
          <w:tcPr>
            <w:tcW w:w="178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4991EEA7" w14:textId="77777777" w:rsidR="00C54280" w:rsidRPr="00C54280" w:rsidRDefault="00C54280" w:rsidP="00172443">
            <w:pPr>
              <w:rPr>
                <w:rFonts w:ascii="Calibri" w:eastAsia="Times New Roman" w:hAnsi="Calibri" w:cs="Calibri"/>
                <w:b/>
                <w:color w:val="000000"/>
                <w:sz w:val="22"/>
                <w:szCs w:val="22"/>
              </w:rPr>
            </w:pPr>
            <w:r w:rsidRPr="00C54280">
              <w:rPr>
                <w:rFonts w:ascii="Calibri" w:eastAsia="Times New Roman" w:hAnsi="Calibri" w:cs="Calibri"/>
                <w:b/>
                <w:color w:val="000000"/>
                <w:sz w:val="22"/>
                <w:szCs w:val="22"/>
              </w:rPr>
              <w:t>Cena/enoto</w:t>
            </w:r>
          </w:p>
          <w:p w14:paraId="7E7D4858" w14:textId="77777777" w:rsidR="00C54280" w:rsidRPr="00C54280" w:rsidRDefault="00C54280" w:rsidP="00172443">
            <w:pPr>
              <w:rPr>
                <w:rFonts w:ascii="Calibri" w:eastAsia="Times New Roman" w:hAnsi="Calibri" w:cs="Calibri"/>
                <w:b/>
                <w:color w:val="000000"/>
                <w:sz w:val="22"/>
                <w:szCs w:val="22"/>
              </w:rPr>
            </w:pPr>
            <w:r w:rsidRPr="00C54280">
              <w:rPr>
                <w:rFonts w:ascii="Calibri" w:eastAsia="Times New Roman" w:hAnsi="Calibri" w:cs="Calibri"/>
                <w:b/>
                <w:color w:val="000000"/>
                <w:sz w:val="22"/>
                <w:szCs w:val="22"/>
              </w:rPr>
              <w:t>(EUR brez DDV)</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tcPr>
          <w:p w14:paraId="274D4358" w14:textId="77777777" w:rsidR="00C54280" w:rsidRPr="00C54280" w:rsidRDefault="00C54280" w:rsidP="00172443">
            <w:pPr>
              <w:rPr>
                <w:rFonts w:ascii="Calibri" w:eastAsia="Times New Roman" w:hAnsi="Calibri" w:cs="Calibri"/>
                <w:b/>
                <w:color w:val="000000"/>
                <w:sz w:val="22"/>
                <w:szCs w:val="22"/>
              </w:rPr>
            </w:pPr>
            <w:r w:rsidRPr="00C54280">
              <w:rPr>
                <w:rFonts w:ascii="Calibri" w:eastAsia="Times New Roman" w:hAnsi="Calibri" w:cs="Calibri"/>
                <w:b/>
                <w:color w:val="000000"/>
                <w:sz w:val="22"/>
                <w:szCs w:val="22"/>
              </w:rPr>
              <w:t xml:space="preserve">Skupna cena </w:t>
            </w:r>
          </w:p>
          <w:p w14:paraId="5A1D45AF" w14:textId="77777777" w:rsidR="00C54280" w:rsidRPr="00C54280" w:rsidRDefault="00C54280" w:rsidP="00172443">
            <w:pPr>
              <w:rPr>
                <w:rFonts w:ascii="Calibri" w:eastAsia="Times New Roman" w:hAnsi="Calibri" w:cs="Calibri"/>
                <w:b/>
                <w:color w:val="000000"/>
                <w:sz w:val="22"/>
                <w:szCs w:val="22"/>
              </w:rPr>
            </w:pPr>
            <w:r w:rsidRPr="00C54280">
              <w:rPr>
                <w:rFonts w:ascii="Calibri" w:eastAsia="Times New Roman" w:hAnsi="Calibri" w:cs="Calibri"/>
                <w:b/>
                <w:color w:val="000000"/>
                <w:sz w:val="22"/>
                <w:szCs w:val="22"/>
              </w:rPr>
              <w:t>(EUR brez DDV)</w:t>
            </w:r>
          </w:p>
        </w:tc>
      </w:tr>
      <w:tr w:rsidR="00C54280" w:rsidRPr="00C54280" w14:paraId="398E7939" w14:textId="77777777" w:rsidTr="00172443">
        <w:trPr>
          <w:trHeight w:val="300"/>
        </w:trPr>
        <w:tc>
          <w:tcPr>
            <w:tcW w:w="369" w:type="dxa"/>
            <w:tcBorders>
              <w:top w:val="nil"/>
              <w:left w:val="single" w:sz="4" w:space="0" w:color="auto"/>
              <w:bottom w:val="single" w:sz="4" w:space="0" w:color="auto"/>
              <w:right w:val="single" w:sz="4" w:space="0" w:color="auto"/>
            </w:tcBorders>
            <w:shd w:val="clear" w:color="auto" w:fill="auto"/>
            <w:noWrap/>
            <w:vAlign w:val="bottom"/>
          </w:tcPr>
          <w:p w14:paraId="1D3DA5FC" w14:textId="77777777" w:rsidR="00C54280" w:rsidRPr="00C54280" w:rsidRDefault="00C54280" w:rsidP="00172443">
            <w:pPr>
              <w:jc w:val="right"/>
              <w:rPr>
                <w:rFonts w:ascii="Calibri" w:eastAsia="Times New Roman" w:hAnsi="Calibri" w:cs="Calibri"/>
                <w:color w:val="000000"/>
                <w:sz w:val="22"/>
                <w:szCs w:val="22"/>
              </w:rPr>
            </w:pPr>
            <w:r w:rsidRPr="00C54280">
              <w:rPr>
                <w:rFonts w:ascii="Calibri" w:eastAsia="Times New Roman" w:hAnsi="Calibri" w:cs="Calibri"/>
                <w:color w:val="000000"/>
                <w:sz w:val="22"/>
                <w:szCs w:val="22"/>
              </w:rPr>
              <w:t>1.</w:t>
            </w:r>
          </w:p>
        </w:tc>
        <w:tc>
          <w:tcPr>
            <w:tcW w:w="48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156E3D" w14:textId="77777777" w:rsidR="00C54280" w:rsidRPr="00C54280" w:rsidRDefault="00C54280" w:rsidP="00172443">
            <w:pPr>
              <w:rPr>
                <w:rFonts w:ascii="Calibri" w:eastAsia="Times New Roman" w:hAnsi="Calibri" w:cs="Calibri"/>
                <w:color w:val="000000"/>
                <w:sz w:val="22"/>
                <w:szCs w:val="22"/>
              </w:rPr>
            </w:pPr>
            <w:r w:rsidRPr="00C54280">
              <w:rPr>
                <w:rFonts w:ascii="Calibri" w:eastAsia="Times New Roman" w:hAnsi="Calibri" w:cs="Calibri"/>
                <w:color w:val="000000"/>
                <w:sz w:val="22"/>
                <w:szCs w:val="22"/>
              </w:rPr>
              <w:t>Končna postaja (aparat in programska oprema) za 3 vodne celice in položaje TR celice</w:t>
            </w:r>
          </w:p>
        </w:tc>
        <w:tc>
          <w:tcPr>
            <w:tcW w:w="827" w:type="dxa"/>
            <w:tcBorders>
              <w:top w:val="single" w:sz="4" w:space="0" w:color="auto"/>
              <w:left w:val="nil"/>
              <w:bottom w:val="single" w:sz="4" w:space="0" w:color="auto"/>
              <w:right w:val="single" w:sz="4" w:space="0" w:color="auto"/>
            </w:tcBorders>
            <w:shd w:val="clear" w:color="auto" w:fill="auto"/>
            <w:noWrap/>
            <w:vAlign w:val="bottom"/>
          </w:tcPr>
          <w:p w14:paraId="0E33151F" w14:textId="77777777" w:rsidR="00C54280" w:rsidRPr="00C54280" w:rsidRDefault="00C54280" w:rsidP="00172443">
            <w:pPr>
              <w:jc w:val="center"/>
              <w:rPr>
                <w:rFonts w:ascii="Calibri" w:eastAsia="Times New Roman" w:hAnsi="Calibri" w:cs="Calibri"/>
                <w:color w:val="000000"/>
                <w:sz w:val="22"/>
                <w:szCs w:val="22"/>
              </w:rPr>
            </w:pPr>
            <w:r w:rsidRPr="00C54280">
              <w:rPr>
                <w:rFonts w:ascii="Calibri" w:eastAsia="Times New Roman" w:hAnsi="Calibri" w:cs="Calibri"/>
                <w:color w:val="000000"/>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DFC82" w14:textId="77777777" w:rsidR="00C54280" w:rsidRPr="00C54280" w:rsidRDefault="00C54280" w:rsidP="00172443">
            <w:pPr>
              <w:jc w:val="center"/>
              <w:rPr>
                <w:rFonts w:ascii="Calibri" w:eastAsia="Times New Roman" w:hAnsi="Calibri" w:cs="Calibri"/>
                <w:color w:val="000000"/>
                <w:sz w:val="22"/>
                <w:szCs w:val="22"/>
              </w:rPr>
            </w:pPr>
          </w:p>
        </w:tc>
        <w:tc>
          <w:tcPr>
            <w:tcW w:w="1559" w:type="dxa"/>
            <w:tcBorders>
              <w:top w:val="nil"/>
              <w:left w:val="nil"/>
              <w:bottom w:val="single" w:sz="4" w:space="0" w:color="auto"/>
              <w:right w:val="single" w:sz="4" w:space="0" w:color="auto"/>
            </w:tcBorders>
          </w:tcPr>
          <w:p w14:paraId="0B8CF48D" w14:textId="77777777" w:rsidR="00C54280" w:rsidRPr="00C54280" w:rsidRDefault="00C54280" w:rsidP="00172443">
            <w:pPr>
              <w:rPr>
                <w:rFonts w:ascii="Calibri" w:eastAsia="Times New Roman" w:hAnsi="Calibri" w:cs="Calibri"/>
                <w:color w:val="000000"/>
                <w:sz w:val="22"/>
                <w:szCs w:val="22"/>
              </w:rPr>
            </w:pPr>
          </w:p>
        </w:tc>
      </w:tr>
      <w:tr w:rsidR="00C54280" w:rsidRPr="00C54280" w14:paraId="435E82CF" w14:textId="77777777" w:rsidTr="00172443">
        <w:trPr>
          <w:trHeight w:val="300"/>
        </w:trPr>
        <w:tc>
          <w:tcPr>
            <w:tcW w:w="369" w:type="dxa"/>
            <w:tcBorders>
              <w:top w:val="nil"/>
              <w:left w:val="single" w:sz="4" w:space="0" w:color="auto"/>
              <w:bottom w:val="single" w:sz="4" w:space="0" w:color="auto"/>
              <w:right w:val="single" w:sz="4" w:space="0" w:color="auto"/>
            </w:tcBorders>
            <w:shd w:val="clear" w:color="auto" w:fill="auto"/>
            <w:noWrap/>
            <w:vAlign w:val="bottom"/>
          </w:tcPr>
          <w:p w14:paraId="29CD5BCC" w14:textId="77777777" w:rsidR="00C54280" w:rsidRPr="00C54280" w:rsidRDefault="00C54280" w:rsidP="00172443">
            <w:pPr>
              <w:jc w:val="right"/>
              <w:rPr>
                <w:rFonts w:ascii="Calibri" w:eastAsia="Times New Roman" w:hAnsi="Calibri" w:cs="Calibri"/>
                <w:color w:val="000000"/>
                <w:sz w:val="22"/>
                <w:szCs w:val="22"/>
              </w:rPr>
            </w:pPr>
            <w:r w:rsidRPr="00C54280">
              <w:rPr>
                <w:rFonts w:ascii="Calibri" w:eastAsia="Times New Roman" w:hAnsi="Calibri" w:cs="Calibri"/>
                <w:color w:val="000000"/>
                <w:sz w:val="22"/>
                <w:szCs w:val="22"/>
              </w:rPr>
              <w:t>2.</w:t>
            </w:r>
          </w:p>
        </w:tc>
        <w:tc>
          <w:tcPr>
            <w:tcW w:w="4821" w:type="dxa"/>
            <w:tcBorders>
              <w:top w:val="nil"/>
              <w:left w:val="single" w:sz="4" w:space="0" w:color="auto"/>
              <w:bottom w:val="single" w:sz="4" w:space="0" w:color="auto"/>
              <w:right w:val="single" w:sz="4" w:space="0" w:color="auto"/>
            </w:tcBorders>
            <w:shd w:val="clear" w:color="auto" w:fill="auto"/>
            <w:noWrap/>
            <w:vAlign w:val="bottom"/>
          </w:tcPr>
          <w:p w14:paraId="46475DA7" w14:textId="77777777" w:rsidR="00C54280" w:rsidRPr="00C54280" w:rsidRDefault="00C54280" w:rsidP="00172443">
            <w:pPr>
              <w:rPr>
                <w:rFonts w:ascii="Calibri" w:eastAsia="Times New Roman" w:hAnsi="Calibri" w:cs="Calibri"/>
                <w:color w:val="000000"/>
                <w:sz w:val="22"/>
                <w:szCs w:val="22"/>
              </w:rPr>
            </w:pPr>
            <w:r w:rsidRPr="00C54280">
              <w:rPr>
                <w:rFonts w:ascii="Calibri" w:eastAsia="Times New Roman" w:hAnsi="Calibri" w:cs="Calibri"/>
                <w:color w:val="000000"/>
                <w:sz w:val="22"/>
                <w:szCs w:val="22"/>
              </w:rPr>
              <w:t>Naprava za detekcijo okvar za 3 vodne celice</w:t>
            </w:r>
          </w:p>
        </w:tc>
        <w:tc>
          <w:tcPr>
            <w:tcW w:w="827" w:type="dxa"/>
            <w:tcBorders>
              <w:top w:val="single" w:sz="4" w:space="0" w:color="auto"/>
              <w:left w:val="nil"/>
              <w:bottom w:val="single" w:sz="4" w:space="0" w:color="auto"/>
              <w:right w:val="single" w:sz="4" w:space="0" w:color="auto"/>
            </w:tcBorders>
            <w:shd w:val="clear" w:color="auto" w:fill="auto"/>
            <w:noWrap/>
            <w:vAlign w:val="bottom"/>
          </w:tcPr>
          <w:p w14:paraId="3AE0A084" w14:textId="77777777" w:rsidR="00C54280" w:rsidRPr="00C54280" w:rsidRDefault="00C54280" w:rsidP="00172443">
            <w:pPr>
              <w:jc w:val="center"/>
              <w:rPr>
                <w:rFonts w:ascii="Calibri" w:eastAsia="Times New Roman" w:hAnsi="Calibri" w:cs="Calibri"/>
                <w:color w:val="000000"/>
                <w:sz w:val="22"/>
                <w:szCs w:val="22"/>
              </w:rPr>
            </w:pPr>
            <w:r w:rsidRPr="00C54280">
              <w:rPr>
                <w:rFonts w:ascii="Calibri" w:eastAsia="Times New Roman" w:hAnsi="Calibri" w:cs="Calibri"/>
                <w:color w:val="000000"/>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7AC16B" w14:textId="77777777" w:rsidR="00C54280" w:rsidRPr="00C54280" w:rsidRDefault="00C54280" w:rsidP="00172443">
            <w:pPr>
              <w:jc w:val="center"/>
              <w:rPr>
                <w:rFonts w:ascii="Calibri" w:eastAsia="Times New Roman" w:hAnsi="Calibri" w:cs="Calibri"/>
                <w:color w:val="000000"/>
                <w:sz w:val="22"/>
                <w:szCs w:val="22"/>
              </w:rPr>
            </w:pPr>
          </w:p>
        </w:tc>
        <w:tc>
          <w:tcPr>
            <w:tcW w:w="1559" w:type="dxa"/>
            <w:tcBorders>
              <w:top w:val="nil"/>
              <w:left w:val="nil"/>
              <w:bottom w:val="single" w:sz="4" w:space="0" w:color="auto"/>
              <w:right w:val="single" w:sz="4" w:space="0" w:color="auto"/>
            </w:tcBorders>
          </w:tcPr>
          <w:p w14:paraId="3E5AFB11" w14:textId="77777777" w:rsidR="00C54280" w:rsidRPr="00C54280" w:rsidRDefault="00C54280" w:rsidP="00172443">
            <w:pPr>
              <w:rPr>
                <w:rFonts w:ascii="Calibri" w:eastAsia="Times New Roman" w:hAnsi="Calibri" w:cs="Calibri"/>
                <w:color w:val="000000"/>
                <w:sz w:val="22"/>
                <w:szCs w:val="22"/>
              </w:rPr>
            </w:pPr>
          </w:p>
        </w:tc>
      </w:tr>
      <w:tr w:rsidR="00C54280" w:rsidRPr="00C54280" w14:paraId="5F84701A" w14:textId="77777777" w:rsidTr="00172443">
        <w:trPr>
          <w:trHeight w:val="300"/>
        </w:trPr>
        <w:tc>
          <w:tcPr>
            <w:tcW w:w="369" w:type="dxa"/>
            <w:tcBorders>
              <w:top w:val="nil"/>
              <w:left w:val="single" w:sz="4" w:space="0" w:color="auto"/>
              <w:bottom w:val="single" w:sz="4" w:space="0" w:color="auto"/>
              <w:right w:val="single" w:sz="4" w:space="0" w:color="auto"/>
            </w:tcBorders>
            <w:shd w:val="clear" w:color="auto" w:fill="auto"/>
            <w:noWrap/>
            <w:vAlign w:val="bottom"/>
          </w:tcPr>
          <w:p w14:paraId="1BCD0B8E" w14:textId="77777777" w:rsidR="00C54280" w:rsidRPr="00C54280" w:rsidRDefault="00C54280" w:rsidP="00172443">
            <w:pPr>
              <w:jc w:val="right"/>
              <w:rPr>
                <w:rFonts w:ascii="Calibri" w:eastAsia="Times New Roman" w:hAnsi="Calibri" w:cs="Calibri"/>
                <w:color w:val="000000"/>
                <w:sz w:val="22"/>
                <w:szCs w:val="22"/>
              </w:rPr>
            </w:pPr>
            <w:r w:rsidRPr="00C54280">
              <w:rPr>
                <w:rFonts w:ascii="Calibri" w:eastAsia="Times New Roman" w:hAnsi="Calibri" w:cs="Calibri"/>
                <w:color w:val="000000"/>
                <w:sz w:val="22"/>
                <w:szCs w:val="22"/>
              </w:rPr>
              <w:t>3.</w:t>
            </w:r>
          </w:p>
        </w:tc>
        <w:tc>
          <w:tcPr>
            <w:tcW w:w="4821" w:type="dxa"/>
            <w:tcBorders>
              <w:top w:val="nil"/>
              <w:left w:val="single" w:sz="4" w:space="0" w:color="auto"/>
              <w:bottom w:val="single" w:sz="4" w:space="0" w:color="auto"/>
              <w:right w:val="single" w:sz="4" w:space="0" w:color="auto"/>
            </w:tcBorders>
            <w:shd w:val="clear" w:color="auto" w:fill="auto"/>
            <w:noWrap/>
            <w:vAlign w:val="bottom"/>
          </w:tcPr>
          <w:p w14:paraId="2440FD96" w14:textId="77777777" w:rsidR="00C54280" w:rsidRPr="00C54280" w:rsidRDefault="00C54280" w:rsidP="00172443">
            <w:pPr>
              <w:rPr>
                <w:rFonts w:ascii="Calibri" w:eastAsia="Times New Roman" w:hAnsi="Calibri" w:cs="Calibri"/>
                <w:color w:val="000000"/>
                <w:sz w:val="22"/>
                <w:szCs w:val="22"/>
              </w:rPr>
            </w:pPr>
            <w:r w:rsidRPr="00C54280">
              <w:rPr>
                <w:rFonts w:ascii="Calibri" w:eastAsia="Times New Roman" w:hAnsi="Calibri" w:cs="Calibri"/>
                <w:color w:val="000000" w:themeColor="text1"/>
                <w:sz w:val="22"/>
                <w:szCs w:val="22"/>
              </w:rPr>
              <w:t>Omara z napajalnim delom in ostalo opremo za krmiljenje treh stikal</w:t>
            </w:r>
          </w:p>
        </w:tc>
        <w:tc>
          <w:tcPr>
            <w:tcW w:w="827" w:type="dxa"/>
            <w:tcBorders>
              <w:top w:val="single" w:sz="4" w:space="0" w:color="auto"/>
              <w:left w:val="nil"/>
              <w:bottom w:val="single" w:sz="4" w:space="0" w:color="auto"/>
              <w:right w:val="single" w:sz="4" w:space="0" w:color="auto"/>
            </w:tcBorders>
            <w:shd w:val="clear" w:color="auto" w:fill="auto"/>
            <w:noWrap/>
            <w:vAlign w:val="bottom"/>
          </w:tcPr>
          <w:p w14:paraId="6C4D2367" w14:textId="77777777" w:rsidR="00C54280" w:rsidRPr="00C54280" w:rsidRDefault="00C54280" w:rsidP="00172443">
            <w:pPr>
              <w:jc w:val="center"/>
              <w:rPr>
                <w:rFonts w:ascii="Calibri" w:eastAsia="Times New Roman" w:hAnsi="Calibri" w:cs="Calibri"/>
                <w:color w:val="000000"/>
                <w:sz w:val="22"/>
                <w:szCs w:val="22"/>
              </w:rPr>
            </w:pPr>
            <w:r w:rsidRPr="00C54280">
              <w:rPr>
                <w:rFonts w:ascii="Calibri" w:eastAsia="Times New Roman" w:hAnsi="Calibri" w:cs="Calibri"/>
                <w:color w:val="000000"/>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54244C" w14:textId="77777777" w:rsidR="00C54280" w:rsidRPr="00C54280" w:rsidRDefault="00C54280" w:rsidP="00172443">
            <w:pPr>
              <w:jc w:val="center"/>
              <w:rPr>
                <w:rFonts w:ascii="Calibri" w:eastAsia="Times New Roman" w:hAnsi="Calibri" w:cs="Calibri"/>
                <w:color w:val="000000"/>
                <w:sz w:val="22"/>
                <w:szCs w:val="22"/>
              </w:rPr>
            </w:pPr>
          </w:p>
        </w:tc>
        <w:tc>
          <w:tcPr>
            <w:tcW w:w="1559" w:type="dxa"/>
            <w:tcBorders>
              <w:top w:val="nil"/>
              <w:left w:val="nil"/>
              <w:bottom w:val="single" w:sz="4" w:space="0" w:color="auto"/>
              <w:right w:val="single" w:sz="4" w:space="0" w:color="auto"/>
            </w:tcBorders>
          </w:tcPr>
          <w:p w14:paraId="45015771" w14:textId="77777777" w:rsidR="00C54280" w:rsidRPr="00C54280" w:rsidRDefault="00C54280" w:rsidP="00172443">
            <w:pPr>
              <w:rPr>
                <w:rFonts w:ascii="Calibri" w:eastAsia="Times New Roman" w:hAnsi="Calibri" w:cs="Calibri"/>
                <w:color w:val="000000"/>
                <w:sz w:val="22"/>
                <w:szCs w:val="22"/>
              </w:rPr>
            </w:pPr>
          </w:p>
        </w:tc>
      </w:tr>
      <w:tr w:rsidR="00C54280" w:rsidRPr="00C54280" w14:paraId="049462B1" w14:textId="77777777" w:rsidTr="00172443">
        <w:trPr>
          <w:trHeight w:val="300"/>
        </w:trPr>
        <w:tc>
          <w:tcPr>
            <w:tcW w:w="369" w:type="dxa"/>
            <w:tcBorders>
              <w:top w:val="nil"/>
              <w:left w:val="single" w:sz="4" w:space="0" w:color="auto"/>
              <w:bottom w:val="single" w:sz="4" w:space="0" w:color="auto"/>
              <w:right w:val="single" w:sz="4" w:space="0" w:color="auto"/>
            </w:tcBorders>
            <w:shd w:val="clear" w:color="auto" w:fill="auto"/>
            <w:noWrap/>
            <w:vAlign w:val="bottom"/>
          </w:tcPr>
          <w:p w14:paraId="76CD7E6B" w14:textId="77777777" w:rsidR="00C54280" w:rsidRPr="00C54280" w:rsidRDefault="00C54280" w:rsidP="00172443">
            <w:pPr>
              <w:jc w:val="right"/>
              <w:rPr>
                <w:rFonts w:ascii="Calibri" w:eastAsia="Times New Roman" w:hAnsi="Calibri" w:cs="Calibri"/>
                <w:color w:val="000000"/>
                <w:sz w:val="22"/>
                <w:szCs w:val="22"/>
              </w:rPr>
            </w:pPr>
            <w:r w:rsidRPr="00C54280">
              <w:rPr>
                <w:rFonts w:ascii="Calibri" w:eastAsia="Times New Roman" w:hAnsi="Calibri" w:cs="Calibri"/>
                <w:color w:val="000000"/>
                <w:sz w:val="22"/>
                <w:szCs w:val="22"/>
              </w:rPr>
              <w:t>4.</w:t>
            </w:r>
          </w:p>
        </w:tc>
        <w:tc>
          <w:tcPr>
            <w:tcW w:w="4821" w:type="dxa"/>
            <w:tcBorders>
              <w:top w:val="nil"/>
              <w:left w:val="single" w:sz="4" w:space="0" w:color="auto"/>
              <w:bottom w:val="single" w:sz="4" w:space="0" w:color="auto"/>
              <w:right w:val="single" w:sz="4" w:space="0" w:color="auto"/>
            </w:tcBorders>
            <w:shd w:val="clear" w:color="auto" w:fill="auto"/>
            <w:noWrap/>
            <w:vAlign w:val="bottom"/>
          </w:tcPr>
          <w:p w14:paraId="4477BB11" w14:textId="77777777" w:rsidR="00C54280" w:rsidRPr="00C54280" w:rsidRDefault="00C54280" w:rsidP="00172443">
            <w:pPr>
              <w:rPr>
                <w:rFonts w:ascii="Calibri" w:eastAsia="Times New Roman" w:hAnsi="Calibri" w:cs="Calibri"/>
                <w:color w:val="000000"/>
                <w:sz w:val="22"/>
                <w:szCs w:val="22"/>
              </w:rPr>
            </w:pPr>
            <w:r w:rsidRPr="00C54280">
              <w:rPr>
                <w:rFonts w:ascii="Calibri" w:eastAsia="Times New Roman" w:hAnsi="Calibri" w:cs="Calibri"/>
                <w:color w:val="000000"/>
                <w:sz w:val="22"/>
                <w:szCs w:val="22"/>
              </w:rPr>
              <w:t>Montaža in spuščanje v pogon</w:t>
            </w:r>
          </w:p>
        </w:tc>
        <w:tc>
          <w:tcPr>
            <w:tcW w:w="827" w:type="dxa"/>
            <w:tcBorders>
              <w:top w:val="single" w:sz="4" w:space="0" w:color="auto"/>
              <w:left w:val="nil"/>
              <w:bottom w:val="single" w:sz="4" w:space="0" w:color="auto"/>
              <w:right w:val="single" w:sz="4" w:space="0" w:color="auto"/>
            </w:tcBorders>
            <w:shd w:val="clear" w:color="auto" w:fill="auto"/>
            <w:noWrap/>
            <w:vAlign w:val="bottom"/>
          </w:tcPr>
          <w:p w14:paraId="4050601B" w14:textId="77777777" w:rsidR="00C54280" w:rsidRPr="00C54280" w:rsidRDefault="00C54280" w:rsidP="00172443">
            <w:pPr>
              <w:jc w:val="center"/>
              <w:rPr>
                <w:rFonts w:ascii="Calibri" w:eastAsia="Times New Roman" w:hAnsi="Calibri" w:cs="Calibri"/>
                <w:color w:val="000000"/>
                <w:sz w:val="22"/>
                <w:szCs w:val="22"/>
              </w:rPr>
            </w:pPr>
            <w:r w:rsidRPr="00C54280">
              <w:rPr>
                <w:rFonts w:ascii="Calibri" w:eastAsia="Times New Roman" w:hAnsi="Calibri" w:cs="Calibri"/>
                <w:color w:val="000000"/>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83B8FC" w14:textId="77777777" w:rsidR="00C54280" w:rsidRPr="00C54280" w:rsidRDefault="00C54280" w:rsidP="00172443">
            <w:pPr>
              <w:jc w:val="center"/>
              <w:rPr>
                <w:rFonts w:ascii="Calibri" w:eastAsia="Times New Roman" w:hAnsi="Calibri" w:cs="Calibri"/>
                <w:color w:val="000000"/>
                <w:sz w:val="22"/>
                <w:szCs w:val="22"/>
              </w:rPr>
            </w:pPr>
          </w:p>
        </w:tc>
        <w:tc>
          <w:tcPr>
            <w:tcW w:w="1559" w:type="dxa"/>
            <w:tcBorders>
              <w:top w:val="nil"/>
              <w:left w:val="nil"/>
              <w:bottom w:val="single" w:sz="4" w:space="0" w:color="auto"/>
              <w:right w:val="single" w:sz="4" w:space="0" w:color="auto"/>
            </w:tcBorders>
          </w:tcPr>
          <w:p w14:paraId="665C78D5" w14:textId="77777777" w:rsidR="00C54280" w:rsidRPr="00C54280" w:rsidRDefault="00C54280" w:rsidP="00172443">
            <w:pPr>
              <w:rPr>
                <w:rFonts w:ascii="Calibri" w:eastAsia="Times New Roman" w:hAnsi="Calibri" w:cs="Calibri"/>
                <w:color w:val="000000"/>
                <w:sz w:val="22"/>
                <w:szCs w:val="22"/>
              </w:rPr>
            </w:pPr>
          </w:p>
        </w:tc>
      </w:tr>
      <w:tr w:rsidR="00C54280" w:rsidRPr="00C54280" w14:paraId="51106E10" w14:textId="77777777" w:rsidTr="00172443">
        <w:trPr>
          <w:trHeight w:val="300"/>
        </w:trPr>
        <w:tc>
          <w:tcPr>
            <w:tcW w:w="369" w:type="dxa"/>
            <w:tcBorders>
              <w:top w:val="nil"/>
              <w:left w:val="single" w:sz="4" w:space="0" w:color="auto"/>
              <w:bottom w:val="single" w:sz="4" w:space="0" w:color="auto"/>
              <w:right w:val="single" w:sz="4" w:space="0" w:color="auto"/>
            </w:tcBorders>
            <w:shd w:val="clear" w:color="auto" w:fill="auto"/>
            <w:noWrap/>
            <w:vAlign w:val="bottom"/>
          </w:tcPr>
          <w:p w14:paraId="4B9AD593" w14:textId="77777777" w:rsidR="00C54280" w:rsidRPr="00C54280" w:rsidRDefault="00C54280" w:rsidP="00172443">
            <w:pPr>
              <w:jc w:val="right"/>
              <w:rPr>
                <w:rFonts w:ascii="Calibri" w:eastAsia="Times New Roman" w:hAnsi="Calibri" w:cs="Calibri"/>
                <w:color w:val="000000"/>
                <w:sz w:val="22"/>
                <w:szCs w:val="22"/>
              </w:rPr>
            </w:pPr>
            <w:r w:rsidRPr="00C54280">
              <w:rPr>
                <w:rFonts w:ascii="Calibri" w:eastAsia="Times New Roman" w:hAnsi="Calibri" w:cs="Calibri"/>
                <w:color w:val="000000"/>
                <w:sz w:val="22"/>
                <w:szCs w:val="22"/>
              </w:rPr>
              <w:t>5.</w:t>
            </w:r>
          </w:p>
        </w:tc>
        <w:tc>
          <w:tcPr>
            <w:tcW w:w="4821" w:type="dxa"/>
            <w:tcBorders>
              <w:top w:val="nil"/>
              <w:left w:val="single" w:sz="4" w:space="0" w:color="auto"/>
              <w:bottom w:val="single" w:sz="4" w:space="0" w:color="auto"/>
              <w:right w:val="single" w:sz="4" w:space="0" w:color="auto"/>
            </w:tcBorders>
            <w:shd w:val="clear" w:color="auto" w:fill="auto"/>
            <w:noWrap/>
            <w:vAlign w:val="bottom"/>
          </w:tcPr>
          <w:p w14:paraId="0E0047DD" w14:textId="77777777" w:rsidR="00C54280" w:rsidRPr="00C54280" w:rsidRDefault="00C54280" w:rsidP="00172443">
            <w:pPr>
              <w:rPr>
                <w:rFonts w:ascii="Calibri" w:eastAsia="Times New Roman" w:hAnsi="Calibri" w:cs="Calibri"/>
                <w:color w:val="000000"/>
                <w:sz w:val="22"/>
                <w:szCs w:val="22"/>
              </w:rPr>
            </w:pPr>
            <w:r w:rsidRPr="00C54280">
              <w:rPr>
                <w:rFonts w:ascii="Calibri" w:eastAsia="Times New Roman" w:hAnsi="Calibri" w:cs="Calibri"/>
                <w:color w:val="000000" w:themeColor="text1"/>
                <w:sz w:val="22"/>
                <w:szCs w:val="22"/>
              </w:rPr>
              <w:t xml:space="preserve">Vključitev v </w:t>
            </w:r>
            <w:proofErr w:type="spellStart"/>
            <w:r w:rsidRPr="00C54280">
              <w:rPr>
                <w:rFonts w:ascii="Calibri" w:eastAsia="Times New Roman" w:hAnsi="Calibri" w:cs="Calibri"/>
                <w:color w:val="000000" w:themeColor="text1"/>
                <w:sz w:val="22"/>
                <w:szCs w:val="22"/>
              </w:rPr>
              <w:t>koncentrator</w:t>
            </w:r>
            <w:proofErr w:type="spellEnd"/>
            <w:r w:rsidRPr="00C54280">
              <w:rPr>
                <w:rFonts w:ascii="Calibri" w:eastAsia="Times New Roman" w:hAnsi="Calibri" w:cs="Calibri"/>
                <w:color w:val="000000" w:themeColor="text1"/>
                <w:sz w:val="22"/>
                <w:szCs w:val="22"/>
              </w:rPr>
              <w:t xml:space="preserve">  in  redundantni </w:t>
            </w:r>
            <w:proofErr w:type="spellStart"/>
            <w:r w:rsidRPr="00C54280">
              <w:rPr>
                <w:rFonts w:ascii="Calibri" w:eastAsia="Times New Roman" w:hAnsi="Calibri" w:cs="Calibri"/>
                <w:color w:val="000000" w:themeColor="text1"/>
                <w:sz w:val="22"/>
                <w:szCs w:val="22"/>
              </w:rPr>
              <w:t>koncentrator</w:t>
            </w:r>
            <w:proofErr w:type="spellEnd"/>
            <w:r w:rsidRPr="00C54280">
              <w:rPr>
                <w:rFonts w:ascii="Calibri" w:eastAsia="Times New Roman" w:hAnsi="Calibri" w:cs="Calibri"/>
                <w:color w:val="000000" w:themeColor="text1"/>
                <w:sz w:val="22"/>
                <w:szCs w:val="22"/>
              </w:rPr>
              <w:t xml:space="preserve">  </w:t>
            </w:r>
            <w:proofErr w:type="spellStart"/>
            <w:r w:rsidRPr="00C54280">
              <w:rPr>
                <w:rFonts w:ascii="Calibri" w:eastAsia="Times New Roman" w:hAnsi="Calibri" w:cs="Calibri"/>
                <w:color w:val="000000" w:themeColor="text1"/>
                <w:sz w:val="22"/>
                <w:szCs w:val="22"/>
              </w:rPr>
              <w:t>UniFusion</w:t>
            </w:r>
            <w:proofErr w:type="spellEnd"/>
            <w:r w:rsidRPr="00C54280">
              <w:rPr>
                <w:rFonts w:ascii="Calibri" w:eastAsia="Times New Roman" w:hAnsi="Calibri" w:cs="Calibri"/>
                <w:color w:val="000000" w:themeColor="text1"/>
                <w:sz w:val="22"/>
                <w:szCs w:val="22"/>
              </w:rPr>
              <w:t xml:space="preserve"> po protokolu DNP3</w:t>
            </w:r>
          </w:p>
        </w:tc>
        <w:tc>
          <w:tcPr>
            <w:tcW w:w="827" w:type="dxa"/>
            <w:tcBorders>
              <w:top w:val="single" w:sz="4" w:space="0" w:color="auto"/>
              <w:left w:val="nil"/>
              <w:bottom w:val="single" w:sz="4" w:space="0" w:color="auto"/>
              <w:right w:val="single" w:sz="4" w:space="0" w:color="auto"/>
            </w:tcBorders>
            <w:shd w:val="clear" w:color="auto" w:fill="auto"/>
            <w:noWrap/>
            <w:vAlign w:val="bottom"/>
          </w:tcPr>
          <w:p w14:paraId="3BD1AC7F" w14:textId="77777777" w:rsidR="00C54280" w:rsidRPr="00C54280" w:rsidRDefault="00C54280" w:rsidP="00172443">
            <w:pPr>
              <w:jc w:val="center"/>
              <w:rPr>
                <w:rFonts w:ascii="Calibri" w:eastAsia="Times New Roman" w:hAnsi="Calibri" w:cs="Calibri"/>
                <w:color w:val="000000"/>
                <w:sz w:val="22"/>
                <w:szCs w:val="22"/>
              </w:rPr>
            </w:pPr>
            <w:r w:rsidRPr="00C54280">
              <w:rPr>
                <w:rFonts w:ascii="Calibri" w:eastAsia="Times New Roman" w:hAnsi="Calibri" w:cs="Calibri"/>
                <w:color w:val="000000"/>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D35B5A" w14:textId="77777777" w:rsidR="00C54280" w:rsidRPr="00C54280" w:rsidRDefault="00C54280" w:rsidP="00172443">
            <w:pPr>
              <w:jc w:val="center"/>
              <w:rPr>
                <w:rFonts w:ascii="Calibri" w:eastAsia="Times New Roman" w:hAnsi="Calibri" w:cs="Calibri"/>
                <w:color w:val="000000"/>
                <w:sz w:val="22"/>
                <w:szCs w:val="22"/>
              </w:rPr>
            </w:pPr>
          </w:p>
        </w:tc>
        <w:tc>
          <w:tcPr>
            <w:tcW w:w="1559" w:type="dxa"/>
            <w:tcBorders>
              <w:top w:val="nil"/>
              <w:left w:val="nil"/>
              <w:bottom w:val="single" w:sz="4" w:space="0" w:color="auto"/>
              <w:right w:val="single" w:sz="4" w:space="0" w:color="auto"/>
            </w:tcBorders>
          </w:tcPr>
          <w:p w14:paraId="48647605" w14:textId="77777777" w:rsidR="00C54280" w:rsidRPr="00C54280" w:rsidRDefault="00C54280" w:rsidP="00172443">
            <w:pPr>
              <w:rPr>
                <w:rFonts w:ascii="Calibri" w:eastAsia="Times New Roman" w:hAnsi="Calibri" w:cs="Calibri"/>
                <w:color w:val="000000"/>
                <w:sz w:val="22"/>
                <w:szCs w:val="22"/>
              </w:rPr>
            </w:pPr>
          </w:p>
        </w:tc>
      </w:tr>
      <w:tr w:rsidR="00C54280" w:rsidRPr="00C54280" w14:paraId="7ADB7415" w14:textId="77777777" w:rsidTr="00172443">
        <w:trPr>
          <w:trHeight w:val="300"/>
        </w:trPr>
        <w:tc>
          <w:tcPr>
            <w:tcW w:w="369" w:type="dxa"/>
            <w:tcBorders>
              <w:top w:val="nil"/>
              <w:left w:val="single" w:sz="4" w:space="0" w:color="auto"/>
              <w:bottom w:val="single" w:sz="4" w:space="0" w:color="auto"/>
              <w:right w:val="single" w:sz="4" w:space="0" w:color="auto"/>
            </w:tcBorders>
            <w:shd w:val="clear" w:color="auto" w:fill="auto"/>
            <w:noWrap/>
            <w:vAlign w:val="bottom"/>
          </w:tcPr>
          <w:p w14:paraId="7E5B4A41" w14:textId="77777777" w:rsidR="00C54280" w:rsidRPr="00C54280" w:rsidRDefault="00C54280" w:rsidP="00172443">
            <w:pPr>
              <w:jc w:val="right"/>
              <w:rPr>
                <w:rFonts w:ascii="Calibri" w:eastAsia="Times New Roman" w:hAnsi="Calibri" w:cs="Calibri"/>
                <w:color w:val="000000"/>
                <w:sz w:val="22"/>
                <w:szCs w:val="22"/>
              </w:rPr>
            </w:pPr>
            <w:r w:rsidRPr="00C54280">
              <w:rPr>
                <w:rFonts w:ascii="Calibri" w:eastAsia="Times New Roman" w:hAnsi="Calibri" w:cs="Calibri"/>
                <w:color w:val="000000"/>
                <w:sz w:val="22"/>
                <w:szCs w:val="22"/>
              </w:rPr>
              <w:t>6.</w:t>
            </w:r>
          </w:p>
        </w:tc>
        <w:tc>
          <w:tcPr>
            <w:tcW w:w="4821" w:type="dxa"/>
            <w:tcBorders>
              <w:top w:val="nil"/>
              <w:left w:val="single" w:sz="4" w:space="0" w:color="auto"/>
              <w:bottom w:val="single" w:sz="4" w:space="0" w:color="auto"/>
              <w:right w:val="single" w:sz="4" w:space="0" w:color="auto"/>
            </w:tcBorders>
            <w:shd w:val="clear" w:color="auto" w:fill="auto"/>
            <w:noWrap/>
            <w:vAlign w:val="bottom"/>
          </w:tcPr>
          <w:p w14:paraId="0F3C95C7" w14:textId="77777777" w:rsidR="00C54280" w:rsidRPr="00C54280" w:rsidRDefault="00C54280" w:rsidP="00172443">
            <w:pPr>
              <w:rPr>
                <w:rFonts w:ascii="Calibri" w:eastAsia="Times New Roman" w:hAnsi="Calibri" w:cs="Calibri"/>
                <w:color w:val="000000"/>
                <w:sz w:val="22"/>
                <w:szCs w:val="22"/>
              </w:rPr>
            </w:pPr>
            <w:r w:rsidRPr="00C54280">
              <w:rPr>
                <w:rFonts w:ascii="Calibri" w:eastAsia="Times New Roman" w:hAnsi="Calibri" w:cs="Calibri"/>
                <w:color w:val="000000"/>
                <w:sz w:val="22"/>
                <w:szCs w:val="22"/>
              </w:rPr>
              <w:t>Projektiranje in izdelava dokumentacije</w:t>
            </w:r>
          </w:p>
        </w:tc>
        <w:tc>
          <w:tcPr>
            <w:tcW w:w="827" w:type="dxa"/>
            <w:tcBorders>
              <w:top w:val="single" w:sz="4" w:space="0" w:color="auto"/>
              <w:left w:val="nil"/>
              <w:bottom w:val="single" w:sz="4" w:space="0" w:color="auto"/>
              <w:right w:val="single" w:sz="4" w:space="0" w:color="auto"/>
            </w:tcBorders>
            <w:shd w:val="clear" w:color="auto" w:fill="auto"/>
            <w:noWrap/>
            <w:vAlign w:val="bottom"/>
          </w:tcPr>
          <w:p w14:paraId="224AB801" w14:textId="77777777" w:rsidR="00C54280" w:rsidRPr="00C54280" w:rsidRDefault="00C54280" w:rsidP="00172443">
            <w:pPr>
              <w:jc w:val="center"/>
              <w:rPr>
                <w:rFonts w:ascii="Calibri" w:eastAsia="Times New Roman" w:hAnsi="Calibri" w:cs="Calibri"/>
                <w:color w:val="000000"/>
                <w:sz w:val="22"/>
                <w:szCs w:val="22"/>
              </w:rPr>
            </w:pPr>
            <w:r w:rsidRPr="00C54280">
              <w:rPr>
                <w:rFonts w:ascii="Calibri" w:eastAsia="Times New Roman" w:hAnsi="Calibri" w:cs="Calibri"/>
                <w:color w:val="000000"/>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81C77F" w14:textId="77777777" w:rsidR="00C54280" w:rsidRPr="00C54280" w:rsidRDefault="00C54280" w:rsidP="00172443">
            <w:pPr>
              <w:jc w:val="center"/>
              <w:rPr>
                <w:rFonts w:ascii="Calibri" w:eastAsia="Times New Roman" w:hAnsi="Calibri" w:cs="Calibri"/>
                <w:color w:val="000000"/>
                <w:sz w:val="22"/>
                <w:szCs w:val="22"/>
              </w:rPr>
            </w:pPr>
          </w:p>
        </w:tc>
        <w:tc>
          <w:tcPr>
            <w:tcW w:w="1559" w:type="dxa"/>
            <w:tcBorders>
              <w:top w:val="nil"/>
              <w:left w:val="nil"/>
              <w:bottom w:val="single" w:sz="4" w:space="0" w:color="auto"/>
              <w:right w:val="single" w:sz="4" w:space="0" w:color="auto"/>
            </w:tcBorders>
          </w:tcPr>
          <w:p w14:paraId="38CF1167" w14:textId="77777777" w:rsidR="00C54280" w:rsidRPr="00C54280" w:rsidRDefault="00C54280" w:rsidP="00172443">
            <w:pPr>
              <w:rPr>
                <w:rFonts w:ascii="Calibri" w:eastAsia="Times New Roman" w:hAnsi="Calibri" w:cs="Calibri"/>
                <w:color w:val="000000"/>
                <w:sz w:val="22"/>
                <w:szCs w:val="22"/>
              </w:rPr>
            </w:pPr>
          </w:p>
        </w:tc>
      </w:tr>
      <w:tr w:rsidR="00C54280" w:rsidRPr="00C54280" w14:paraId="619DE4E1" w14:textId="77777777" w:rsidTr="00172443">
        <w:trPr>
          <w:trHeight w:val="300"/>
        </w:trPr>
        <w:tc>
          <w:tcPr>
            <w:tcW w:w="779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0013766" w14:textId="77777777" w:rsidR="00C54280" w:rsidRPr="00C54280" w:rsidRDefault="00C54280" w:rsidP="00172443">
            <w:pPr>
              <w:rPr>
                <w:rFonts w:ascii="Calibri" w:eastAsia="Times New Roman" w:hAnsi="Calibri" w:cs="Calibri"/>
                <w:b/>
                <w:bCs/>
                <w:color w:val="000000"/>
                <w:sz w:val="22"/>
                <w:szCs w:val="22"/>
              </w:rPr>
            </w:pPr>
            <w:r w:rsidRPr="00C54280">
              <w:rPr>
                <w:rFonts w:ascii="Calibri" w:eastAsia="Times New Roman" w:hAnsi="Calibri" w:cs="Calibri"/>
                <w:b/>
                <w:bCs/>
                <w:color w:val="000000"/>
                <w:sz w:val="22"/>
                <w:szCs w:val="22"/>
              </w:rPr>
              <w:tab/>
            </w:r>
            <w:r w:rsidRPr="00C54280">
              <w:rPr>
                <w:rFonts w:ascii="Calibri" w:eastAsia="Times New Roman" w:hAnsi="Calibri" w:cs="Calibri"/>
                <w:b/>
                <w:bCs/>
                <w:color w:val="000000"/>
                <w:sz w:val="22"/>
                <w:szCs w:val="22"/>
              </w:rPr>
              <w:tab/>
            </w:r>
            <w:r w:rsidRPr="00C54280">
              <w:rPr>
                <w:rFonts w:ascii="Calibri" w:eastAsia="Times New Roman" w:hAnsi="Calibri" w:cs="Calibri"/>
                <w:b/>
                <w:bCs/>
                <w:color w:val="000000"/>
                <w:sz w:val="22"/>
                <w:szCs w:val="22"/>
              </w:rPr>
              <w:tab/>
            </w:r>
            <w:r w:rsidRPr="00C54280">
              <w:rPr>
                <w:rFonts w:ascii="Calibri" w:eastAsia="Times New Roman" w:hAnsi="Calibri" w:cs="Calibri"/>
                <w:b/>
                <w:bCs/>
                <w:color w:val="000000"/>
                <w:sz w:val="22"/>
                <w:szCs w:val="22"/>
              </w:rPr>
              <w:tab/>
              <w:t>Skupaj za 1 komplet (v EUR brez DDV)</w:t>
            </w:r>
          </w:p>
        </w:tc>
        <w:tc>
          <w:tcPr>
            <w:tcW w:w="1559" w:type="dxa"/>
            <w:tcBorders>
              <w:top w:val="single" w:sz="4" w:space="0" w:color="auto"/>
              <w:left w:val="nil"/>
              <w:bottom w:val="single" w:sz="4" w:space="0" w:color="auto"/>
              <w:right w:val="single" w:sz="4" w:space="0" w:color="auto"/>
            </w:tcBorders>
          </w:tcPr>
          <w:p w14:paraId="59B721F0" w14:textId="77777777" w:rsidR="00C54280" w:rsidRPr="00C54280" w:rsidRDefault="00C54280" w:rsidP="00172443">
            <w:pPr>
              <w:rPr>
                <w:rFonts w:ascii="Calibri" w:eastAsia="Times New Roman" w:hAnsi="Calibri" w:cs="Calibri"/>
                <w:color w:val="000000"/>
                <w:sz w:val="22"/>
                <w:szCs w:val="22"/>
              </w:rPr>
            </w:pPr>
          </w:p>
        </w:tc>
      </w:tr>
    </w:tbl>
    <w:p w14:paraId="37F3A406" w14:textId="77777777" w:rsidR="00C54280" w:rsidRPr="00C54280" w:rsidRDefault="00C54280" w:rsidP="00C54280">
      <w:pPr>
        <w:rPr>
          <w:rFonts w:ascii="Calibri" w:eastAsia="Times New Roman" w:hAnsi="Calibri" w:cs="Calibri"/>
          <w:b/>
          <w:bCs/>
          <w:color w:val="000000" w:themeColor="text1"/>
          <w:sz w:val="22"/>
          <w:szCs w:val="22"/>
          <w:u w:val="single"/>
        </w:rPr>
      </w:pPr>
    </w:p>
    <w:p w14:paraId="18E84796" w14:textId="77777777" w:rsidR="00C54280" w:rsidRPr="00C54280" w:rsidRDefault="00C54280" w:rsidP="00C54280">
      <w:pPr>
        <w:rPr>
          <w:rFonts w:ascii="Calibri" w:eastAsia="Times New Roman" w:hAnsi="Calibri" w:cs="Calibri"/>
          <w:b/>
          <w:bCs/>
          <w:color w:val="000000" w:themeColor="text1"/>
          <w:sz w:val="22"/>
          <w:szCs w:val="22"/>
          <w:u w:val="single"/>
        </w:rPr>
      </w:pPr>
      <w:r w:rsidRPr="00C54280">
        <w:rPr>
          <w:rFonts w:ascii="Calibri" w:eastAsia="Times New Roman" w:hAnsi="Calibri" w:cs="Calibri"/>
          <w:b/>
          <w:bCs/>
          <w:color w:val="000000" w:themeColor="text1"/>
          <w:sz w:val="22"/>
          <w:szCs w:val="22"/>
          <w:u w:val="single"/>
        </w:rPr>
        <w:t>6. TP s tremi vodnimi celicami (obnova)</w:t>
      </w:r>
    </w:p>
    <w:p w14:paraId="220EF66C" w14:textId="77777777" w:rsidR="00C54280" w:rsidRPr="00C54280" w:rsidRDefault="00C54280" w:rsidP="00C54280">
      <w:pPr>
        <w:rPr>
          <w:rFonts w:ascii="Calibri" w:eastAsia="Times New Roman" w:hAnsi="Calibri" w:cs="Calibri"/>
          <w:b/>
          <w:bCs/>
          <w:color w:val="000000" w:themeColor="text1"/>
          <w:sz w:val="22"/>
          <w:szCs w:val="22"/>
          <w:u w:val="single"/>
        </w:rPr>
      </w:pPr>
    </w:p>
    <w:tbl>
      <w:tblPr>
        <w:tblW w:w="0" w:type="auto"/>
        <w:tblInd w:w="-714" w:type="dxa"/>
        <w:tblLook w:val="04A0" w:firstRow="1" w:lastRow="0" w:firstColumn="1" w:lastColumn="0" w:noHBand="0" w:noVBand="1"/>
      </w:tblPr>
      <w:tblGrid>
        <w:gridCol w:w="456"/>
        <w:gridCol w:w="4821"/>
        <w:gridCol w:w="936"/>
        <w:gridCol w:w="1780"/>
        <w:gridCol w:w="1559"/>
      </w:tblGrid>
      <w:tr w:rsidR="00C54280" w:rsidRPr="00C54280" w14:paraId="556AF323" w14:textId="77777777" w:rsidTr="00172443">
        <w:trPr>
          <w:trHeight w:val="300"/>
        </w:trPr>
        <w:tc>
          <w:tcPr>
            <w:tcW w:w="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310582A"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Št.</w:t>
            </w:r>
          </w:p>
        </w:tc>
        <w:tc>
          <w:tcPr>
            <w:tcW w:w="4821"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15130F50"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Naziv</w:t>
            </w:r>
          </w:p>
        </w:tc>
        <w:tc>
          <w:tcPr>
            <w:tcW w:w="827"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173F318D"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Količina</w:t>
            </w:r>
          </w:p>
        </w:tc>
        <w:tc>
          <w:tcPr>
            <w:tcW w:w="1780"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6E5CBE9E"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Cena/enoto</w:t>
            </w:r>
          </w:p>
          <w:p w14:paraId="7709AFC7"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(EUR brez DDV)</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tcPr>
          <w:p w14:paraId="49A95336"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 xml:space="preserve">Skupna cena </w:t>
            </w:r>
          </w:p>
          <w:p w14:paraId="7FEA2A6F"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(EUR brez DDV)</w:t>
            </w:r>
          </w:p>
        </w:tc>
      </w:tr>
      <w:tr w:rsidR="00C54280" w:rsidRPr="00C54280" w14:paraId="3B1FE9F2" w14:textId="77777777" w:rsidTr="00172443">
        <w:trPr>
          <w:trHeight w:val="300"/>
        </w:trPr>
        <w:tc>
          <w:tcPr>
            <w:tcW w:w="369" w:type="dxa"/>
            <w:tcBorders>
              <w:top w:val="nil"/>
              <w:left w:val="single" w:sz="4" w:space="0" w:color="auto"/>
              <w:bottom w:val="single" w:sz="4" w:space="0" w:color="auto"/>
              <w:right w:val="single" w:sz="4" w:space="0" w:color="auto"/>
            </w:tcBorders>
            <w:shd w:val="clear" w:color="auto" w:fill="auto"/>
            <w:vAlign w:val="bottom"/>
          </w:tcPr>
          <w:p w14:paraId="02FE67A6"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1</w:t>
            </w:r>
          </w:p>
        </w:tc>
        <w:tc>
          <w:tcPr>
            <w:tcW w:w="4821" w:type="dxa"/>
            <w:tcBorders>
              <w:top w:val="single" w:sz="4" w:space="0" w:color="auto"/>
              <w:left w:val="single" w:sz="4" w:space="0" w:color="auto"/>
              <w:bottom w:val="single" w:sz="4" w:space="0" w:color="auto"/>
              <w:right w:val="single" w:sz="4" w:space="0" w:color="auto"/>
            </w:tcBorders>
            <w:shd w:val="clear" w:color="auto" w:fill="auto"/>
            <w:vAlign w:val="bottom"/>
          </w:tcPr>
          <w:p w14:paraId="74DB0E4A"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Končna postaja (aparat in programska oprema) za 3 vodne celice in položaje TR celice</w:t>
            </w:r>
          </w:p>
        </w:tc>
        <w:tc>
          <w:tcPr>
            <w:tcW w:w="827" w:type="dxa"/>
            <w:tcBorders>
              <w:top w:val="single" w:sz="4" w:space="0" w:color="auto"/>
              <w:left w:val="nil"/>
              <w:bottom w:val="single" w:sz="4" w:space="0" w:color="auto"/>
              <w:right w:val="single" w:sz="4" w:space="0" w:color="auto"/>
            </w:tcBorders>
            <w:shd w:val="clear" w:color="auto" w:fill="auto"/>
            <w:vAlign w:val="bottom"/>
          </w:tcPr>
          <w:p w14:paraId="12C01590"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6E07F646"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427FC7C7"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49268F40" w14:textId="77777777" w:rsidTr="00172443">
        <w:trPr>
          <w:trHeight w:val="300"/>
        </w:trPr>
        <w:tc>
          <w:tcPr>
            <w:tcW w:w="369" w:type="dxa"/>
            <w:tcBorders>
              <w:top w:val="nil"/>
              <w:left w:val="single" w:sz="4" w:space="0" w:color="auto"/>
              <w:bottom w:val="single" w:sz="4" w:space="0" w:color="auto"/>
              <w:right w:val="single" w:sz="4" w:space="0" w:color="auto"/>
            </w:tcBorders>
            <w:shd w:val="clear" w:color="auto" w:fill="auto"/>
            <w:vAlign w:val="bottom"/>
          </w:tcPr>
          <w:p w14:paraId="525EBBC9"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2</w:t>
            </w:r>
          </w:p>
        </w:tc>
        <w:tc>
          <w:tcPr>
            <w:tcW w:w="4821" w:type="dxa"/>
            <w:tcBorders>
              <w:top w:val="nil"/>
              <w:left w:val="single" w:sz="4" w:space="0" w:color="auto"/>
              <w:bottom w:val="single" w:sz="4" w:space="0" w:color="auto"/>
              <w:right w:val="single" w:sz="4" w:space="0" w:color="auto"/>
            </w:tcBorders>
            <w:shd w:val="clear" w:color="auto" w:fill="auto"/>
            <w:vAlign w:val="bottom"/>
          </w:tcPr>
          <w:p w14:paraId="1756E3D1"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Naprava za detekcijo okvar za 3 vodne celice</w:t>
            </w:r>
          </w:p>
        </w:tc>
        <w:tc>
          <w:tcPr>
            <w:tcW w:w="827" w:type="dxa"/>
            <w:tcBorders>
              <w:top w:val="single" w:sz="4" w:space="0" w:color="auto"/>
              <w:left w:val="nil"/>
              <w:bottom w:val="single" w:sz="4" w:space="0" w:color="auto"/>
              <w:right w:val="single" w:sz="4" w:space="0" w:color="auto"/>
            </w:tcBorders>
            <w:shd w:val="clear" w:color="auto" w:fill="auto"/>
            <w:vAlign w:val="bottom"/>
          </w:tcPr>
          <w:p w14:paraId="7B6E7B93"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5887AE83"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683EB805"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623EDE67" w14:textId="77777777" w:rsidTr="00172443">
        <w:trPr>
          <w:trHeight w:val="300"/>
        </w:trPr>
        <w:tc>
          <w:tcPr>
            <w:tcW w:w="369" w:type="dxa"/>
            <w:tcBorders>
              <w:top w:val="nil"/>
              <w:left w:val="single" w:sz="4" w:space="0" w:color="auto"/>
              <w:bottom w:val="single" w:sz="4" w:space="0" w:color="auto"/>
              <w:right w:val="single" w:sz="4" w:space="0" w:color="auto"/>
            </w:tcBorders>
            <w:shd w:val="clear" w:color="auto" w:fill="auto"/>
            <w:vAlign w:val="bottom"/>
          </w:tcPr>
          <w:p w14:paraId="6752789E"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3</w:t>
            </w:r>
          </w:p>
        </w:tc>
        <w:tc>
          <w:tcPr>
            <w:tcW w:w="4821" w:type="dxa"/>
            <w:tcBorders>
              <w:top w:val="nil"/>
              <w:left w:val="single" w:sz="4" w:space="0" w:color="auto"/>
              <w:bottom w:val="single" w:sz="4" w:space="0" w:color="auto"/>
              <w:right w:val="single" w:sz="4" w:space="0" w:color="auto"/>
            </w:tcBorders>
            <w:shd w:val="clear" w:color="auto" w:fill="auto"/>
            <w:vAlign w:val="bottom"/>
          </w:tcPr>
          <w:p w14:paraId="61EA3497"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Omara z napajalnim delom in ostalo opremo za krmiljenje treh stikal</w:t>
            </w:r>
          </w:p>
        </w:tc>
        <w:tc>
          <w:tcPr>
            <w:tcW w:w="827" w:type="dxa"/>
            <w:tcBorders>
              <w:top w:val="single" w:sz="4" w:space="0" w:color="auto"/>
              <w:left w:val="nil"/>
              <w:bottom w:val="single" w:sz="4" w:space="0" w:color="auto"/>
              <w:right w:val="single" w:sz="4" w:space="0" w:color="auto"/>
            </w:tcBorders>
            <w:shd w:val="clear" w:color="auto" w:fill="auto"/>
            <w:vAlign w:val="bottom"/>
          </w:tcPr>
          <w:p w14:paraId="70F073F9"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539DFF9B"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6F63C9BA"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339EF845" w14:textId="77777777" w:rsidTr="00172443">
        <w:trPr>
          <w:trHeight w:val="300"/>
        </w:trPr>
        <w:tc>
          <w:tcPr>
            <w:tcW w:w="369" w:type="dxa"/>
            <w:tcBorders>
              <w:top w:val="nil"/>
              <w:left w:val="single" w:sz="4" w:space="0" w:color="auto"/>
              <w:bottom w:val="single" w:sz="4" w:space="0" w:color="auto"/>
              <w:right w:val="single" w:sz="4" w:space="0" w:color="auto"/>
            </w:tcBorders>
            <w:shd w:val="clear" w:color="auto" w:fill="auto"/>
            <w:vAlign w:val="bottom"/>
          </w:tcPr>
          <w:p w14:paraId="20E6FCBF"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4.</w:t>
            </w:r>
          </w:p>
        </w:tc>
        <w:tc>
          <w:tcPr>
            <w:tcW w:w="4821" w:type="dxa"/>
            <w:tcBorders>
              <w:top w:val="nil"/>
              <w:left w:val="single" w:sz="4" w:space="0" w:color="auto"/>
              <w:bottom w:val="single" w:sz="4" w:space="0" w:color="auto"/>
              <w:right w:val="single" w:sz="4" w:space="0" w:color="auto"/>
            </w:tcBorders>
            <w:shd w:val="clear" w:color="auto" w:fill="auto"/>
            <w:vAlign w:val="bottom"/>
          </w:tcPr>
          <w:p w14:paraId="587AF15E"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Pretvornik/napajalnik 24 V DC na 230 V AC za zagotavljanje napetosti za krmiljenje stikal</w:t>
            </w:r>
          </w:p>
        </w:tc>
        <w:tc>
          <w:tcPr>
            <w:tcW w:w="827" w:type="dxa"/>
            <w:tcBorders>
              <w:top w:val="single" w:sz="4" w:space="0" w:color="auto"/>
              <w:left w:val="nil"/>
              <w:bottom w:val="single" w:sz="4" w:space="0" w:color="auto"/>
              <w:right w:val="single" w:sz="4" w:space="0" w:color="auto"/>
            </w:tcBorders>
            <w:shd w:val="clear" w:color="auto" w:fill="auto"/>
            <w:vAlign w:val="bottom"/>
          </w:tcPr>
          <w:p w14:paraId="7F8A9603"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02A9DC64"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4978A000"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3F45E78E" w14:textId="77777777" w:rsidTr="00172443">
        <w:trPr>
          <w:trHeight w:val="300"/>
        </w:trPr>
        <w:tc>
          <w:tcPr>
            <w:tcW w:w="369" w:type="dxa"/>
            <w:tcBorders>
              <w:top w:val="nil"/>
              <w:left w:val="single" w:sz="4" w:space="0" w:color="auto"/>
              <w:bottom w:val="single" w:sz="4" w:space="0" w:color="auto"/>
              <w:right w:val="single" w:sz="4" w:space="0" w:color="auto"/>
            </w:tcBorders>
            <w:shd w:val="clear" w:color="auto" w:fill="auto"/>
            <w:vAlign w:val="bottom"/>
          </w:tcPr>
          <w:p w14:paraId="74A7387E"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5.</w:t>
            </w:r>
          </w:p>
        </w:tc>
        <w:tc>
          <w:tcPr>
            <w:tcW w:w="4821" w:type="dxa"/>
            <w:tcBorders>
              <w:top w:val="nil"/>
              <w:left w:val="single" w:sz="4" w:space="0" w:color="auto"/>
              <w:bottom w:val="single" w:sz="4" w:space="0" w:color="auto"/>
              <w:right w:val="single" w:sz="4" w:space="0" w:color="auto"/>
            </w:tcBorders>
            <w:shd w:val="clear" w:color="auto" w:fill="auto"/>
            <w:vAlign w:val="bottom"/>
          </w:tcPr>
          <w:p w14:paraId="4E2F3A46"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 xml:space="preserve"> Montaža in spuščanje v pogon</w:t>
            </w:r>
          </w:p>
        </w:tc>
        <w:tc>
          <w:tcPr>
            <w:tcW w:w="827" w:type="dxa"/>
            <w:tcBorders>
              <w:top w:val="single" w:sz="4" w:space="0" w:color="auto"/>
              <w:left w:val="nil"/>
              <w:bottom w:val="single" w:sz="4" w:space="0" w:color="auto"/>
              <w:right w:val="single" w:sz="4" w:space="0" w:color="auto"/>
            </w:tcBorders>
            <w:shd w:val="clear" w:color="auto" w:fill="auto"/>
            <w:vAlign w:val="bottom"/>
          </w:tcPr>
          <w:p w14:paraId="04DB7D0E"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73592B98"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3EEA582F"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2384A13C" w14:textId="77777777" w:rsidTr="00172443">
        <w:trPr>
          <w:trHeight w:val="300"/>
        </w:trPr>
        <w:tc>
          <w:tcPr>
            <w:tcW w:w="369" w:type="dxa"/>
            <w:tcBorders>
              <w:top w:val="nil"/>
              <w:left w:val="single" w:sz="4" w:space="0" w:color="auto"/>
              <w:bottom w:val="single" w:sz="4" w:space="0" w:color="auto"/>
              <w:right w:val="single" w:sz="4" w:space="0" w:color="auto"/>
            </w:tcBorders>
            <w:shd w:val="clear" w:color="auto" w:fill="auto"/>
            <w:vAlign w:val="bottom"/>
          </w:tcPr>
          <w:p w14:paraId="77D0FC50"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6.</w:t>
            </w:r>
          </w:p>
        </w:tc>
        <w:tc>
          <w:tcPr>
            <w:tcW w:w="4821" w:type="dxa"/>
            <w:tcBorders>
              <w:top w:val="nil"/>
              <w:left w:val="single" w:sz="4" w:space="0" w:color="auto"/>
              <w:bottom w:val="single" w:sz="4" w:space="0" w:color="auto"/>
              <w:right w:val="single" w:sz="4" w:space="0" w:color="auto"/>
            </w:tcBorders>
            <w:shd w:val="clear" w:color="auto" w:fill="auto"/>
            <w:vAlign w:val="bottom"/>
          </w:tcPr>
          <w:p w14:paraId="276C7F14"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 xml:space="preserve">Demontaža obstoječe opreme vodenja </w:t>
            </w:r>
          </w:p>
        </w:tc>
        <w:tc>
          <w:tcPr>
            <w:tcW w:w="827" w:type="dxa"/>
            <w:tcBorders>
              <w:top w:val="single" w:sz="4" w:space="0" w:color="auto"/>
              <w:left w:val="nil"/>
              <w:bottom w:val="single" w:sz="4" w:space="0" w:color="auto"/>
              <w:right w:val="single" w:sz="4" w:space="0" w:color="auto"/>
            </w:tcBorders>
            <w:shd w:val="clear" w:color="auto" w:fill="auto"/>
            <w:vAlign w:val="bottom"/>
          </w:tcPr>
          <w:p w14:paraId="0853D90B"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13BA2602"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6750D83E"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7B67A75D" w14:textId="77777777" w:rsidTr="00172443">
        <w:trPr>
          <w:trHeight w:val="300"/>
        </w:trPr>
        <w:tc>
          <w:tcPr>
            <w:tcW w:w="369" w:type="dxa"/>
            <w:tcBorders>
              <w:top w:val="nil"/>
              <w:left w:val="single" w:sz="4" w:space="0" w:color="auto"/>
              <w:bottom w:val="single" w:sz="4" w:space="0" w:color="auto"/>
              <w:right w:val="single" w:sz="4" w:space="0" w:color="auto"/>
            </w:tcBorders>
            <w:shd w:val="clear" w:color="auto" w:fill="auto"/>
            <w:vAlign w:val="bottom"/>
          </w:tcPr>
          <w:p w14:paraId="322A450D"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7.</w:t>
            </w:r>
          </w:p>
        </w:tc>
        <w:tc>
          <w:tcPr>
            <w:tcW w:w="4821" w:type="dxa"/>
            <w:tcBorders>
              <w:top w:val="nil"/>
              <w:left w:val="single" w:sz="4" w:space="0" w:color="auto"/>
              <w:bottom w:val="single" w:sz="4" w:space="0" w:color="auto"/>
              <w:right w:val="single" w:sz="4" w:space="0" w:color="auto"/>
            </w:tcBorders>
            <w:shd w:val="clear" w:color="auto" w:fill="auto"/>
            <w:vAlign w:val="bottom"/>
          </w:tcPr>
          <w:p w14:paraId="1AA7DDCA"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 xml:space="preserve">Vključitev v </w:t>
            </w:r>
            <w:proofErr w:type="spellStart"/>
            <w:r w:rsidRPr="00C54280">
              <w:rPr>
                <w:rFonts w:ascii="Calibri" w:eastAsia="Calibri" w:hAnsi="Calibri" w:cs="Calibri"/>
                <w:color w:val="000000" w:themeColor="text1"/>
                <w:sz w:val="22"/>
                <w:szCs w:val="22"/>
              </w:rPr>
              <w:t>koncentrator</w:t>
            </w:r>
            <w:proofErr w:type="spellEnd"/>
            <w:r w:rsidRPr="00C54280">
              <w:rPr>
                <w:rFonts w:ascii="Calibri" w:eastAsia="Calibri" w:hAnsi="Calibri" w:cs="Calibri"/>
                <w:color w:val="000000" w:themeColor="text1"/>
                <w:sz w:val="22"/>
                <w:szCs w:val="22"/>
              </w:rPr>
              <w:t xml:space="preserve">  in </w:t>
            </w:r>
            <w:r w:rsidRPr="00C54280">
              <w:rPr>
                <w:rFonts w:ascii="Calibri" w:eastAsia="Times New Roman" w:hAnsi="Calibri" w:cs="Calibri"/>
                <w:color w:val="000000" w:themeColor="text1"/>
                <w:sz w:val="22"/>
                <w:szCs w:val="22"/>
              </w:rPr>
              <w:t>redundantni</w:t>
            </w:r>
            <w:r w:rsidRPr="00C54280">
              <w:rPr>
                <w:rFonts w:ascii="Calibri" w:eastAsia="Calibri" w:hAnsi="Calibri" w:cs="Calibri"/>
                <w:color w:val="000000" w:themeColor="text1"/>
                <w:sz w:val="22"/>
                <w:szCs w:val="22"/>
              </w:rPr>
              <w:t xml:space="preserve"> </w:t>
            </w:r>
            <w:proofErr w:type="spellStart"/>
            <w:r w:rsidRPr="00C54280">
              <w:rPr>
                <w:rFonts w:ascii="Calibri" w:eastAsia="Calibri" w:hAnsi="Calibri" w:cs="Calibri"/>
                <w:color w:val="000000" w:themeColor="text1"/>
                <w:sz w:val="22"/>
                <w:szCs w:val="22"/>
              </w:rPr>
              <w:t>koncentrator</w:t>
            </w:r>
            <w:proofErr w:type="spellEnd"/>
            <w:r w:rsidRPr="00C54280">
              <w:rPr>
                <w:rFonts w:ascii="Calibri" w:eastAsia="Calibri" w:hAnsi="Calibri" w:cs="Calibri"/>
                <w:color w:val="000000" w:themeColor="text1"/>
                <w:sz w:val="22"/>
                <w:szCs w:val="22"/>
              </w:rPr>
              <w:t xml:space="preserve"> </w:t>
            </w:r>
            <w:r w:rsidRPr="00C54280">
              <w:rPr>
                <w:rFonts w:ascii="Calibri" w:eastAsia="Times New Roman" w:hAnsi="Calibri" w:cs="Calibri"/>
                <w:color w:val="000000" w:themeColor="text1"/>
                <w:sz w:val="22"/>
                <w:szCs w:val="22"/>
              </w:rPr>
              <w:t xml:space="preserve"> </w:t>
            </w:r>
            <w:proofErr w:type="spellStart"/>
            <w:r w:rsidRPr="00C54280">
              <w:rPr>
                <w:rFonts w:ascii="Calibri" w:eastAsia="Times New Roman" w:hAnsi="Calibri" w:cs="Calibri"/>
                <w:color w:val="000000" w:themeColor="text1"/>
                <w:sz w:val="22"/>
                <w:szCs w:val="22"/>
              </w:rPr>
              <w:t>UniFusion</w:t>
            </w:r>
            <w:proofErr w:type="spellEnd"/>
            <w:r w:rsidRPr="00C54280">
              <w:rPr>
                <w:rFonts w:ascii="Calibri" w:eastAsia="Calibri" w:hAnsi="Calibri" w:cs="Calibri"/>
                <w:color w:val="000000" w:themeColor="text1"/>
                <w:sz w:val="22"/>
                <w:szCs w:val="22"/>
              </w:rPr>
              <w:t xml:space="preserve"> po protokolu DNP3</w:t>
            </w:r>
          </w:p>
        </w:tc>
        <w:tc>
          <w:tcPr>
            <w:tcW w:w="827" w:type="dxa"/>
            <w:tcBorders>
              <w:top w:val="single" w:sz="4" w:space="0" w:color="auto"/>
              <w:left w:val="nil"/>
              <w:bottom w:val="single" w:sz="4" w:space="0" w:color="auto"/>
              <w:right w:val="single" w:sz="4" w:space="0" w:color="auto"/>
            </w:tcBorders>
            <w:shd w:val="clear" w:color="auto" w:fill="auto"/>
            <w:vAlign w:val="bottom"/>
          </w:tcPr>
          <w:p w14:paraId="34F44E99"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1B78109C"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68220005"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1C87BD4B" w14:textId="77777777" w:rsidTr="00172443">
        <w:trPr>
          <w:trHeight w:val="300"/>
        </w:trPr>
        <w:tc>
          <w:tcPr>
            <w:tcW w:w="369" w:type="dxa"/>
            <w:tcBorders>
              <w:top w:val="nil"/>
              <w:left w:val="single" w:sz="4" w:space="0" w:color="auto"/>
              <w:bottom w:val="single" w:sz="4" w:space="0" w:color="auto"/>
              <w:right w:val="single" w:sz="4" w:space="0" w:color="auto"/>
            </w:tcBorders>
            <w:shd w:val="clear" w:color="auto" w:fill="auto"/>
            <w:vAlign w:val="bottom"/>
          </w:tcPr>
          <w:p w14:paraId="528C9C09"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8.</w:t>
            </w:r>
          </w:p>
        </w:tc>
        <w:tc>
          <w:tcPr>
            <w:tcW w:w="4821" w:type="dxa"/>
            <w:tcBorders>
              <w:top w:val="nil"/>
              <w:left w:val="single" w:sz="4" w:space="0" w:color="auto"/>
              <w:bottom w:val="single" w:sz="4" w:space="0" w:color="auto"/>
              <w:right w:val="single" w:sz="4" w:space="0" w:color="auto"/>
            </w:tcBorders>
            <w:shd w:val="clear" w:color="auto" w:fill="auto"/>
            <w:vAlign w:val="bottom"/>
          </w:tcPr>
          <w:p w14:paraId="774AEBD8"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Projektiranje in izdelava dokumentacije</w:t>
            </w:r>
          </w:p>
        </w:tc>
        <w:tc>
          <w:tcPr>
            <w:tcW w:w="827" w:type="dxa"/>
            <w:tcBorders>
              <w:top w:val="single" w:sz="4" w:space="0" w:color="auto"/>
              <w:left w:val="nil"/>
              <w:bottom w:val="single" w:sz="4" w:space="0" w:color="auto"/>
              <w:right w:val="single" w:sz="4" w:space="0" w:color="auto"/>
            </w:tcBorders>
            <w:shd w:val="clear" w:color="auto" w:fill="auto"/>
            <w:vAlign w:val="bottom"/>
          </w:tcPr>
          <w:p w14:paraId="1046B0DD"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02FBB746"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0DB2B99F"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5EC7F010" w14:textId="77777777" w:rsidTr="00172443">
        <w:trPr>
          <w:trHeight w:val="300"/>
        </w:trPr>
        <w:tc>
          <w:tcPr>
            <w:tcW w:w="779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E759707" w14:textId="77777777" w:rsidR="00C54280" w:rsidRPr="00C54280" w:rsidRDefault="00C54280" w:rsidP="00172443">
            <w:pPr>
              <w:ind w:firstLine="2832"/>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Skupaj za 1 komplet (v EUR brez DDV)</w:t>
            </w:r>
          </w:p>
        </w:tc>
        <w:tc>
          <w:tcPr>
            <w:tcW w:w="1559" w:type="dxa"/>
            <w:tcBorders>
              <w:top w:val="single" w:sz="4" w:space="0" w:color="auto"/>
              <w:left w:val="nil"/>
              <w:bottom w:val="single" w:sz="4" w:space="0" w:color="auto"/>
              <w:right w:val="single" w:sz="4" w:space="0" w:color="auto"/>
            </w:tcBorders>
          </w:tcPr>
          <w:p w14:paraId="202FA489" w14:textId="77777777" w:rsidR="00C54280" w:rsidRPr="00C54280" w:rsidRDefault="00C54280" w:rsidP="00172443">
            <w:pPr>
              <w:rPr>
                <w:rFonts w:ascii="Calibri" w:eastAsia="Times New Roman" w:hAnsi="Calibri" w:cs="Calibri"/>
                <w:color w:val="000000" w:themeColor="text1"/>
                <w:sz w:val="22"/>
                <w:szCs w:val="22"/>
              </w:rPr>
            </w:pPr>
          </w:p>
        </w:tc>
      </w:tr>
    </w:tbl>
    <w:p w14:paraId="55B185E6" w14:textId="77777777" w:rsidR="00C54280" w:rsidRPr="00C54280" w:rsidRDefault="00C54280" w:rsidP="00C54280">
      <w:pPr>
        <w:rPr>
          <w:rFonts w:ascii="Calibri" w:eastAsia="Calibri" w:hAnsi="Calibri" w:cs="Calibri"/>
          <w:b/>
          <w:bCs/>
          <w:sz w:val="22"/>
          <w:szCs w:val="22"/>
          <w:u w:val="single"/>
          <w:lang w:eastAsia="en-US"/>
        </w:rPr>
      </w:pPr>
    </w:p>
    <w:p w14:paraId="166AAB50" w14:textId="77777777" w:rsidR="00C54280" w:rsidRPr="00C54280" w:rsidRDefault="00C54280" w:rsidP="00C54280">
      <w:pPr>
        <w:rPr>
          <w:rFonts w:ascii="Calibri" w:eastAsia="Times New Roman" w:hAnsi="Calibri" w:cs="Calibri"/>
          <w:b/>
          <w:bCs/>
          <w:color w:val="000000" w:themeColor="text1"/>
          <w:sz w:val="22"/>
          <w:szCs w:val="22"/>
          <w:u w:val="single"/>
        </w:rPr>
      </w:pPr>
      <w:r w:rsidRPr="00C54280">
        <w:rPr>
          <w:rFonts w:ascii="Calibri" w:eastAsia="Times New Roman" w:hAnsi="Calibri" w:cs="Calibri"/>
          <w:b/>
          <w:bCs/>
          <w:color w:val="000000" w:themeColor="text1"/>
          <w:sz w:val="22"/>
          <w:szCs w:val="22"/>
          <w:u w:val="single"/>
        </w:rPr>
        <w:t xml:space="preserve">7. TP s štirimi vodnimi celicami </w:t>
      </w:r>
    </w:p>
    <w:p w14:paraId="153ADEFA" w14:textId="77777777" w:rsidR="00C54280" w:rsidRPr="00C54280" w:rsidRDefault="00C54280" w:rsidP="00C54280">
      <w:pPr>
        <w:rPr>
          <w:rFonts w:ascii="Calibri" w:eastAsia="Times New Roman" w:hAnsi="Calibri" w:cs="Calibri"/>
          <w:b/>
          <w:bCs/>
          <w:color w:val="000000" w:themeColor="text1"/>
          <w:sz w:val="22"/>
          <w:szCs w:val="22"/>
          <w:u w:val="single"/>
        </w:rPr>
      </w:pPr>
    </w:p>
    <w:tbl>
      <w:tblPr>
        <w:tblW w:w="9552" w:type="dxa"/>
        <w:tblInd w:w="-714" w:type="dxa"/>
        <w:tblLook w:val="04A0" w:firstRow="1" w:lastRow="0" w:firstColumn="1" w:lastColumn="0" w:noHBand="0" w:noVBand="1"/>
      </w:tblPr>
      <w:tblGrid>
        <w:gridCol w:w="525"/>
        <w:gridCol w:w="4752"/>
        <w:gridCol w:w="936"/>
        <w:gridCol w:w="1780"/>
        <w:gridCol w:w="1559"/>
      </w:tblGrid>
      <w:tr w:rsidR="00C54280" w:rsidRPr="00C54280" w14:paraId="5EDEA491" w14:textId="77777777" w:rsidTr="00172443">
        <w:trPr>
          <w:trHeight w:val="300"/>
        </w:trPr>
        <w:tc>
          <w:tcPr>
            <w:tcW w:w="5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E88D82B"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Št.</w:t>
            </w:r>
          </w:p>
        </w:tc>
        <w:tc>
          <w:tcPr>
            <w:tcW w:w="4752"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32D997B4"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Naziv</w:t>
            </w:r>
          </w:p>
        </w:tc>
        <w:tc>
          <w:tcPr>
            <w:tcW w:w="936"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609DA310"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Količina</w:t>
            </w:r>
          </w:p>
        </w:tc>
        <w:tc>
          <w:tcPr>
            <w:tcW w:w="1780"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1A859261"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Cena/enoto</w:t>
            </w:r>
          </w:p>
          <w:p w14:paraId="114D467E"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(EUR brez DDV)</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tcPr>
          <w:p w14:paraId="5C960C8A"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 xml:space="preserve">Skupna cena </w:t>
            </w:r>
          </w:p>
          <w:p w14:paraId="036BEFE4"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(EUR brez DDV)</w:t>
            </w:r>
          </w:p>
        </w:tc>
      </w:tr>
      <w:tr w:rsidR="00C54280" w:rsidRPr="00C54280" w14:paraId="69601E9A" w14:textId="77777777" w:rsidTr="00172443">
        <w:trPr>
          <w:trHeight w:val="300"/>
        </w:trPr>
        <w:tc>
          <w:tcPr>
            <w:tcW w:w="525" w:type="dxa"/>
            <w:tcBorders>
              <w:top w:val="nil"/>
              <w:left w:val="single" w:sz="4" w:space="0" w:color="auto"/>
              <w:bottom w:val="single" w:sz="4" w:space="0" w:color="auto"/>
              <w:right w:val="single" w:sz="4" w:space="0" w:color="auto"/>
            </w:tcBorders>
            <w:shd w:val="clear" w:color="auto" w:fill="auto"/>
            <w:vAlign w:val="bottom"/>
          </w:tcPr>
          <w:p w14:paraId="1E5C24FF"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1</w:t>
            </w:r>
          </w:p>
        </w:tc>
        <w:tc>
          <w:tcPr>
            <w:tcW w:w="4752" w:type="dxa"/>
            <w:tcBorders>
              <w:top w:val="single" w:sz="4" w:space="0" w:color="auto"/>
              <w:left w:val="single" w:sz="4" w:space="0" w:color="auto"/>
              <w:bottom w:val="single" w:sz="4" w:space="0" w:color="auto"/>
              <w:right w:val="single" w:sz="4" w:space="0" w:color="auto"/>
            </w:tcBorders>
            <w:shd w:val="clear" w:color="auto" w:fill="auto"/>
            <w:vAlign w:val="bottom"/>
          </w:tcPr>
          <w:p w14:paraId="500407B4"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Končna postaja (aparat in programska oprema) za 4 vodne celice, spojno celico in položaje TR celice</w:t>
            </w:r>
          </w:p>
        </w:tc>
        <w:tc>
          <w:tcPr>
            <w:tcW w:w="936" w:type="dxa"/>
            <w:tcBorders>
              <w:top w:val="single" w:sz="4" w:space="0" w:color="auto"/>
              <w:left w:val="nil"/>
              <w:bottom w:val="single" w:sz="4" w:space="0" w:color="auto"/>
              <w:right w:val="single" w:sz="4" w:space="0" w:color="auto"/>
            </w:tcBorders>
            <w:shd w:val="clear" w:color="auto" w:fill="auto"/>
            <w:vAlign w:val="bottom"/>
          </w:tcPr>
          <w:p w14:paraId="45A85FA7"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676A6CA5"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78D6F41E"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76C6CF6C" w14:textId="77777777" w:rsidTr="00172443">
        <w:trPr>
          <w:trHeight w:val="300"/>
        </w:trPr>
        <w:tc>
          <w:tcPr>
            <w:tcW w:w="525" w:type="dxa"/>
            <w:tcBorders>
              <w:top w:val="nil"/>
              <w:left w:val="single" w:sz="4" w:space="0" w:color="auto"/>
              <w:bottom w:val="single" w:sz="4" w:space="0" w:color="auto"/>
              <w:right w:val="single" w:sz="4" w:space="0" w:color="auto"/>
            </w:tcBorders>
            <w:shd w:val="clear" w:color="auto" w:fill="auto"/>
            <w:vAlign w:val="bottom"/>
          </w:tcPr>
          <w:p w14:paraId="2782F5F4"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2</w:t>
            </w:r>
          </w:p>
        </w:tc>
        <w:tc>
          <w:tcPr>
            <w:tcW w:w="4752" w:type="dxa"/>
            <w:tcBorders>
              <w:top w:val="nil"/>
              <w:left w:val="single" w:sz="4" w:space="0" w:color="auto"/>
              <w:bottom w:val="single" w:sz="4" w:space="0" w:color="auto"/>
              <w:right w:val="single" w:sz="4" w:space="0" w:color="auto"/>
            </w:tcBorders>
            <w:shd w:val="clear" w:color="auto" w:fill="auto"/>
            <w:vAlign w:val="bottom"/>
          </w:tcPr>
          <w:p w14:paraId="66225CB7"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Naprava za detekcijo okvar za 4 vodne celice</w:t>
            </w:r>
          </w:p>
        </w:tc>
        <w:tc>
          <w:tcPr>
            <w:tcW w:w="936" w:type="dxa"/>
            <w:tcBorders>
              <w:top w:val="single" w:sz="4" w:space="0" w:color="auto"/>
              <w:left w:val="nil"/>
              <w:bottom w:val="single" w:sz="4" w:space="0" w:color="auto"/>
              <w:right w:val="single" w:sz="4" w:space="0" w:color="auto"/>
            </w:tcBorders>
            <w:shd w:val="clear" w:color="auto" w:fill="auto"/>
            <w:vAlign w:val="bottom"/>
          </w:tcPr>
          <w:p w14:paraId="4F4BD8D5"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2BCA42FD"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0978B510"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06EC7A73" w14:textId="77777777" w:rsidTr="00172443">
        <w:trPr>
          <w:trHeight w:val="300"/>
        </w:trPr>
        <w:tc>
          <w:tcPr>
            <w:tcW w:w="525" w:type="dxa"/>
            <w:tcBorders>
              <w:top w:val="nil"/>
              <w:left w:val="single" w:sz="4" w:space="0" w:color="auto"/>
              <w:bottom w:val="single" w:sz="4" w:space="0" w:color="auto"/>
              <w:right w:val="single" w:sz="4" w:space="0" w:color="auto"/>
            </w:tcBorders>
            <w:shd w:val="clear" w:color="auto" w:fill="auto"/>
            <w:vAlign w:val="bottom"/>
          </w:tcPr>
          <w:p w14:paraId="44104D4F"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3</w:t>
            </w:r>
          </w:p>
        </w:tc>
        <w:tc>
          <w:tcPr>
            <w:tcW w:w="4752" w:type="dxa"/>
            <w:tcBorders>
              <w:top w:val="nil"/>
              <w:left w:val="single" w:sz="4" w:space="0" w:color="auto"/>
              <w:bottom w:val="single" w:sz="4" w:space="0" w:color="auto"/>
              <w:right w:val="single" w:sz="4" w:space="0" w:color="auto"/>
            </w:tcBorders>
            <w:shd w:val="clear" w:color="auto" w:fill="auto"/>
            <w:vAlign w:val="bottom"/>
          </w:tcPr>
          <w:p w14:paraId="407298E8"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Omara z napajalnim delom in ostalo opremo za krmiljenje petih stikal</w:t>
            </w:r>
          </w:p>
        </w:tc>
        <w:tc>
          <w:tcPr>
            <w:tcW w:w="936" w:type="dxa"/>
            <w:tcBorders>
              <w:top w:val="single" w:sz="4" w:space="0" w:color="auto"/>
              <w:left w:val="nil"/>
              <w:bottom w:val="single" w:sz="4" w:space="0" w:color="auto"/>
              <w:right w:val="single" w:sz="4" w:space="0" w:color="auto"/>
            </w:tcBorders>
            <w:shd w:val="clear" w:color="auto" w:fill="auto"/>
            <w:vAlign w:val="bottom"/>
          </w:tcPr>
          <w:p w14:paraId="0760C185"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25ECB880"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056ECE49"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508E76DB" w14:textId="77777777" w:rsidTr="00172443">
        <w:trPr>
          <w:trHeight w:val="300"/>
        </w:trPr>
        <w:tc>
          <w:tcPr>
            <w:tcW w:w="525" w:type="dxa"/>
            <w:tcBorders>
              <w:top w:val="nil"/>
              <w:left w:val="single" w:sz="4" w:space="0" w:color="auto"/>
              <w:bottom w:val="single" w:sz="4" w:space="0" w:color="auto"/>
              <w:right w:val="single" w:sz="4" w:space="0" w:color="auto"/>
            </w:tcBorders>
            <w:shd w:val="clear" w:color="auto" w:fill="auto"/>
            <w:vAlign w:val="bottom"/>
          </w:tcPr>
          <w:p w14:paraId="39223C89"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4.</w:t>
            </w:r>
          </w:p>
        </w:tc>
        <w:tc>
          <w:tcPr>
            <w:tcW w:w="4752" w:type="dxa"/>
            <w:tcBorders>
              <w:top w:val="nil"/>
              <w:left w:val="single" w:sz="4" w:space="0" w:color="auto"/>
              <w:bottom w:val="single" w:sz="4" w:space="0" w:color="auto"/>
              <w:right w:val="single" w:sz="4" w:space="0" w:color="auto"/>
            </w:tcBorders>
            <w:shd w:val="clear" w:color="auto" w:fill="auto"/>
            <w:vAlign w:val="bottom"/>
          </w:tcPr>
          <w:p w14:paraId="7179146E"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 xml:space="preserve"> Montaža in spuščanje v pogon</w:t>
            </w:r>
          </w:p>
        </w:tc>
        <w:tc>
          <w:tcPr>
            <w:tcW w:w="936" w:type="dxa"/>
            <w:tcBorders>
              <w:top w:val="single" w:sz="4" w:space="0" w:color="auto"/>
              <w:left w:val="nil"/>
              <w:bottom w:val="single" w:sz="4" w:space="0" w:color="auto"/>
              <w:right w:val="single" w:sz="4" w:space="0" w:color="auto"/>
            </w:tcBorders>
            <w:shd w:val="clear" w:color="auto" w:fill="auto"/>
            <w:vAlign w:val="bottom"/>
          </w:tcPr>
          <w:p w14:paraId="4D11B6CC"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3B9E8D3F"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4C9D7B42"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43970D5A" w14:textId="77777777" w:rsidTr="00172443">
        <w:trPr>
          <w:trHeight w:val="300"/>
        </w:trPr>
        <w:tc>
          <w:tcPr>
            <w:tcW w:w="525" w:type="dxa"/>
            <w:tcBorders>
              <w:top w:val="nil"/>
              <w:left w:val="single" w:sz="4" w:space="0" w:color="auto"/>
              <w:bottom w:val="single" w:sz="4" w:space="0" w:color="auto"/>
              <w:right w:val="single" w:sz="4" w:space="0" w:color="auto"/>
            </w:tcBorders>
            <w:shd w:val="clear" w:color="auto" w:fill="auto"/>
            <w:vAlign w:val="bottom"/>
          </w:tcPr>
          <w:p w14:paraId="04728E46"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5.</w:t>
            </w:r>
          </w:p>
        </w:tc>
        <w:tc>
          <w:tcPr>
            <w:tcW w:w="4752" w:type="dxa"/>
            <w:tcBorders>
              <w:top w:val="nil"/>
              <w:left w:val="single" w:sz="4" w:space="0" w:color="auto"/>
              <w:bottom w:val="single" w:sz="4" w:space="0" w:color="auto"/>
              <w:right w:val="single" w:sz="4" w:space="0" w:color="auto"/>
            </w:tcBorders>
            <w:shd w:val="clear" w:color="auto" w:fill="auto"/>
            <w:vAlign w:val="bottom"/>
          </w:tcPr>
          <w:p w14:paraId="39C8B752"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 xml:space="preserve">Vključitev v </w:t>
            </w:r>
            <w:proofErr w:type="spellStart"/>
            <w:r w:rsidRPr="00C54280">
              <w:rPr>
                <w:rFonts w:ascii="Calibri" w:eastAsia="Calibri" w:hAnsi="Calibri" w:cs="Calibri"/>
                <w:color w:val="000000" w:themeColor="text1"/>
                <w:sz w:val="22"/>
                <w:szCs w:val="22"/>
              </w:rPr>
              <w:t>koncentrator</w:t>
            </w:r>
            <w:proofErr w:type="spellEnd"/>
            <w:r w:rsidRPr="00C54280">
              <w:rPr>
                <w:rFonts w:ascii="Calibri" w:eastAsia="Calibri" w:hAnsi="Calibri" w:cs="Calibri"/>
                <w:color w:val="000000" w:themeColor="text1"/>
                <w:sz w:val="22"/>
                <w:szCs w:val="22"/>
              </w:rPr>
              <w:t xml:space="preserve">  in </w:t>
            </w:r>
            <w:r w:rsidRPr="00C54280">
              <w:rPr>
                <w:rFonts w:ascii="Calibri" w:eastAsia="Times New Roman" w:hAnsi="Calibri" w:cs="Calibri"/>
                <w:color w:val="000000" w:themeColor="text1"/>
                <w:sz w:val="22"/>
                <w:szCs w:val="22"/>
              </w:rPr>
              <w:t>redundantni</w:t>
            </w:r>
            <w:r w:rsidRPr="00C54280">
              <w:rPr>
                <w:rFonts w:ascii="Calibri" w:eastAsia="Calibri" w:hAnsi="Calibri" w:cs="Calibri"/>
                <w:color w:val="000000" w:themeColor="text1"/>
                <w:sz w:val="22"/>
                <w:szCs w:val="22"/>
              </w:rPr>
              <w:t xml:space="preserve"> </w:t>
            </w:r>
            <w:proofErr w:type="spellStart"/>
            <w:r w:rsidRPr="00C54280">
              <w:rPr>
                <w:rFonts w:ascii="Calibri" w:eastAsia="Calibri" w:hAnsi="Calibri" w:cs="Calibri"/>
                <w:color w:val="000000" w:themeColor="text1"/>
                <w:sz w:val="22"/>
                <w:szCs w:val="22"/>
              </w:rPr>
              <w:t>koncentrator</w:t>
            </w:r>
            <w:proofErr w:type="spellEnd"/>
            <w:r w:rsidRPr="00C54280">
              <w:rPr>
                <w:rFonts w:ascii="Calibri" w:eastAsia="Calibri" w:hAnsi="Calibri" w:cs="Calibri"/>
                <w:color w:val="000000" w:themeColor="text1"/>
                <w:sz w:val="22"/>
                <w:szCs w:val="22"/>
              </w:rPr>
              <w:t xml:space="preserve"> </w:t>
            </w:r>
            <w:proofErr w:type="spellStart"/>
            <w:r w:rsidRPr="00C54280">
              <w:rPr>
                <w:rFonts w:ascii="Calibri" w:eastAsia="Calibri" w:hAnsi="Calibri" w:cs="Calibri"/>
                <w:color w:val="000000" w:themeColor="text1"/>
                <w:sz w:val="22"/>
                <w:szCs w:val="22"/>
              </w:rPr>
              <w:t>UniFusion</w:t>
            </w:r>
            <w:proofErr w:type="spellEnd"/>
            <w:r w:rsidRPr="00C54280">
              <w:rPr>
                <w:rFonts w:ascii="Calibri" w:eastAsia="Calibri" w:hAnsi="Calibri" w:cs="Calibri"/>
                <w:color w:val="000000" w:themeColor="text1"/>
                <w:sz w:val="22"/>
                <w:szCs w:val="22"/>
              </w:rPr>
              <w:t xml:space="preserve"> po protokolu DNP3</w:t>
            </w:r>
          </w:p>
        </w:tc>
        <w:tc>
          <w:tcPr>
            <w:tcW w:w="936" w:type="dxa"/>
            <w:tcBorders>
              <w:top w:val="single" w:sz="4" w:space="0" w:color="auto"/>
              <w:left w:val="nil"/>
              <w:bottom w:val="single" w:sz="4" w:space="0" w:color="auto"/>
              <w:right w:val="single" w:sz="4" w:space="0" w:color="auto"/>
            </w:tcBorders>
            <w:shd w:val="clear" w:color="auto" w:fill="auto"/>
            <w:vAlign w:val="bottom"/>
          </w:tcPr>
          <w:p w14:paraId="642D9EDA"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4533F7C6"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75B533F4"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053909A0" w14:textId="77777777" w:rsidTr="00172443">
        <w:trPr>
          <w:trHeight w:val="300"/>
        </w:trPr>
        <w:tc>
          <w:tcPr>
            <w:tcW w:w="525" w:type="dxa"/>
            <w:tcBorders>
              <w:top w:val="nil"/>
              <w:left w:val="single" w:sz="4" w:space="0" w:color="auto"/>
              <w:bottom w:val="single" w:sz="4" w:space="0" w:color="auto"/>
              <w:right w:val="single" w:sz="4" w:space="0" w:color="auto"/>
            </w:tcBorders>
            <w:shd w:val="clear" w:color="auto" w:fill="auto"/>
            <w:vAlign w:val="bottom"/>
          </w:tcPr>
          <w:p w14:paraId="14E81D53"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6.</w:t>
            </w:r>
          </w:p>
        </w:tc>
        <w:tc>
          <w:tcPr>
            <w:tcW w:w="4752" w:type="dxa"/>
            <w:tcBorders>
              <w:top w:val="nil"/>
              <w:left w:val="single" w:sz="4" w:space="0" w:color="auto"/>
              <w:bottom w:val="single" w:sz="4" w:space="0" w:color="auto"/>
              <w:right w:val="single" w:sz="4" w:space="0" w:color="auto"/>
            </w:tcBorders>
            <w:shd w:val="clear" w:color="auto" w:fill="auto"/>
            <w:vAlign w:val="bottom"/>
          </w:tcPr>
          <w:p w14:paraId="27B9B4A6"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Projektiranje in izdelava dokumentacije</w:t>
            </w:r>
          </w:p>
        </w:tc>
        <w:tc>
          <w:tcPr>
            <w:tcW w:w="936" w:type="dxa"/>
            <w:tcBorders>
              <w:top w:val="single" w:sz="4" w:space="0" w:color="auto"/>
              <w:left w:val="nil"/>
              <w:bottom w:val="single" w:sz="4" w:space="0" w:color="auto"/>
              <w:right w:val="single" w:sz="4" w:space="0" w:color="auto"/>
            </w:tcBorders>
            <w:shd w:val="clear" w:color="auto" w:fill="auto"/>
            <w:vAlign w:val="bottom"/>
          </w:tcPr>
          <w:p w14:paraId="1A540053"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239D3696"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6143E870"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617E4C62" w14:textId="77777777" w:rsidTr="00172443">
        <w:trPr>
          <w:trHeight w:val="300"/>
        </w:trPr>
        <w:tc>
          <w:tcPr>
            <w:tcW w:w="799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832F90B" w14:textId="77777777" w:rsidR="00C54280" w:rsidRPr="00C54280" w:rsidRDefault="00C54280" w:rsidP="00172443">
            <w:pPr>
              <w:ind w:firstLine="2832"/>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Skupaj za 1 komplet (v EUR brez DDV)</w:t>
            </w:r>
          </w:p>
        </w:tc>
        <w:tc>
          <w:tcPr>
            <w:tcW w:w="1559" w:type="dxa"/>
            <w:tcBorders>
              <w:top w:val="single" w:sz="4" w:space="0" w:color="auto"/>
              <w:left w:val="nil"/>
              <w:bottom w:val="single" w:sz="4" w:space="0" w:color="auto"/>
              <w:right w:val="single" w:sz="4" w:space="0" w:color="auto"/>
            </w:tcBorders>
          </w:tcPr>
          <w:p w14:paraId="5689047E" w14:textId="77777777" w:rsidR="00C54280" w:rsidRPr="00C54280" w:rsidRDefault="00C54280" w:rsidP="00172443">
            <w:pPr>
              <w:rPr>
                <w:rFonts w:ascii="Calibri" w:eastAsia="Times New Roman" w:hAnsi="Calibri" w:cs="Calibri"/>
                <w:color w:val="000000" w:themeColor="text1"/>
                <w:sz w:val="22"/>
                <w:szCs w:val="22"/>
              </w:rPr>
            </w:pPr>
          </w:p>
        </w:tc>
      </w:tr>
    </w:tbl>
    <w:p w14:paraId="45453A0C" w14:textId="77777777" w:rsidR="00C54280" w:rsidRPr="00C54280" w:rsidRDefault="00C54280" w:rsidP="00C54280">
      <w:pPr>
        <w:rPr>
          <w:rFonts w:ascii="Calibri" w:eastAsia="Calibri" w:hAnsi="Calibri" w:cs="Calibri"/>
          <w:b/>
          <w:bCs/>
          <w:sz w:val="22"/>
          <w:szCs w:val="22"/>
          <w:u w:val="single"/>
          <w:lang w:eastAsia="en-US"/>
        </w:rPr>
      </w:pPr>
    </w:p>
    <w:p w14:paraId="0BD0AE29" w14:textId="77777777" w:rsidR="00C54280" w:rsidRPr="00C54280" w:rsidRDefault="00C54280" w:rsidP="00C54280">
      <w:pPr>
        <w:rPr>
          <w:rFonts w:ascii="Calibri" w:eastAsia="Calibri" w:hAnsi="Calibri" w:cs="Calibri"/>
          <w:b/>
          <w:bCs/>
          <w:sz w:val="22"/>
          <w:szCs w:val="22"/>
          <w:u w:val="single"/>
          <w:lang w:eastAsia="en-US"/>
        </w:rPr>
      </w:pPr>
    </w:p>
    <w:p w14:paraId="5FB61F87" w14:textId="77777777" w:rsidR="00C54280" w:rsidRPr="00C54280" w:rsidRDefault="00C54280" w:rsidP="00C54280">
      <w:pPr>
        <w:rPr>
          <w:rFonts w:ascii="Calibri" w:eastAsia="Times New Roman" w:hAnsi="Calibri" w:cs="Calibri"/>
          <w:b/>
          <w:bCs/>
          <w:color w:val="000000" w:themeColor="text1"/>
          <w:sz w:val="22"/>
          <w:szCs w:val="22"/>
          <w:u w:val="single"/>
        </w:rPr>
      </w:pPr>
      <w:r w:rsidRPr="00C54280">
        <w:rPr>
          <w:rFonts w:ascii="Calibri" w:eastAsia="Times New Roman" w:hAnsi="Calibri" w:cs="Calibri"/>
          <w:b/>
          <w:bCs/>
          <w:color w:val="000000" w:themeColor="text1"/>
          <w:sz w:val="22"/>
          <w:szCs w:val="22"/>
          <w:u w:val="single"/>
        </w:rPr>
        <w:t>8. TP s štirimi vodnimi celicami (obnova)</w:t>
      </w:r>
    </w:p>
    <w:p w14:paraId="68E46691" w14:textId="77777777" w:rsidR="00C54280" w:rsidRPr="00C54280" w:rsidRDefault="00C54280" w:rsidP="00C54280">
      <w:pPr>
        <w:rPr>
          <w:rFonts w:ascii="Calibri" w:eastAsia="Times New Roman" w:hAnsi="Calibri" w:cs="Calibri"/>
          <w:b/>
          <w:bCs/>
          <w:color w:val="000000" w:themeColor="text1"/>
          <w:sz w:val="22"/>
          <w:szCs w:val="22"/>
          <w:u w:val="single"/>
        </w:rPr>
      </w:pPr>
    </w:p>
    <w:tbl>
      <w:tblPr>
        <w:tblW w:w="0" w:type="auto"/>
        <w:tblInd w:w="-714" w:type="dxa"/>
        <w:tblLook w:val="04A0" w:firstRow="1" w:lastRow="0" w:firstColumn="1" w:lastColumn="0" w:noHBand="0" w:noVBand="1"/>
      </w:tblPr>
      <w:tblGrid>
        <w:gridCol w:w="456"/>
        <w:gridCol w:w="4821"/>
        <w:gridCol w:w="936"/>
        <w:gridCol w:w="1780"/>
        <w:gridCol w:w="1559"/>
      </w:tblGrid>
      <w:tr w:rsidR="00C54280" w:rsidRPr="00C54280" w14:paraId="227EA9EF" w14:textId="77777777" w:rsidTr="00172443">
        <w:trPr>
          <w:trHeight w:val="300"/>
        </w:trPr>
        <w:tc>
          <w:tcPr>
            <w:tcW w:w="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D3FB16E"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Št.</w:t>
            </w:r>
          </w:p>
        </w:tc>
        <w:tc>
          <w:tcPr>
            <w:tcW w:w="4821"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2F8679E4"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Naziv</w:t>
            </w:r>
          </w:p>
        </w:tc>
        <w:tc>
          <w:tcPr>
            <w:tcW w:w="827"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54FEEAC1"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Količina</w:t>
            </w:r>
          </w:p>
        </w:tc>
        <w:tc>
          <w:tcPr>
            <w:tcW w:w="1780"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5280E087"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Cena/enoto</w:t>
            </w:r>
          </w:p>
          <w:p w14:paraId="353282E5"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(EUR brez DDV)</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tcPr>
          <w:p w14:paraId="6DD45B96"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 xml:space="preserve">Skupna cena </w:t>
            </w:r>
          </w:p>
          <w:p w14:paraId="06CA85E1"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(EUR brez DDV)</w:t>
            </w:r>
          </w:p>
        </w:tc>
      </w:tr>
      <w:tr w:rsidR="00C54280" w:rsidRPr="00C54280" w14:paraId="53384422" w14:textId="77777777" w:rsidTr="00172443">
        <w:trPr>
          <w:trHeight w:val="300"/>
        </w:trPr>
        <w:tc>
          <w:tcPr>
            <w:tcW w:w="369" w:type="dxa"/>
            <w:tcBorders>
              <w:top w:val="nil"/>
              <w:left w:val="single" w:sz="4" w:space="0" w:color="auto"/>
              <w:bottom w:val="single" w:sz="4" w:space="0" w:color="auto"/>
              <w:right w:val="single" w:sz="4" w:space="0" w:color="auto"/>
            </w:tcBorders>
            <w:shd w:val="clear" w:color="auto" w:fill="auto"/>
            <w:vAlign w:val="bottom"/>
          </w:tcPr>
          <w:p w14:paraId="7049FB35"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1</w:t>
            </w:r>
          </w:p>
        </w:tc>
        <w:tc>
          <w:tcPr>
            <w:tcW w:w="4821" w:type="dxa"/>
            <w:tcBorders>
              <w:top w:val="single" w:sz="4" w:space="0" w:color="auto"/>
              <w:left w:val="single" w:sz="4" w:space="0" w:color="auto"/>
              <w:bottom w:val="single" w:sz="4" w:space="0" w:color="auto"/>
              <w:right w:val="single" w:sz="4" w:space="0" w:color="auto"/>
            </w:tcBorders>
            <w:shd w:val="clear" w:color="auto" w:fill="auto"/>
            <w:vAlign w:val="bottom"/>
          </w:tcPr>
          <w:p w14:paraId="613701BC"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Končna postaja (aparat in programska oprema) za 4 vodne celice, spojno celico in položaje TR celice</w:t>
            </w:r>
          </w:p>
        </w:tc>
        <w:tc>
          <w:tcPr>
            <w:tcW w:w="827" w:type="dxa"/>
            <w:tcBorders>
              <w:top w:val="single" w:sz="4" w:space="0" w:color="auto"/>
              <w:left w:val="nil"/>
              <w:bottom w:val="single" w:sz="4" w:space="0" w:color="auto"/>
              <w:right w:val="single" w:sz="4" w:space="0" w:color="auto"/>
            </w:tcBorders>
            <w:shd w:val="clear" w:color="auto" w:fill="auto"/>
            <w:vAlign w:val="bottom"/>
          </w:tcPr>
          <w:p w14:paraId="164A6F47"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409BB270"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30193CA5"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5425E9C8" w14:textId="77777777" w:rsidTr="00172443">
        <w:trPr>
          <w:trHeight w:val="300"/>
        </w:trPr>
        <w:tc>
          <w:tcPr>
            <w:tcW w:w="369" w:type="dxa"/>
            <w:tcBorders>
              <w:top w:val="nil"/>
              <w:left w:val="single" w:sz="4" w:space="0" w:color="auto"/>
              <w:bottom w:val="single" w:sz="4" w:space="0" w:color="auto"/>
              <w:right w:val="single" w:sz="4" w:space="0" w:color="auto"/>
            </w:tcBorders>
            <w:shd w:val="clear" w:color="auto" w:fill="auto"/>
            <w:vAlign w:val="bottom"/>
          </w:tcPr>
          <w:p w14:paraId="309A9D0D"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2</w:t>
            </w:r>
          </w:p>
        </w:tc>
        <w:tc>
          <w:tcPr>
            <w:tcW w:w="4821" w:type="dxa"/>
            <w:tcBorders>
              <w:top w:val="nil"/>
              <w:left w:val="single" w:sz="4" w:space="0" w:color="auto"/>
              <w:bottom w:val="single" w:sz="4" w:space="0" w:color="auto"/>
              <w:right w:val="single" w:sz="4" w:space="0" w:color="auto"/>
            </w:tcBorders>
            <w:shd w:val="clear" w:color="auto" w:fill="auto"/>
            <w:vAlign w:val="bottom"/>
          </w:tcPr>
          <w:p w14:paraId="3687C740"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Naprava za detekcijo okvar za 4 vodne celice</w:t>
            </w:r>
          </w:p>
        </w:tc>
        <w:tc>
          <w:tcPr>
            <w:tcW w:w="827" w:type="dxa"/>
            <w:tcBorders>
              <w:top w:val="single" w:sz="4" w:space="0" w:color="auto"/>
              <w:left w:val="nil"/>
              <w:bottom w:val="single" w:sz="4" w:space="0" w:color="auto"/>
              <w:right w:val="single" w:sz="4" w:space="0" w:color="auto"/>
            </w:tcBorders>
            <w:shd w:val="clear" w:color="auto" w:fill="auto"/>
            <w:vAlign w:val="bottom"/>
          </w:tcPr>
          <w:p w14:paraId="11F3BFB0"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4F0D89D2"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556D10AF"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28422ABA" w14:textId="77777777" w:rsidTr="00172443">
        <w:trPr>
          <w:trHeight w:val="300"/>
        </w:trPr>
        <w:tc>
          <w:tcPr>
            <w:tcW w:w="369" w:type="dxa"/>
            <w:tcBorders>
              <w:top w:val="nil"/>
              <w:left w:val="single" w:sz="4" w:space="0" w:color="auto"/>
              <w:bottom w:val="single" w:sz="4" w:space="0" w:color="auto"/>
              <w:right w:val="single" w:sz="4" w:space="0" w:color="auto"/>
            </w:tcBorders>
            <w:shd w:val="clear" w:color="auto" w:fill="auto"/>
            <w:vAlign w:val="bottom"/>
          </w:tcPr>
          <w:p w14:paraId="4D868030"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3</w:t>
            </w:r>
          </w:p>
        </w:tc>
        <w:tc>
          <w:tcPr>
            <w:tcW w:w="4821" w:type="dxa"/>
            <w:tcBorders>
              <w:top w:val="nil"/>
              <w:left w:val="single" w:sz="4" w:space="0" w:color="auto"/>
              <w:bottom w:val="single" w:sz="4" w:space="0" w:color="auto"/>
              <w:right w:val="single" w:sz="4" w:space="0" w:color="auto"/>
            </w:tcBorders>
            <w:shd w:val="clear" w:color="auto" w:fill="auto"/>
            <w:vAlign w:val="bottom"/>
          </w:tcPr>
          <w:p w14:paraId="3BF085CF"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Omara z napajalnim delom in ostalo opremo za krmiljenje petih stikal</w:t>
            </w:r>
          </w:p>
        </w:tc>
        <w:tc>
          <w:tcPr>
            <w:tcW w:w="827" w:type="dxa"/>
            <w:tcBorders>
              <w:top w:val="single" w:sz="4" w:space="0" w:color="auto"/>
              <w:left w:val="nil"/>
              <w:bottom w:val="single" w:sz="4" w:space="0" w:color="auto"/>
              <w:right w:val="single" w:sz="4" w:space="0" w:color="auto"/>
            </w:tcBorders>
            <w:shd w:val="clear" w:color="auto" w:fill="auto"/>
            <w:vAlign w:val="bottom"/>
          </w:tcPr>
          <w:p w14:paraId="154A1DE9"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576A209A"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1D718D30"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0C046E83" w14:textId="77777777" w:rsidTr="00172443">
        <w:trPr>
          <w:trHeight w:val="300"/>
        </w:trPr>
        <w:tc>
          <w:tcPr>
            <w:tcW w:w="369" w:type="dxa"/>
            <w:tcBorders>
              <w:top w:val="nil"/>
              <w:left w:val="single" w:sz="4" w:space="0" w:color="auto"/>
              <w:bottom w:val="single" w:sz="4" w:space="0" w:color="auto"/>
              <w:right w:val="single" w:sz="4" w:space="0" w:color="auto"/>
            </w:tcBorders>
            <w:shd w:val="clear" w:color="auto" w:fill="auto"/>
            <w:vAlign w:val="bottom"/>
          </w:tcPr>
          <w:p w14:paraId="0D6DF591"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4.</w:t>
            </w:r>
          </w:p>
        </w:tc>
        <w:tc>
          <w:tcPr>
            <w:tcW w:w="4821" w:type="dxa"/>
            <w:tcBorders>
              <w:top w:val="nil"/>
              <w:left w:val="single" w:sz="4" w:space="0" w:color="auto"/>
              <w:bottom w:val="single" w:sz="4" w:space="0" w:color="auto"/>
              <w:right w:val="single" w:sz="4" w:space="0" w:color="auto"/>
            </w:tcBorders>
            <w:shd w:val="clear" w:color="auto" w:fill="auto"/>
            <w:vAlign w:val="bottom"/>
          </w:tcPr>
          <w:p w14:paraId="4E7286E7"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Pretvornik/napajalnik 24 V DC na 230 V AC za zagotavljanje napetosti za krmiljenje stikal</w:t>
            </w:r>
          </w:p>
        </w:tc>
        <w:tc>
          <w:tcPr>
            <w:tcW w:w="827" w:type="dxa"/>
            <w:tcBorders>
              <w:top w:val="single" w:sz="4" w:space="0" w:color="auto"/>
              <w:left w:val="nil"/>
              <w:bottom w:val="single" w:sz="4" w:space="0" w:color="auto"/>
              <w:right w:val="single" w:sz="4" w:space="0" w:color="auto"/>
            </w:tcBorders>
            <w:shd w:val="clear" w:color="auto" w:fill="auto"/>
            <w:vAlign w:val="bottom"/>
          </w:tcPr>
          <w:p w14:paraId="1AAE33D9"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2807BCD6"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4BE42FA3"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13D21DC8" w14:textId="77777777" w:rsidTr="00172443">
        <w:trPr>
          <w:trHeight w:val="300"/>
        </w:trPr>
        <w:tc>
          <w:tcPr>
            <w:tcW w:w="369" w:type="dxa"/>
            <w:tcBorders>
              <w:top w:val="nil"/>
              <w:left w:val="single" w:sz="4" w:space="0" w:color="auto"/>
              <w:bottom w:val="single" w:sz="4" w:space="0" w:color="auto"/>
              <w:right w:val="single" w:sz="4" w:space="0" w:color="auto"/>
            </w:tcBorders>
            <w:shd w:val="clear" w:color="auto" w:fill="auto"/>
            <w:vAlign w:val="bottom"/>
          </w:tcPr>
          <w:p w14:paraId="21105974"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5.</w:t>
            </w:r>
          </w:p>
        </w:tc>
        <w:tc>
          <w:tcPr>
            <w:tcW w:w="4821" w:type="dxa"/>
            <w:tcBorders>
              <w:top w:val="nil"/>
              <w:left w:val="single" w:sz="4" w:space="0" w:color="auto"/>
              <w:bottom w:val="single" w:sz="4" w:space="0" w:color="auto"/>
              <w:right w:val="single" w:sz="4" w:space="0" w:color="auto"/>
            </w:tcBorders>
            <w:shd w:val="clear" w:color="auto" w:fill="auto"/>
            <w:vAlign w:val="bottom"/>
          </w:tcPr>
          <w:p w14:paraId="0B448405"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 xml:space="preserve"> Montaža in spuščanje v pogon</w:t>
            </w:r>
          </w:p>
        </w:tc>
        <w:tc>
          <w:tcPr>
            <w:tcW w:w="827" w:type="dxa"/>
            <w:tcBorders>
              <w:top w:val="single" w:sz="4" w:space="0" w:color="auto"/>
              <w:left w:val="nil"/>
              <w:bottom w:val="single" w:sz="4" w:space="0" w:color="auto"/>
              <w:right w:val="single" w:sz="4" w:space="0" w:color="auto"/>
            </w:tcBorders>
            <w:shd w:val="clear" w:color="auto" w:fill="auto"/>
            <w:vAlign w:val="bottom"/>
          </w:tcPr>
          <w:p w14:paraId="5E89753A"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5A6321DD"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2816F56D"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15B5DCBA" w14:textId="77777777" w:rsidTr="00172443">
        <w:trPr>
          <w:trHeight w:val="300"/>
        </w:trPr>
        <w:tc>
          <w:tcPr>
            <w:tcW w:w="369" w:type="dxa"/>
            <w:tcBorders>
              <w:top w:val="nil"/>
              <w:left w:val="single" w:sz="4" w:space="0" w:color="auto"/>
              <w:bottom w:val="single" w:sz="4" w:space="0" w:color="auto"/>
              <w:right w:val="single" w:sz="4" w:space="0" w:color="auto"/>
            </w:tcBorders>
            <w:shd w:val="clear" w:color="auto" w:fill="auto"/>
            <w:vAlign w:val="bottom"/>
          </w:tcPr>
          <w:p w14:paraId="7ECD4A8F"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6.</w:t>
            </w:r>
          </w:p>
        </w:tc>
        <w:tc>
          <w:tcPr>
            <w:tcW w:w="4821" w:type="dxa"/>
            <w:tcBorders>
              <w:top w:val="nil"/>
              <w:left w:val="single" w:sz="4" w:space="0" w:color="auto"/>
              <w:bottom w:val="single" w:sz="4" w:space="0" w:color="auto"/>
              <w:right w:val="single" w:sz="4" w:space="0" w:color="auto"/>
            </w:tcBorders>
            <w:shd w:val="clear" w:color="auto" w:fill="auto"/>
            <w:vAlign w:val="bottom"/>
          </w:tcPr>
          <w:p w14:paraId="24B2460A"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 xml:space="preserve">Demontaža obstoječe opreme vodenja </w:t>
            </w:r>
          </w:p>
        </w:tc>
        <w:tc>
          <w:tcPr>
            <w:tcW w:w="827" w:type="dxa"/>
            <w:tcBorders>
              <w:top w:val="single" w:sz="4" w:space="0" w:color="auto"/>
              <w:left w:val="nil"/>
              <w:bottom w:val="single" w:sz="4" w:space="0" w:color="auto"/>
              <w:right w:val="single" w:sz="4" w:space="0" w:color="auto"/>
            </w:tcBorders>
            <w:shd w:val="clear" w:color="auto" w:fill="auto"/>
            <w:vAlign w:val="bottom"/>
          </w:tcPr>
          <w:p w14:paraId="6635AB4C"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33F96F42"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032DF8FE"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5C644061" w14:textId="77777777" w:rsidTr="00172443">
        <w:trPr>
          <w:trHeight w:val="300"/>
        </w:trPr>
        <w:tc>
          <w:tcPr>
            <w:tcW w:w="369" w:type="dxa"/>
            <w:tcBorders>
              <w:top w:val="nil"/>
              <w:left w:val="single" w:sz="4" w:space="0" w:color="auto"/>
              <w:bottom w:val="single" w:sz="4" w:space="0" w:color="auto"/>
              <w:right w:val="single" w:sz="4" w:space="0" w:color="auto"/>
            </w:tcBorders>
            <w:shd w:val="clear" w:color="auto" w:fill="auto"/>
            <w:vAlign w:val="bottom"/>
          </w:tcPr>
          <w:p w14:paraId="7CE184BD"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7.</w:t>
            </w:r>
          </w:p>
        </w:tc>
        <w:tc>
          <w:tcPr>
            <w:tcW w:w="4821" w:type="dxa"/>
            <w:tcBorders>
              <w:top w:val="nil"/>
              <w:left w:val="single" w:sz="4" w:space="0" w:color="auto"/>
              <w:bottom w:val="single" w:sz="4" w:space="0" w:color="auto"/>
              <w:right w:val="single" w:sz="4" w:space="0" w:color="auto"/>
            </w:tcBorders>
            <w:shd w:val="clear" w:color="auto" w:fill="auto"/>
            <w:vAlign w:val="bottom"/>
          </w:tcPr>
          <w:p w14:paraId="72AE4E34"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 xml:space="preserve">Vključitev v </w:t>
            </w:r>
            <w:proofErr w:type="spellStart"/>
            <w:r w:rsidRPr="00C54280">
              <w:rPr>
                <w:rFonts w:ascii="Calibri" w:eastAsia="Calibri" w:hAnsi="Calibri" w:cs="Calibri"/>
                <w:color w:val="000000" w:themeColor="text1"/>
                <w:sz w:val="22"/>
                <w:szCs w:val="22"/>
              </w:rPr>
              <w:t>koncentrator</w:t>
            </w:r>
            <w:proofErr w:type="spellEnd"/>
            <w:r w:rsidRPr="00C54280">
              <w:rPr>
                <w:rFonts w:ascii="Calibri" w:eastAsia="Calibri" w:hAnsi="Calibri" w:cs="Calibri"/>
                <w:color w:val="000000" w:themeColor="text1"/>
                <w:sz w:val="22"/>
                <w:szCs w:val="22"/>
              </w:rPr>
              <w:t xml:space="preserve">  in </w:t>
            </w:r>
            <w:r w:rsidRPr="00C54280">
              <w:rPr>
                <w:rFonts w:ascii="Calibri" w:eastAsia="Times New Roman" w:hAnsi="Calibri" w:cs="Calibri"/>
                <w:color w:val="000000" w:themeColor="text1"/>
                <w:sz w:val="22"/>
                <w:szCs w:val="22"/>
              </w:rPr>
              <w:t xml:space="preserve"> redundantni</w:t>
            </w:r>
            <w:r w:rsidRPr="00C54280">
              <w:rPr>
                <w:rFonts w:ascii="Calibri" w:eastAsia="Calibri" w:hAnsi="Calibri" w:cs="Calibri"/>
                <w:color w:val="000000" w:themeColor="text1"/>
                <w:sz w:val="22"/>
                <w:szCs w:val="22"/>
              </w:rPr>
              <w:t xml:space="preserve"> </w:t>
            </w:r>
            <w:proofErr w:type="spellStart"/>
            <w:r w:rsidRPr="00C54280">
              <w:rPr>
                <w:rFonts w:ascii="Calibri" w:eastAsia="Calibri" w:hAnsi="Calibri" w:cs="Calibri"/>
                <w:color w:val="000000" w:themeColor="text1"/>
                <w:sz w:val="22"/>
                <w:szCs w:val="22"/>
              </w:rPr>
              <w:t>koncentrator</w:t>
            </w:r>
            <w:proofErr w:type="spellEnd"/>
            <w:r w:rsidRPr="00C54280">
              <w:rPr>
                <w:rFonts w:ascii="Calibri" w:eastAsia="Calibri" w:hAnsi="Calibri" w:cs="Calibri"/>
                <w:color w:val="000000" w:themeColor="text1"/>
                <w:sz w:val="22"/>
                <w:szCs w:val="22"/>
              </w:rPr>
              <w:t xml:space="preserve"> </w:t>
            </w:r>
            <w:proofErr w:type="spellStart"/>
            <w:r w:rsidRPr="00C54280">
              <w:rPr>
                <w:rFonts w:ascii="Calibri" w:eastAsia="Calibri" w:hAnsi="Calibri" w:cs="Calibri"/>
                <w:color w:val="000000" w:themeColor="text1"/>
                <w:sz w:val="22"/>
                <w:szCs w:val="22"/>
              </w:rPr>
              <w:t>UniFusion</w:t>
            </w:r>
            <w:proofErr w:type="spellEnd"/>
            <w:r w:rsidRPr="00C54280">
              <w:rPr>
                <w:rFonts w:ascii="Calibri" w:eastAsia="Calibri" w:hAnsi="Calibri" w:cs="Calibri"/>
                <w:color w:val="000000" w:themeColor="text1"/>
                <w:sz w:val="22"/>
                <w:szCs w:val="22"/>
              </w:rPr>
              <w:t xml:space="preserve"> po protokolu DNP3</w:t>
            </w:r>
          </w:p>
        </w:tc>
        <w:tc>
          <w:tcPr>
            <w:tcW w:w="827" w:type="dxa"/>
            <w:tcBorders>
              <w:top w:val="single" w:sz="4" w:space="0" w:color="auto"/>
              <w:left w:val="nil"/>
              <w:bottom w:val="single" w:sz="4" w:space="0" w:color="auto"/>
              <w:right w:val="single" w:sz="4" w:space="0" w:color="auto"/>
            </w:tcBorders>
            <w:shd w:val="clear" w:color="auto" w:fill="auto"/>
            <w:vAlign w:val="bottom"/>
          </w:tcPr>
          <w:p w14:paraId="23FB115C"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71D5C29F"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3098438D"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1F7AE75C" w14:textId="77777777" w:rsidTr="00172443">
        <w:trPr>
          <w:trHeight w:val="300"/>
        </w:trPr>
        <w:tc>
          <w:tcPr>
            <w:tcW w:w="369" w:type="dxa"/>
            <w:tcBorders>
              <w:top w:val="nil"/>
              <w:left w:val="single" w:sz="4" w:space="0" w:color="auto"/>
              <w:bottom w:val="single" w:sz="4" w:space="0" w:color="auto"/>
              <w:right w:val="single" w:sz="4" w:space="0" w:color="auto"/>
            </w:tcBorders>
            <w:shd w:val="clear" w:color="auto" w:fill="auto"/>
            <w:vAlign w:val="bottom"/>
          </w:tcPr>
          <w:p w14:paraId="0D06A002"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8.</w:t>
            </w:r>
          </w:p>
        </w:tc>
        <w:tc>
          <w:tcPr>
            <w:tcW w:w="4821" w:type="dxa"/>
            <w:tcBorders>
              <w:top w:val="nil"/>
              <w:left w:val="single" w:sz="4" w:space="0" w:color="auto"/>
              <w:bottom w:val="single" w:sz="4" w:space="0" w:color="auto"/>
              <w:right w:val="single" w:sz="4" w:space="0" w:color="auto"/>
            </w:tcBorders>
            <w:shd w:val="clear" w:color="auto" w:fill="auto"/>
            <w:vAlign w:val="bottom"/>
          </w:tcPr>
          <w:p w14:paraId="52352D3D"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Projektiranje in izdelava dokumentacije</w:t>
            </w:r>
          </w:p>
        </w:tc>
        <w:tc>
          <w:tcPr>
            <w:tcW w:w="827" w:type="dxa"/>
            <w:tcBorders>
              <w:top w:val="single" w:sz="4" w:space="0" w:color="auto"/>
              <w:left w:val="nil"/>
              <w:bottom w:val="single" w:sz="4" w:space="0" w:color="auto"/>
              <w:right w:val="single" w:sz="4" w:space="0" w:color="auto"/>
            </w:tcBorders>
            <w:shd w:val="clear" w:color="auto" w:fill="auto"/>
            <w:vAlign w:val="bottom"/>
          </w:tcPr>
          <w:p w14:paraId="5D15660F"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18F932AE"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2B19FFE6"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6FE3664A" w14:textId="77777777" w:rsidTr="00172443">
        <w:trPr>
          <w:trHeight w:val="300"/>
        </w:trPr>
        <w:tc>
          <w:tcPr>
            <w:tcW w:w="779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490A6EDE" w14:textId="77777777" w:rsidR="00C54280" w:rsidRPr="00C54280" w:rsidRDefault="00C54280" w:rsidP="00172443">
            <w:pPr>
              <w:ind w:firstLine="2832"/>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Skupaj za 1 komplet (v EUR brez DDV)</w:t>
            </w:r>
          </w:p>
        </w:tc>
        <w:tc>
          <w:tcPr>
            <w:tcW w:w="1559" w:type="dxa"/>
            <w:tcBorders>
              <w:top w:val="single" w:sz="4" w:space="0" w:color="auto"/>
              <w:left w:val="nil"/>
              <w:bottom w:val="single" w:sz="4" w:space="0" w:color="auto"/>
              <w:right w:val="single" w:sz="4" w:space="0" w:color="auto"/>
            </w:tcBorders>
          </w:tcPr>
          <w:p w14:paraId="304C0833" w14:textId="77777777" w:rsidR="00C54280" w:rsidRPr="00C54280" w:rsidRDefault="00C54280" w:rsidP="00172443">
            <w:pPr>
              <w:rPr>
                <w:rFonts w:ascii="Calibri" w:eastAsia="Times New Roman" w:hAnsi="Calibri" w:cs="Calibri"/>
                <w:color w:val="000000" w:themeColor="text1"/>
                <w:sz w:val="22"/>
                <w:szCs w:val="22"/>
              </w:rPr>
            </w:pPr>
          </w:p>
        </w:tc>
      </w:tr>
    </w:tbl>
    <w:p w14:paraId="01D815F4" w14:textId="77777777" w:rsidR="00C54280" w:rsidRPr="00C54280" w:rsidRDefault="00C54280" w:rsidP="00C54280">
      <w:pPr>
        <w:rPr>
          <w:rFonts w:ascii="Calibri" w:eastAsia="Calibri" w:hAnsi="Calibri" w:cs="Calibri"/>
          <w:b/>
          <w:bCs/>
          <w:sz w:val="22"/>
          <w:szCs w:val="22"/>
          <w:u w:val="single"/>
          <w:lang w:eastAsia="en-US"/>
        </w:rPr>
      </w:pPr>
    </w:p>
    <w:p w14:paraId="59CEE8DD" w14:textId="77777777" w:rsidR="00C54280" w:rsidRPr="00C54280" w:rsidRDefault="00C54280" w:rsidP="00C54280">
      <w:pPr>
        <w:rPr>
          <w:rFonts w:ascii="Calibri" w:eastAsia="Calibri" w:hAnsi="Calibri" w:cs="Calibri"/>
          <w:b/>
          <w:bCs/>
          <w:sz w:val="22"/>
          <w:szCs w:val="22"/>
          <w:u w:val="single"/>
          <w:lang w:eastAsia="en-US"/>
        </w:rPr>
      </w:pPr>
    </w:p>
    <w:p w14:paraId="71C83B1B" w14:textId="77777777" w:rsidR="00C54280" w:rsidRPr="00C54280" w:rsidRDefault="00C54280" w:rsidP="00C54280">
      <w:pPr>
        <w:rPr>
          <w:rFonts w:ascii="Calibri" w:eastAsia="Times New Roman" w:hAnsi="Calibri" w:cs="Calibri"/>
          <w:b/>
          <w:bCs/>
          <w:color w:val="000000" w:themeColor="text1"/>
          <w:sz w:val="22"/>
          <w:szCs w:val="22"/>
          <w:u w:val="single"/>
        </w:rPr>
      </w:pPr>
      <w:r w:rsidRPr="00C54280">
        <w:rPr>
          <w:rFonts w:ascii="Calibri" w:eastAsia="Times New Roman" w:hAnsi="Calibri" w:cs="Calibri"/>
          <w:b/>
          <w:bCs/>
          <w:color w:val="000000" w:themeColor="text1"/>
          <w:sz w:val="22"/>
          <w:szCs w:val="22"/>
          <w:u w:val="single"/>
        </w:rPr>
        <w:t>9. TP s petimi vodnimi celicami</w:t>
      </w:r>
    </w:p>
    <w:p w14:paraId="29905CF7" w14:textId="77777777" w:rsidR="00C54280" w:rsidRPr="00C54280" w:rsidRDefault="00C54280" w:rsidP="00C54280">
      <w:pPr>
        <w:rPr>
          <w:rFonts w:ascii="Calibri" w:eastAsia="Calibri" w:hAnsi="Calibri" w:cs="Calibri"/>
          <w:b/>
          <w:bCs/>
          <w:sz w:val="22"/>
          <w:szCs w:val="22"/>
          <w:u w:val="single"/>
          <w:lang w:eastAsia="en-US"/>
        </w:rPr>
      </w:pPr>
    </w:p>
    <w:p w14:paraId="224B47C6" w14:textId="77777777" w:rsidR="00C54280" w:rsidRPr="00C54280" w:rsidRDefault="00C54280" w:rsidP="00C54280">
      <w:pPr>
        <w:rPr>
          <w:rFonts w:ascii="Calibri" w:eastAsia="Calibri" w:hAnsi="Calibri" w:cs="Calibri"/>
          <w:b/>
          <w:bCs/>
          <w:sz w:val="22"/>
          <w:szCs w:val="22"/>
          <w:u w:val="single"/>
          <w:lang w:eastAsia="en-US"/>
        </w:rPr>
      </w:pPr>
    </w:p>
    <w:tbl>
      <w:tblPr>
        <w:tblW w:w="0" w:type="auto"/>
        <w:tblInd w:w="-714" w:type="dxa"/>
        <w:tblLook w:val="04A0" w:firstRow="1" w:lastRow="0" w:firstColumn="1" w:lastColumn="0" w:noHBand="0" w:noVBand="1"/>
      </w:tblPr>
      <w:tblGrid>
        <w:gridCol w:w="525"/>
        <w:gridCol w:w="4752"/>
        <w:gridCol w:w="936"/>
        <w:gridCol w:w="1780"/>
        <w:gridCol w:w="1559"/>
      </w:tblGrid>
      <w:tr w:rsidR="00C54280" w:rsidRPr="00C54280" w14:paraId="70166830" w14:textId="77777777" w:rsidTr="00172443">
        <w:trPr>
          <w:trHeight w:val="300"/>
          <w:tblHeader/>
        </w:trPr>
        <w:tc>
          <w:tcPr>
            <w:tcW w:w="5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D0D3AD1"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Št.</w:t>
            </w:r>
          </w:p>
        </w:tc>
        <w:tc>
          <w:tcPr>
            <w:tcW w:w="4752"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3F962D22"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Naziv</w:t>
            </w:r>
          </w:p>
        </w:tc>
        <w:tc>
          <w:tcPr>
            <w:tcW w:w="936"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7F4E3695"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Količina</w:t>
            </w:r>
          </w:p>
        </w:tc>
        <w:tc>
          <w:tcPr>
            <w:tcW w:w="1780"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7690EC09"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Cena/enoto</w:t>
            </w:r>
          </w:p>
          <w:p w14:paraId="30BC037E"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(EUR brez DDV)</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tcPr>
          <w:p w14:paraId="37DEB3BE"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 xml:space="preserve">Skupna cena </w:t>
            </w:r>
          </w:p>
          <w:p w14:paraId="75A257FC"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(EUR brez DDV)</w:t>
            </w:r>
          </w:p>
        </w:tc>
      </w:tr>
      <w:tr w:rsidR="00C54280" w:rsidRPr="00C54280" w14:paraId="67FBF6BB" w14:textId="77777777" w:rsidTr="00172443">
        <w:trPr>
          <w:trHeight w:val="300"/>
        </w:trPr>
        <w:tc>
          <w:tcPr>
            <w:tcW w:w="525" w:type="dxa"/>
            <w:tcBorders>
              <w:top w:val="nil"/>
              <w:left w:val="single" w:sz="4" w:space="0" w:color="auto"/>
              <w:bottom w:val="single" w:sz="4" w:space="0" w:color="auto"/>
              <w:right w:val="single" w:sz="4" w:space="0" w:color="auto"/>
            </w:tcBorders>
            <w:shd w:val="clear" w:color="auto" w:fill="auto"/>
            <w:vAlign w:val="bottom"/>
          </w:tcPr>
          <w:p w14:paraId="26A7ED34"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1</w:t>
            </w:r>
          </w:p>
        </w:tc>
        <w:tc>
          <w:tcPr>
            <w:tcW w:w="4752" w:type="dxa"/>
            <w:tcBorders>
              <w:top w:val="single" w:sz="4" w:space="0" w:color="auto"/>
              <w:left w:val="single" w:sz="4" w:space="0" w:color="auto"/>
              <w:bottom w:val="single" w:sz="4" w:space="0" w:color="auto"/>
              <w:right w:val="single" w:sz="4" w:space="0" w:color="auto"/>
            </w:tcBorders>
            <w:shd w:val="clear" w:color="auto" w:fill="auto"/>
            <w:vAlign w:val="bottom"/>
          </w:tcPr>
          <w:p w14:paraId="1343AFCC"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Končna postaja (aparat in programska oprema) za 5 vodnih celic, spojno celico in položaje TR celice</w:t>
            </w:r>
          </w:p>
        </w:tc>
        <w:tc>
          <w:tcPr>
            <w:tcW w:w="936" w:type="dxa"/>
            <w:tcBorders>
              <w:top w:val="single" w:sz="4" w:space="0" w:color="auto"/>
              <w:left w:val="nil"/>
              <w:bottom w:val="single" w:sz="4" w:space="0" w:color="auto"/>
              <w:right w:val="single" w:sz="4" w:space="0" w:color="auto"/>
            </w:tcBorders>
            <w:shd w:val="clear" w:color="auto" w:fill="auto"/>
            <w:vAlign w:val="bottom"/>
          </w:tcPr>
          <w:p w14:paraId="26BBD8A9"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0F73A40A"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6268C289"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693DF264" w14:textId="77777777" w:rsidTr="00172443">
        <w:trPr>
          <w:trHeight w:val="300"/>
        </w:trPr>
        <w:tc>
          <w:tcPr>
            <w:tcW w:w="525" w:type="dxa"/>
            <w:tcBorders>
              <w:top w:val="nil"/>
              <w:left w:val="single" w:sz="4" w:space="0" w:color="auto"/>
              <w:bottom w:val="single" w:sz="4" w:space="0" w:color="auto"/>
              <w:right w:val="single" w:sz="4" w:space="0" w:color="auto"/>
            </w:tcBorders>
            <w:shd w:val="clear" w:color="auto" w:fill="auto"/>
            <w:vAlign w:val="bottom"/>
          </w:tcPr>
          <w:p w14:paraId="48355287"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2</w:t>
            </w:r>
          </w:p>
        </w:tc>
        <w:tc>
          <w:tcPr>
            <w:tcW w:w="4752" w:type="dxa"/>
            <w:tcBorders>
              <w:top w:val="nil"/>
              <w:left w:val="single" w:sz="4" w:space="0" w:color="auto"/>
              <w:bottom w:val="single" w:sz="4" w:space="0" w:color="auto"/>
              <w:right w:val="single" w:sz="4" w:space="0" w:color="auto"/>
            </w:tcBorders>
            <w:shd w:val="clear" w:color="auto" w:fill="auto"/>
            <w:vAlign w:val="bottom"/>
          </w:tcPr>
          <w:p w14:paraId="40ABE2C7"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Naprava za detekcijo okvar za 5 vodnih celic</w:t>
            </w:r>
          </w:p>
        </w:tc>
        <w:tc>
          <w:tcPr>
            <w:tcW w:w="936" w:type="dxa"/>
            <w:tcBorders>
              <w:top w:val="single" w:sz="4" w:space="0" w:color="auto"/>
              <w:left w:val="nil"/>
              <w:bottom w:val="single" w:sz="4" w:space="0" w:color="auto"/>
              <w:right w:val="single" w:sz="4" w:space="0" w:color="auto"/>
            </w:tcBorders>
            <w:shd w:val="clear" w:color="auto" w:fill="auto"/>
            <w:vAlign w:val="bottom"/>
          </w:tcPr>
          <w:p w14:paraId="1D27CF0D"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1B3EE8A3"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576F708F"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62505000" w14:textId="77777777" w:rsidTr="00172443">
        <w:trPr>
          <w:trHeight w:val="300"/>
        </w:trPr>
        <w:tc>
          <w:tcPr>
            <w:tcW w:w="525" w:type="dxa"/>
            <w:tcBorders>
              <w:top w:val="nil"/>
              <w:left w:val="single" w:sz="4" w:space="0" w:color="auto"/>
              <w:bottom w:val="single" w:sz="4" w:space="0" w:color="auto"/>
              <w:right w:val="single" w:sz="4" w:space="0" w:color="auto"/>
            </w:tcBorders>
            <w:shd w:val="clear" w:color="auto" w:fill="auto"/>
            <w:vAlign w:val="bottom"/>
          </w:tcPr>
          <w:p w14:paraId="0888DB5F"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3</w:t>
            </w:r>
          </w:p>
        </w:tc>
        <w:tc>
          <w:tcPr>
            <w:tcW w:w="4752" w:type="dxa"/>
            <w:tcBorders>
              <w:top w:val="nil"/>
              <w:left w:val="single" w:sz="4" w:space="0" w:color="auto"/>
              <w:bottom w:val="single" w:sz="4" w:space="0" w:color="auto"/>
              <w:right w:val="single" w:sz="4" w:space="0" w:color="auto"/>
            </w:tcBorders>
            <w:shd w:val="clear" w:color="auto" w:fill="auto"/>
            <w:vAlign w:val="bottom"/>
          </w:tcPr>
          <w:p w14:paraId="0554745A"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Omara z napajalnim delom in ostalo opremo za krmiljenje šestih stikal</w:t>
            </w:r>
          </w:p>
        </w:tc>
        <w:tc>
          <w:tcPr>
            <w:tcW w:w="936" w:type="dxa"/>
            <w:tcBorders>
              <w:top w:val="single" w:sz="4" w:space="0" w:color="auto"/>
              <w:left w:val="nil"/>
              <w:bottom w:val="single" w:sz="4" w:space="0" w:color="auto"/>
              <w:right w:val="single" w:sz="4" w:space="0" w:color="auto"/>
            </w:tcBorders>
            <w:shd w:val="clear" w:color="auto" w:fill="auto"/>
            <w:vAlign w:val="bottom"/>
          </w:tcPr>
          <w:p w14:paraId="140053F3"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6BA14E0B"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263BE1C0"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39BBA90B" w14:textId="77777777" w:rsidTr="00172443">
        <w:trPr>
          <w:trHeight w:val="300"/>
        </w:trPr>
        <w:tc>
          <w:tcPr>
            <w:tcW w:w="525" w:type="dxa"/>
            <w:tcBorders>
              <w:top w:val="nil"/>
              <w:left w:val="single" w:sz="4" w:space="0" w:color="auto"/>
              <w:bottom w:val="single" w:sz="4" w:space="0" w:color="auto"/>
              <w:right w:val="single" w:sz="4" w:space="0" w:color="auto"/>
            </w:tcBorders>
            <w:shd w:val="clear" w:color="auto" w:fill="auto"/>
            <w:vAlign w:val="bottom"/>
          </w:tcPr>
          <w:p w14:paraId="3E19F441"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lastRenderedPageBreak/>
              <w:t>4.</w:t>
            </w:r>
          </w:p>
        </w:tc>
        <w:tc>
          <w:tcPr>
            <w:tcW w:w="4752" w:type="dxa"/>
            <w:tcBorders>
              <w:top w:val="nil"/>
              <w:left w:val="single" w:sz="4" w:space="0" w:color="auto"/>
              <w:bottom w:val="single" w:sz="4" w:space="0" w:color="auto"/>
              <w:right w:val="single" w:sz="4" w:space="0" w:color="auto"/>
            </w:tcBorders>
            <w:shd w:val="clear" w:color="auto" w:fill="auto"/>
            <w:vAlign w:val="bottom"/>
          </w:tcPr>
          <w:p w14:paraId="04BC3CCE"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 xml:space="preserve"> Montaža in spuščanje v pogon</w:t>
            </w:r>
          </w:p>
        </w:tc>
        <w:tc>
          <w:tcPr>
            <w:tcW w:w="936" w:type="dxa"/>
            <w:tcBorders>
              <w:top w:val="single" w:sz="4" w:space="0" w:color="auto"/>
              <w:left w:val="nil"/>
              <w:bottom w:val="single" w:sz="4" w:space="0" w:color="auto"/>
              <w:right w:val="single" w:sz="4" w:space="0" w:color="auto"/>
            </w:tcBorders>
            <w:shd w:val="clear" w:color="auto" w:fill="auto"/>
            <w:vAlign w:val="bottom"/>
          </w:tcPr>
          <w:p w14:paraId="4475607C"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660350FB"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2846A884"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780F5BBA" w14:textId="77777777" w:rsidTr="00172443">
        <w:trPr>
          <w:trHeight w:val="300"/>
        </w:trPr>
        <w:tc>
          <w:tcPr>
            <w:tcW w:w="525" w:type="dxa"/>
            <w:tcBorders>
              <w:top w:val="nil"/>
              <w:left w:val="single" w:sz="4" w:space="0" w:color="auto"/>
              <w:bottom w:val="single" w:sz="4" w:space="0" w:color="auto"/>
              <w:right w:val="single" w:sz="4" w:space="0" w:color="auto"/>
            </w:tcBorders>
            <w:shd w:val="clear" w:color="auto" w:fill="auto"/>
            <w:vAlign w:val="bottom"/>
          </w:tcPr>
          <w:p w14:paraId="6F50E3B5"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5.</w:t>
            </w:r>
          </w:p>
        </w:tc>
        <w:tc>
          <w:tcPr>
            <w:tcW w:w="4752" w:type="dxa"/>
            <w:tcBorders>
              <w:top w:val="nil"/>
              <w:left w:val="single" w:sz="4" w:space="0" w:color="auto"/>
              <w:bottom w:val="single" w:sz="4" w:space="0" w:color="auto"/>
              <w:right w:val="single" w:sz="4" w:space="0" w:color="auto"/>
            </w:tcBorders>
            <w:shd w:val="clear" w:color="auto" w:fill="auto"/>
            <w:vAlign w:val="bottom"/>
          </w:tcPr>
          <w:p w14:paraId="0D3C995B"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 xml:space="preserve">Vključitev v </w:t>
            </w:r>
            <w:proofErr w:type="spellStart"/>
            <w:r w:rsidRPr="00C54280">
              <w:rPr>
                <w:rFonts w:ascii="Calibri" w:eastAsia="Calibri" w:hAnsi="Calibri" w:cs="Calibri"/>
                <w:color w:val="000000" w:themeColor="text1"/>
                <w:sz w:val="22"/>
                <w:szCs w:val="22"/>
              </w:rPr>
              <w:t>koncentrator</w:t>
            </w:r>
            <w:proofErr w:type="spellEnd"/>
            <w:r w:rsidRPr="00C54280">
              <w:rPr>
                <w:rFonts w:ascii="Calibri" w:eastAsia="Calibri" w:hAnsi="Calibri" w:cs="Calibri"/>
                <w:color w:val="000000" w:themeColor="text1"/>
                <w:sz w:val="22"/>
                <w:szCs w:val="22"/>
              </w:rPr>
              <w:t xml:space="preserve">  in </w:t>
            </w:r>
            <w:r w:rsidRPr="00C54280">
              <w:rPr>
                <w:rFonts w:ascii="Calibri" w:eastAsia="Times New Roman" w:hAnsi="Calibri" w:cs="Calibri"/>
                <w:color w:val="000000" w:themeColor="text1"/>
                <w:sz w:val="22"/>
                <w:szCs w:val="22"/>
              </w:rPr>
              <w:t>redundantni</w:t>
            </w:r>
            <w:r w:rsidRPr="00C54280">
              <w:rPr>
                <w:rFonts w:ascii="Calibri" w:eastAsia="Calibri" w:hAnsi="Calibri" w:cs="Calibri"/>
                <w:color w:val="000000" w:themeColor="text1"/>
                <w:sz w:val="22"/>
                <w:szCs w:val="22"/>
              </w:rPr>
              <w:t xml:space="preserve"> </w:t>
            </w:r>
            <w:proofErr w:type="spellStart"/>
            <w:r w:rsidRPr="00C54280">
              <w:rPr>
                <w:rFonts w:ascii="Calibri" w:eastAsia="Calibri" w:hAnsi="Calibri" w:cs="Calibri"/>
                <w:color w:val="000000" w:themeColor="text1"/>
                <w:sz w:val="22"/>
                <w:szCs w:val="22"/>
              </w:rPr>
              <w:t>koncentrator</w:t>
            </w:r>
            <w:proofErr w:type="spellEnd"/>
            <w:r w:rsidRPr="00C54280">
              <w:rPr>
                <w:rFonts w:ascii="Calibri" w:eastAsia="Calibri" w:hAnsi="Calibri" w:cs="Calibri"/>
                <w:color w:val="000000" w:themeColor="text1"/>
                <w:sz w:val="22"/>
                <w:szCs w:val="22"/>
              </w:rPr>
              <w:t xml:space="preserve"> </w:t>
            </w:r>
            <w:proofErr w:type="spellStart"/>
            <w:r w:rsidRPr="00C54280">
              <w:rPr>
                <w:rFonts w:ascii="Calibri" w:eastAsia="Calibri" w:hAnsi="Calibri" w:cs="Calibri"/>
                <w:color w:val="000000" w:themeColor="text1"/>
                <w:sz w:val="22"/>
                <w:szCs w:val="22"/>
              </w:rPr>
              <w:t>UniFusion</w:t>
            </w:r>
            <w:proofErr w:type="spellEnd"/>
            <w:r w:rsidRPr="00C54280">
              <w:rPr>
                <w:rFonts w:ascii="Calibri" w:eastAsia="Calibri" w:hAnsi="Calibri" w:cs="Calibri"/>
                <w:color w:val="000000" w:themeColor="text1"/>
                <w:sz w:val="22"/>
                <w:szCs w:val="22"/>
              </w:rPr>
              <w:t xml:space="preserve"> po protokolu DNP3</w:t>
            </w:r>
          </w:p>
        </w:tc>
        <w:tc>
          <w:tcPr>
            <w:tcW w:w="936" w:type="dxa"/>
            <w:tcBorders>
              <w:top w:val="single" w:sz="4" w:space="0" w:color="auto"/>
              <w:left w:val="nil"/>
              <w:bottom w:val="single" w:sz="4" w:space="0" w:color="auto"/>
              <w:right w:val="single" w:sz="4" w:space="0" w:color="auto"/>
            </w:tcBorders>
            <w:shd w:val="clear" w:color="auto" w:fill="auto"/>
            <w:vAlign w:val="bottom"/>
          </w:tcPr>
          <w:p w14:paraId="68D4029C"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2875109C"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2E0B06C4"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434B0176" w14:textId="77777777" w:rsidTr="00172443">
        <w:trPr>
          <w:trHeight w:val="300"/>
        </w:trPr>
        <w:tc>
          <w:tcPr>
            <w:tcW w:w="525" w:type="dxa"/>
            <w:tcBorders>
              <w:top w:val="nil"/>
              <w:left w:val="single" w:sz="4" w:space="0" w:color="auto"/>
              <w:bottom w:val="single" w:sz="4" w:space="0" w:color="auto"/>
              <w:right w:val="single" w:sz="4" w:space="0" w:color="auto"/>
            </w:tcBorders>
            <w:shd w:val="clear" w:color="auto" w:fill="auto"/>
            <w:vAlign w:val="bottom"/>
          </w:tcPr>
          <w:p w14:paraId="003ED633"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6.</w:t>
            </w:r>
          </w:p>
        </w:tc>
        <w:tc>
          <w:tcPr>
            <w:tcW w:w="4752" w:type="dxa"/>
            <w:tcBorders>
              <w:top w:val="nil"/>
              <w:left w:val="single" w:sz="4" w:space="0" w:color="auto"/>
              <w:bottom w:val="single" w:sz="4" w:space="0" w:color="auto"/>
              <w:right w:val="single" w:sz="4" w:space="0" w:color="auto"/>
            </w:tcBorders>
            <w:shd w:val="clear" w:color="auto" w:fill="auto"/>
            <w:vAlign w:val="bottom"/>
          </w:tcPr>
          <w:p w14:paraId="05AC1E19"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Projektiranje in izdelava dokumentacije</w:t>
            </w:r>
          </w:p>
        </w:tc>
        <w:tc>
          <w:tcPr>
            <w:tcW w:w="936" w:type="dxa"/>
            <w:tcBorders>
              <w:top w:val="single" w:sz="4" w:space="0" w:color="auto"/>
              <w:left w:val="nil"/>
              <w:bottom w:val="single" w:sz="4" w:space="0" w:color="auto"/>
              <w:right w:val="single" w:sz="4" w:space="0" w:color="auto"/>
            </w:tcBorders>
            <w:shd w:val="clear" w:color="auto" w:fill="auto"/>
            <w:vAlign w:val="bottom"/>
          </w:tcPr>
          <w:p w14:paraId="370B6812"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4BA44B39"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78E6A4BE"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3E8771AE" w14:textId="77777777" w:rsidTr="00172443">
        <w:trPr>
          <w:trHeight w:val="300"/>
        </w:trPr>
        <w:tc>
          <w:tcPr>
            <w:tcW w:w="799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2F83F033" w14:textId="77777777" w:rsidR="00C54280" w:rsidRPr="00C54280" w:rsidRDefault="00C54280" w:rsidP="00172443">
            <w:pPr>
              <w:ind w:firstLine="2832"/>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Skupaj za 1 komplet (v EUR brez DDV)</w:t>
            </w:r>
          </w:p>
        </w:tc>
        <w:tc>
          <w:tcPr>
            <w:tcW w:w="1559" w:type="dxa"/>
            <w:tcBorders>
              <w:top w:val="single" w:sz="4" w:space="0" w:color="auto"/>
              <w:left w:val="nil"/>
              <w:bottom w:val="single" w:sz="4" w:space="0" w:color="auto"/>
              <w:right w:val="single" w:sz="4" w:space="0" w:color="auto"/>
            </w:tcBorders>
          </w:tcPr>
          <w:p w14:paraId="73A29051" w14:textId="77777777" w:rsidR="00C54280" w:rsidRPr="00C54280" w:rsidRDefault="00C54280" w:rsidP="00172443">
            <w:pPr>
              <w:rPr>
                <w:rFonts w:ascii="Calibri" w:eastAsia="Times New Roman" w:hAnsi="Calibri" w:cs="Calibri"/>
                <w:color w:val="000000" w:themeColor="text1"/>
                <w:sz w:val="22"/>
                <w:szCs w:val="22"/>
              </w:rPr>
            </w:pPr>
          </w:p>
        </w:tc>
      </w:tr>
    </w:tbl>
    <w:p w14:paraId="6D20FC98" w14:textId="77777777" w:rsidR="00C54280" w:rsidRPr="00C54280" w:rsidRDefault="00C54280" w:rsidP="00C54280">
      <w:pPr>
        <w:rPr>
          <w:rFonts w:ascii="Calibri" w:eastAsia="Times New Roman" w:hAnsi="Calibri" w:cs="Calibri"/>
          <w:b/>
          <w:bCs/>
          <w:color w:val="000000" w:themeColor="text1"/>
          <w:sz w:val="22"/>
          <w:szCs w:val="22"/>
          <w:u w:val="single"/>
        </w:rPr>
      </w:pPr>
    </w:p>
    <w:p w14:paraId="25875200" w14:textId="77777777" w:rsidR="00C54280" w:rsidRPr="00C54280" w:rsidRDefault="00C54280" w:rsidP="00C54280">
      <w:pPr>
        <w:rPr>
          <w:rFonts w:ascii="Calibri" w:eastAsia="Times New Roman" w:hAnsi="Calibri" w:cs="Calibri"/>
          <w:b/>
          <w:bCs/>
          <w:color w:val="000000" w:themeColor="text1"/>
          <w:sz w:val="22"/>
          <w:szCs w:val="22"/>
          <w:u w:val="single"/>
        </w:rPr>
      </w:pPr>
    </w:p>
    <w:p w14:paraId="53618A5D" w14:textId="77777777" w:rsidR="00C54280" w:rsidRPr="00C54280" w:rsidRDefault="00C54280" w:rsidP="00C54280">
      <w:pPr>
        <w:rPr>
          <w:rFonts w:ascii="Calibri" w:eastAsia="Times New Roman" w:hAnsi="Calibri" w:cs="Calibri"/>
          <w:b/>
          <w:bCs/>
          <w:color w:val="000000" w:themeColor="text1"/>
          <w:sz w:val="22"/>
          <w:szCs w:val="22"/>
          <w:u w:val="single"/>
        </w:rPr>
      </w:pPr>
      <w:r w:rsidRPr="00C54280">
        <w:rPr>
          <w:rFonts w:ascii="Calibri" w:eastAsia="Times New Roman" w:hAnsi="Calibri" w:cs="Calibri"/>
          <w:b/>
          <w:bCs/>
          <w:color w:val="000000" w:themeColor="text1"/>
          <w:sz w:val="22"/>
          <w:szCs w:val="22"/>
          <w:u w:val="single"/>
        </w:rPr>
        <w:t>10. TP s petimi vodnimi celicami (obnova)</w:t>
      </w:r>
    </w:p>
    <w:p w14:paraId="6005ECBF" w14:textId="77777777" w:rsidR="00C54280" w:rsidRPr="00C54280" w:rsidRDefault="00C54280" w:rsidP="00C54280">
      <w:pPr>
        <w:rPr>
          <w:rFonts w:ascii="Calibri" w:eastAsia="Calibri" w:hAnsi="Calibri" w:cs="Calibri"/>
          <w:b/>
          <w:bCs/>
          <w:sz w:val="22"/>
          <w:szCs w:val="22"/>
          <w:u w:val="single"/>
          <w:lang w:eastAsia="en-US"/>
        </w:rPr>
      </w:pPr>
    </w:p>
    <w:tbl>
      <w:tblPr>
        <w:tblW w:w="0" w:type="auto"/>
        <w:tblInd w:w="-714" w:type="dxa"/>
        <w:tblLook w:val="04A0" w:firstRow="1" w:lastRow="0" w:firstColumn="1" w:lastColumn="0" w:noHBand="0" w:noVBand="1"/>
      </w:tblPr>
      <w:tblGrid>
        <w:gridCol w:w="456"/>
        <w:gridCol w:w="4821"/>
        <w:gridCol w:w="936"/>
        <w:gridCol w:w="1780"/>
        <w:gridCol w:w="1559"/>
      </w:tblGrid>
      <w:tr w:rsidR="00C54280" w:rsidRPr="00C54280" w14:paraId="0F454264" w14:textId="77777777" w:rsidTr="00172443">
        <w:trPr>
          <w:trHeight w:val="300"/>
        </w:trPr>
        <w:tc>
          <w:tcPr>
            <w:tcW w:w="4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E5848DB"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Št.</w:t>
            </w:r>
          </w:p>
        </w:tc>
        <w:tc>
          <w:tcPr>
            <w:tcW w:w="4821"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7BEFE1DB"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Naziv</w:t>
            </w:r>
          </w:p>
        </w:tc>
        <w:tc>
          <w:tcPr>
            <w:tcW w:w="936"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3CB888C4"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Količina</w:t>
            </w:r>
          </w:p>
        </w:tc>
        <w:tc>
          <w:tcPr>
            <w:tcW w:w="1780"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0E63AAF0"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Cena/enoto</w:t>
            </w:r>
          </w:p>
          <w:p w14:paraId="20A16399"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(EUR brez DDV)</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tcPr>
          <w:p w14:paraId="6A76B713"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 xml:space="preserve">Skupna cena </w:t>
            </w:r>
          </w:p>
          <w:p w14:paraId="675A5394"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(EUR brez DDV)</w:t>
            </w:r>
          </w:p>
        </w:tc>
      </w:tr>
      <w:tr w:rsidR="00C54280" w:rsidRPr="00C54280" w14:paraId="78F26840" w14:textId="77777777" w:rsidTr="00172443">
        <w:trPr>
          <w:trHeight w:val="300"/>
        </w:trPr>
        <w:tc>
          <w:tcPr>
            <w:tcW w:w="456" w:type="dxa"/>
            <w:tcBorders>
              <w:top w:val="nil"/>
              <w:left w:val="single" w:sz="4" w:space="0" w:color="auto"/>
              <w:bottom w:val="single" w:sz="4" w:space="0" w:color="auto"/>
              <w:right w:val="single" w:sz="4" w:space="0" w:color="auto"/>
            </w:tcBorders>
            <w:shd w:val="clear" w:color="auto" w:fill="auto"/>
            <w:vAlign w:val="bottom"/>
          </w:tcPr>
          <w:p w14:paraId="6F109FD6"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1</w:t>
            </w:r>
          </w:p>
        </w:tc>
        <w:tc>
          <w:tcPr>
            <w:tcW w:w="4821" w:type="dxa"/>
            <w:tcBorders>
              <w:top w:val="single" w:sz="4" w:space="0" w:color="auto"/>
              <w:left w:val="single" w:sz="4" w:space="0" w:color="auto"/>
              <w:bottom w:val="single" w:sz="4" w:space="0" w:color="auto"/>
              <w:right w:val="single" w:sz="4" w:space="0" w:color="auto"/>
            </w:tcBorders>
            <w:shd w:val="clear" w:color="auto" w:fill="auto"/>
            <w:vAlign w:val="bottom"/>
          </w:tcPr>
          <w:p w14:paraId="6BD0C6B5"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Končna postaja (aparat in programska oprema) za 5 vodnih celic, spojno celico in položaje TR celice</w:t>
            </w:r>
          </w:p>
        </w:tc>
        <w:tc>
          <w:tcPr>
            <w:tcW w:w="936" w:type="dxa"/>
            <w:tcBorders>
              <w:top w:val="single" w:sz="4" w:space="0" w:color="auto"/>
              <w:left w:val="nil"/>
              <w:bottom w:val="single" w:sz="4" w:space="0" w:color="auto"/>
              <w:right w:val="single" w:sz="4" w:space="0" w:color="auto"/>
            </w:tcBorders>
            <w:shd w:val="clear" w:color="auto" w:fill="auto"/>
            <w:vAlign w:val="bottom"/>
          </w:tcPr>
          <w:p w14:paraId="4363F23C"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6C50B199"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6EBA378F"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3040157A" w14:textId="77777777" w:rsidTr="00172443">
        <w:trPr>
          <w:trHeight w:val="300"/>
        </w:trPr>
        <w:tc>
          <w:tcPr>
            <w:tcW w:w="456" w:type="dxa"/>
            <w:tcBorders>
              <w:top w:val="nil"/>
              <w:left w:val="single" w:sz="4" w:space="0" w:color="auto"/>
              <w:bottom w:val="single" w:sz="4" w:space="0" w:color="auto"/>
              <w:right w:val="single" w:sz="4" w:space="0" w:color="auto"/>
            </w:tcBorders>
            <w:shd w:val="clear" w:color="auto" w:fill="auto"/>
            <w:vAlign w:val="bottom"/>
          </w:tcPr>
          <w:p w14:paraId="06965078"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2</w:t>
            </w:r>
          </w:p>
        </w:tc>
        <w:tc>
          <w:tcPr>
            <w:tcW w:w="4821" w:type="dxa"/>
            <w:tcBorders>
              <w:top w:val="nil"/>
              <w:left w:val="single" w:sz="4" w:space="0" w:color="auto"/>
              <w:bottom w:val="single" w:sz="4" w:space="0" w:color="auto"/>
              <w:right w:val="single" w:sz="4" w:space="0" w:color="auto"/>
            </w:tcBorders>
            <w:shd w:val="clear" w:color="auto" w:fill="auto"/>
            <w:vAlign w:val="bottom"/>
          </w:tcPr>
          <w:p w14:paraId="4F99D0C0"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Naprava za detekcijo okvar za 5 vodnih celic</w:t>
            </w:r>
          </w:p>
        </w:tc>
        <w:tc>
          <w:tcPr>
            <w:tcW w:w="936" w:type="dxa"/>
            <w:tcBorders>
              <w:top w:val="single" w:sz="4" w:space="0" w:color="auto"/>
              <w:left w:val="nil"/>
              <w:bottom w:val="single" w:sz="4" w:space="0" w:color="auto"/>
              <w:right w:val="single" w:sz="4" w:space="0" w:color="auto"/>
            </w:tcBorders>
            <w:shd w:val="clear" w:color="auto" w:fill="auto"/>
            <w:vAlign w:val="bottom"/>
          </w:tcPr>
          <w:p w14:paraId="5AEA48B0"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68F37A33"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5FA3F6CE"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6719AC8A" w14:textId="77777777" w:rsidTr="00172443">
        <w:trPr>
          <w:trHeight w:val="300"/>
        </w:trPr>
        <w:tc>
          <w:tcPr>
            <w:tcW w:w="456" w:type="dxa"/>
            <w:tcBorders>
              <w:top w:val="nil"/>
              <w:left w:val="single" w:sz="4" w:space="0" w:color="auto"/>
              <w:bottom w:val="single" w:sz="4" w:space="0" w:color="auto"/>
              <w:right w:val="single" w:sz="4" w:space="0" w:color="auto"/>
            </w:tcBorders>
            <w:shd w:val="clear" w:color="auto" w:fill="auto"/>
            <w:vAlign w:val="bottom"/>
          </w:tcPr>
          <w:p w14:paraId="2584BE97"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3</w:t>
            </w:r>
          </w:p>
        </w:tc>
        <w:tc>
          <w:tcPr>
            <w:tcW w:w="4821" w:type="dxa"/>
            <w:tcBorders>
              <w:top w:val="nil"/>
              <w:left w:val="single" w:sz="4" w:space="0" w:color="auto"/>
              <w:bottom w:val="single" w:sz="4" w:space="0" w:color="auto"/>
              <w:right w:val="single" w:sz="4" w:space="0" w:color="auto"/>
            </w:tcBorders>
            <w:shd w:val="clear" w:color="auto" w:fill="auto"/>
            <w:vAlign w:val="bottom"/>
          </w:tcPr>
          <w:p w14:paraId="70907574"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Omara z napajalnim delom in ostalo opremo za krmiljenje šestih stikal</w:t>
            </w:r>
          </w:p>
        </w:tc>
        <w:tc>
          <w:tcPr>
            <w:tcW w:w="936" w:type="dxa"/>
            <w:tcBorders>
              <w:top w:val="single" w:sz="4" w:space="0" w:color="auto"/>
              <w:left w:val="nil"/>
              <w:bottom w:val="single" w:sz="4" w:space="0" w:color="auto"/>
              <w:right w:val="single" w:sz="4" w:space="0" w:color="auto"/>
            </w:tcBorders>
            <w:shd w:val="clear" w:color="auto" w:fill="auto"/>
            <w:vAlign w:val="bottom"/>
          </w:tcPr>
          <w:p w14:paraId="70F6D1BB"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47D8F708"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6989D0BC"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2CBA8FEC" w14:textId="77777777" w:rsidTr="00172443">
        <w:trPr>
          <w:trHeight w:val="300"/>
        </w:trPr>
        <w:tc>
          <w:tcPr>
            <w:tcW w:w="456" w:type="dxa"/>
            <w:tcBorders>
              <w:top w:val="nil"/>
              <w:left w:val="single" w:sz="4" w:space="0" w:color="auto"/>
              <w:bottom w:val="single" w:sz="4" w:space="0" w:color="auto"/>
              <w:right w:val="single" w:sz="4" w:space="0" w:color="auto"/>
            </w:tcBorders>
            <w:shd w:val="clear" w:color="auto" w:fill="auto"/>
            <w:vAlign w:val="bottom"/>
          </w:tcPr>
          <w:p w14:paraId="5EFD07B7"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4.</w:t>
            </w:r>
          </w:p>
        </w:tc>
        <w:tc>
          <w:tcPr>
            <w:tcW w:w="4821" w:type="dxa"/>
            <w:tcBorders>
              <w:top w:val="nil"/>
              <w:left w:val="single" w:sz="4" w:space="0" w:color="auto"/>
              <w:bottom w:val="single" w:sz="4" w:space="0" w:color="auto"/>
              <w:right w:val="single" w:sz="4" w:space="0" w:color="auto"/>
            </w:tcBorders>
            <w:shd w:val="clear" w:color="auto" w:fill="auto"/>
            <w:vAlign w:val="bottom"/>
          </w:tcPr>
          <w:p w14:paraId="2C1DF2AA"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Pretvornik/napajalnik 24 V DC na 230 V AC za zagotavljanje napetosti za krmiljenje stikal</w:t>
            </w:r>
          </w:p>
        </w:tc>
        <w:tc>
          <w:tcPr>
            <w:tcW w:w="936" w:type="dxa"/>
            <w:tcBorders>
              <w:top w:val="single" w:sz="4" w:space="0" w:color="auto"/>
              <w:left w:val="nil"/>
              <w:bottom w:val="single" w:sz="4" w:space="0" w:color="auto"/>
              <w:right w:val="single" w:sz="4" w:space="0" w:color="auto"/>
            </w:tcBorders>
            <w:shd w:val="clear" w:color="auto" w:fill="auto"/>
            <w:vAlign w:val="bottom"/>
          </w:tcPr>
          <w:p w14:paraId="13F32EEA"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735B8199"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1887CC6F"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4898533A" w14:textId="77777777" w:rsidTr="00172443">
        <w:trPr>
          <w:trHeight w:val="300"/>
        </w:trPr>
        <w:tc>
          <w:tcPr>
            <w:tcW w:w="456" w:type="dxa"/>
            <w:tcBorders>
              <w:top w:val="nil"/>
              <w:left w:val="single" w:sz="4" w:space="0" w:color="auto"/>
              <w:bottom w:val="single" w:sz="4" w:space="0" w:color="auto"/>
              <w:right w:val="single" w:sz="4" w:space="0" w:color="auto"/>
            </w:tcBorders>
            <w:shd w:val="clear" w:color="auto" w:fill="auto"/>
            <w:vAlign w:val="bottom"/>
          </w:tcPr>
          <w:p w14:paraId="0C302329"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5.</w:t>
            </w:r>
          </w:p>
        </w:tc>
        <w:tc>
          <w:tcPr>
            <w:tcW w:w="4821" w:type="dxa"/>
            <w:tcBorders>
              <w:top w:val="nil"/>
              <w:left w:val="single" w:sz="4" w:space="0" w:color="auto"/>
              <w:bottom w:val="single" w:sz="4" w:space="0" w:color="auto"/>
              <w:right w:val="single" w:sz="4" w:space="0" w:color="auto"/>
            </w:tcBorders>
            <w:shd w:val="clear" w:color="auto" w:fill="auto"/>
            <w:vAlign w:val="bottom"/>
          </w:tcPr>
          <w:p w14:paraId="2DC187E1"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 xml:space="preserve"> Montaža in spuščanje v pogon</w:t>
            </w:r>
          </w:p>
        </w:tc>
        <w:tc>
          <w:tcPr>
            <w:tcW w:w="936" w:type="dxa"/>
            <w:tcBorders>
              <w:top w:val="single" w:sz="4" w:space="0" w:color="auto"/>
              <w:left w:val="nil"/>
              <w:bottom w:val="single" w:sz="4" w:space="0" w:color="auto"/>
              <w:right w:val="single" w:sz="4" w:space="0" w:color="auto"/>
            </w:tcBorders>
            <w:shd w:val="clear" w:color="auto" w:fill="auto"/>
            <w:vAlign w:val="bottom"/>
          </w:tcPr>
          <w:p w14:paraId="74868E1D"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6906E465"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4874EC41"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60872E1C" w14:textId="77777777" w:rsidTr="00172443">
        <w:trPr>
          <w:trHeight w:val="300"/>
        </w:trPr>
        <w:tc>
          <w:tcPr>
            <w:tcW w:w="456" w:type="dxa"/>
            <w:tcBorders>
              <w:top w:val="nil"/>
              <w:left w:val="single" w:sz="4" w:space="0" w:color="auto"/>
              <w:bottom w:val="single" w:sz="4" w:space="0" w:color="auto"/>
              <w:right w:val="single" w:sz="4" w:space="0" w:color="auto"/>
            </w:tcBorders>
            <w:shd w:val="clear" w:color="auto" w:fill="auto"/>
            <w:vAlign w:val="bottom"/>
          </w:tcPr>
          <w:p w14:paraId="16BDBB34"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6.</w:t>
            </w:r>
          </w:p>
        </w:tc>
        <w:tc>
          <w:tcPr>
            <w:tcW w:w="4821" w:type="dxa"/>
            <w:tcBorders>
              <w:top w:val="nil"/>
              <w:left w:val="single" w:sz="4" w:space="0" w:color="auto"/>
              <w:bottom w:val="single" w:sz="4" w:space="0" w:color="auto"/>
              <w:right w:val="single" w:sz="4" w:space="0" w:color="auto"/>
            </w:tcBorders>
            <w:shd w:val="clear" w:color="auto" w:fill="auto"/>
            <w:vAlign w:val="bottom"/>
          </w:tcPr>
          <w:p w14:paraId="07C37949"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 xml:space="preserve">Demontaža obstoječe opreme vodenja </w:t>
            </w:r>
          </w:p>
        </w:tc>
        <w:tc>
          <w:tcPr>
            <w:tcW w:w="936" w:type="dxa"/>
            <w:tcBorders>
              <w:top w:val="single" w:sz="4" w:space="0" w:color="auto"/>
              <w:left w:val="nil"/>
              <w:bottom w:val="single" w:sz="4" w:space="0" w:color="auto"/>
              <w:right w:val="single" w:sz="4" w:space="0" w:color="auto"/>
            </w:tcBorders>
            <w:shd w:val="clear" w:color="auto" w:fill="auto"/>
            <w:vAlign w:val="bottom"/>
          </w:tcPr>
          <w:p w14:paraId="71108C41"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22E1964C"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434F9EAD"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074FA85F" w14:textId="77777777" w:rsidTr="00172443">
        <w:trPr>
          <w:trHeight w:val="300"/>
        </w:trPr>
        <w:tc>
          <w:tcPr>
            <w:tcW w:w="456" w:type="dxa"/>
            <w:tcBorders>
              <w:top w:val="nil"/>
              <w:left w:val="single" w:sz="4" w:space="0" w:color="auto"/>
              <w:bottom w:val="single" w:sz="4" w:space="0" w:color="auto"/>
              <w:right w:val="single" w:sz="4" w:space="0" w:color="auto"/>
            </w:tcBorders>
            <w:shd w:val="clear" w:color="auto" w:fill="auto"/>
            <w:vAlign w:val="bottom"/>
          </w:tcPr>
          <w:p w14:paraId="3D00CB27"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7.</w:t>
            </w:r>
          </w:p>
        </w:tc>
        <w:tc>
          <w:tcPr>
            <w:tcW w:w="4821" w:type="dxa"/>
            <w:tcBorders>
              <w:top w:val="nil"/>
              <w:left w:val="single" w:sz="4" w:space="0" w:color="auto"/>
              <w:bottom w:val="single" w:sz="4" w:space="0" w:color="auto"/>
              <w:right w:val="single" w:sz="4" w:space="0" w:color="auto"/>
            </w:tcBorders>
            <w:shd w:val="clear" w:color="auto" w:fill="auto"/>
            <w:vAlign w:val="bottom"/>
          </w:tcPr>
          <w:p w14:paraId="627E6EFB"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 xml:space="preserve">Vključitev v </w:t>
            </w:r>
            <w:proofErr w:type="spellStart"/>
            <w:r w:rsidRPr="00C54280">
              <w:rPr>
                <w:rFonts w:ascii="Calibri" w:eastAsia="Calibri" w:hAnsi="Calibri" w:cs="Calibri"/>
                <w:color w:val="000000" w:themeColor="text1"/>
                <w:sz w:val="22"/>
                <w:szCs w:val="22"/>
              </w:rPr>
              <w:t>koncentrator</w:t>
            </w:r>
            <w:proofErr w:type="spellEnd"/>
            <w:r w:rsidRPr="00C54280">
              <w:rPr>
                <w:rFonts w:ascii="Calibri" w:eastAsia="Calibri" w:hAnsi="Calibri" w:cs="Calibri"/>
                <w:color w:val="000000" w:themeColor="text1"/>
                <w:sz w:val="22"/>
                <w:szCs w:val="22"/>
              </w:rPr>
              <w:t xml:space="preserve">  in </w:t>
            </w:r>
            <w:r w:rsidRPr="00C54280">
              <w:rPr>
                <w:rFonts w:ascii="Calibri" w:eastAsia="Times New Roman" w:hAnsi="Calibri" w:cs="Calibri"/>
                <w:color w:val="000000" w:themeColor="text1"/>
                <w:sz w:val="22"/>
                <w:szCs w:val="22"/>
              </w:rPr>
              <w:t xml:space="preserve"> redundantni</w:t>
            </w:r>
            <w:r w:rsidRPr="00C54280">
              <w:rPr>
                <w:rFonts w:ascii="Calibri" w:eastAsia="Calibri" w:hAnsi="Calibri" w:cs="Calibri"/>
                <w:color w:val="000000" w:themeColor="text1"/>
                <w:sz w:val="22"/>
                <w:szCs w:val="22"/>
              </w:rPr>
              <w:t xml:space="preserve"> </w:t>
            </w:r>
            <w:proofErr w:type="spellStart"/>
            <w:r w:rsidRPr="00C54280">
              <w:rPr>
                <w:rFonts w:ascii="Calibri" w:eastAsia="Calibri" w:hAnsi="Calibri" w:cs="Calibri"/>
                <w:color w:val="000000" w:themeColor="text1"/>
                <w:sz w:val="22"/>
                <w:szCs w:val="22"/>
              </w:rPr>
              <w:t>koncentrator</w:t>
            </w:r>
            <w:proofErr w:type="spellEnd"/>
            <w:r w:rsidRPr="00C54280">
              <w:rPr>
                <w:rFonts w:ascii="Calibri" w:eastAsia="Calibri" w:hAnsi="Calibri" w:cs="Calibri"/>
                <w:color w:val="000000" w:themeColor="text1"/>
                <w:sz w:val="22"/>
                <w:szCs w:val="22"/>
              </w:rPr>
              <w:t xml:space="preserve"> </w:t>
            </w:r>
            <w:proofErr w:type="spellStart"/>
            <w:r w:rsidRPr="00C54280">
              <w:rPr>
                <w:rFonts w:ascii="Calibri" w:eastAsia="Calibri" w:hAnsi="Calibri" w:cs="Calibri"/>
                <w:color w:val="000000" w:themeColor="text1"/>
                <w:sz w:val="22"/>
                <w:szCs w:val="22"/>
              </w:rPr>
              <w:t>UniFusion</w:t>
            </w:r>
            <w:proofErr w:type="spellEnd"/>
            <w:r w:rsidRPr="00C54280">
              <w:rPr>
                <w:rFonts w:ascii="Calibri" w:eastAsia="Calibri" w:hAnsi="Calibri" w:cs="Calibri"/>
                <w:color w:val="000000" w:themeColor="text1"/>
                <w:sz w:val="22"/>
                <w:szCs w:val="22"/>
              </w:rPr>
              <w:t xml:space="preserve"> po protokolu DNP3</w:t>
            </w:r>
          </w:p>
        </w:tc>
        <w:tc>
          <w:tcPr>
            <w:tcW w:w="936" w:type="dxa"/>
            <w:tcBorders>
              <w:top w:val="single" w:sz="4" w:space="0" w:color="auto"/>
              <w:left w:val="nil"/>
              <w:bottom w:val="single" w:sz="4" w:space="0" w:color="auto"/>
              <w:right w:val="single" w:sz="4" w:space="0" w:color="auto"/>
            </w:tcBorders>
            <w:shd w:val="clear" w:color="auto" w:fill="auto"/>
            <w:vAlign w:val="bottom"/>
          </w:tcPr>
          <w:p w14:paraId="27748EE4"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3D9A9666"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6E888B29"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2C8A277E" w14:textId="77777777" w:rsidTr="00172443">
        <w:trPr>
          <w:trHeight w:val="300"/>
        </w:trPr>
        <w:tc>
          <w:tcPr>
            <w:tcW w:w="456" w:type="dxa"/>
            <w:tcBorders>
              <w:top w:val="nil"/>
              <w:left w:val="single" w:sz="4" w:space="0" w:color="auto"/>
              <w:bottom w:val="single" w:sz="4" w:space="0" w:color="auto"/>
              <w:right w:val="single" w:sz="4" w:space="0" w:color="auto"/>
            </w:tcBorders>
            <w:shd w:val="clear" w:color="auto" w:fill="auto"/>
            <w:vAlign w:val="bottom"/>
          </w:tcPr>
          <w:p w14:paraId="15FAFD63"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8.</w:t>
            </w:r>
          </w:p>
        </w:tc>
        <w:tc>
          <w:tcPr>
            <w:tcW w:w="4821" w:type="dxa"/>
            <w:tcBorders>
              <w:top w:val="nil"/>
              <w:left w:val="single" w:sz="4" w:space="0" w:color="auto"/>
              <w:bottom w:val="single" w:sz="4" w:space="0" w:color="auto"/>
              <w:right w:val="single" w:sz="4" w:space="0" w:color="auto"/>
            </w:tcBorders>
            <w:shd w:val="clear" w:color="auto" w:fill="auto"/>
            <w:vAlign w:val="bottom"/>
          </w:tcPr>
          <w:p w14:paraId="58D76D45" w14:textId="77777777" w:rsidR="00C54280" w:rsidRPr="00C54280" w:rsidRDefault="00C54280" w:rsidP="00172443">
            <w:pPr>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Projektiranje in izdelava dokumentacije</w:t>
            </w:r>
          </w:p>
        </w:tc>
        <w:tc>
          <w:tcPr>
            <w:tcW w:w="936" w:type="dxa"/>
            <w:tcBorders>
              <w:top w:val="single" w:sz="4" w:space="0" w:color="auto"/>
              <w:left w:val="nil"/>
              <w:bottom w:val="single" w:sz="4" w:space="0" w:color="auto"/>
              <w:right w:val="single" w:sz="4" w:space="0" w:color="auto"/>
            </w:tcBorders>
            <w:shd w:val="clear" w:color="auto" w:fill="auto"/>
            <w:vAlign w:val="bottom"/>
          </w:tcPr>
          <w:p w14:paraId="5B87D3A5" w14:textId="77777777" w:rsidR="00C54280" w:rsidRPr="00C54280" w:rsidRDefault="00C54280" w:rsidP="00172443">
            <w:pPr>
              <w:jc w:val="cente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bottom"/>
          </w:tcPr>
          <w:p w14:paraId="04CF4A25" w14:textId="77777777" w:rsidR="00C54280" w:rsidRPr="00C54280" w:rsidRDefault="00C54280" w:rsidP="00172443">
            <w:pPr>
              <w:jc w:val="center"/>
              <w:rPr>
                <w:rFonts w:ascii="Calibri" w:eastAsia="Times New Roman" w:hAnsi="Calibri" w:cs="Calibri"/>
                <w:color w:val="000000" w:themeColor="text1"/>
                <w:sz w:val="22"/>
                <w:szCs w:val="22"/>
              </w:rPr>
            </w:pPr>
          </w:p>
        </w:tc>
        <w:tc>
          <w:tcPr>
            <w:tcW w:w="1559" w:type="dxa"/>
            <w:tcBorders>
              <w:top w:val="nil"/>
              <w:left w:val="nil"/>
              <w:bottom w:val="single" w:sz="4" w:space="0" w:color="auto"/>
              <w:right w:val="single" w:sz="4" w:space="0" w:color="auto"/>
            </w:tcBorders>
          </w:tcPr>
          <w:p w14:paraId="1F5C21D2" w14:textId="77777777" w:rsidR="00C54280" w:rsidRPr="00C54280" w:rsidRDefault="00C54280" w:rsidP="00172443">
            <w:pPr>
              <w:rPr>
                <w:rFonts w:ascii="Calibri" w:eastAsia="Times New Roman" w:hAnsi="Calibri" w:cs="Calibri"/>
                <w:color w:val="000000" w:themeColor="text1"/>
                <w:sz w:val="22"/>
                <w:szCs w:val="22"/>
              </w:rPr>
            </w:pPr>
          </w:p>
        </w:tc>
      </w:tr>
      <w:tr w:rsidR="00C54280" w:rsidRPr="00C54280" w14:paraId="3633D3FB" w14:textId="77777777" w:rsidTr="00172443">
        <w:trPr>
          <w:trHeight w:val="300"/>
        </w:trPr>
        <w:tc>
          <w:tcPr>
            <w:tcW w:w="799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4B19DB13" w14:textId="77777777" w:rsidR="00C54280" w:rsidRPr="00C54280" w:rsidRDefault="00C54280" w:rsidP="00172443">
            <w:pPr>
              <w:ind w:firstLine="2832"/>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Skupaj za 1 komplet (v EUR brez DDV)</w:t>
            </w:r>
          </w:p>
        </w:tc>
        <w:tc>
          <w:tcPr>
            <w:tcW w:w="1559" w:type="dxa"/>
            <w:tcBorders>
              <w:top w:val="single" w:sz="4" w:space="0" w:color="auto"/>
              <w:left w:val="nil"/>
              <w:bottom w:val="single" w:sz="4" w:space="0" w:color="auto"/>
              <w:right w:val="single" w:sz="4" w:space="0" w:color="auto"/>
            </w:tcBorders>
          </w:tcPr>
          <w:p w14:paraId="39F63AA0" w14:textId="77777777" w:rsidR="00C54280" w:rsidRPr="00C54280" w:rsidRDefault="00C54280" w:rsidP="00172443">
            <w:pPr>
              <w:rPr>
                <w:rFonts w:ascii="Calibri" w:eastAsia="Times New Roman" w:hAnsi="Calibri" w:cs="Calibri"/>
                <w:color w:val="000000" w:themeColor="text1"/>
                <w:sz w:val="22"/>
                <w:szCs w:val="22"/>
              </w:rPr>
            </w:pPr>
          </w:p>
        </w:tc>
      </w:tr>
    </w:tbl>
    <w:p w14:paraId="7D582570" w14:textId="77777777" w:rsidR="00C54280" w:rsidRPr="00C54280" w:rsidRDefault="00C54280" w:rsidP="00C54280">
      <w:pPr>
        <w:rPr>
          <w:rFonts w:ascii="Calibri" w:eastAsia="Calibri" w:hAnsi="Calibri" w:cs="Calibri"/>
          <w:b/>
          <w:bCs/>
          <w:sz w:val="22"/>
          <w:szCs w:val="22"/>
          <w:u w:val="single"/>
          <w:lang w:eastAsia="en-US"/>
        </w:rPr>
      </w:pPr>
    </w:p>
    <w:p w14:paraId="6DD265A9" w14:textId="77777777" w:rsidR="00C54280" w:rsidRPr="00C54280" w:rsidRDefault="00C54280" w:rsidP="00C54280">
      <w:pPr>
        <w:rPr>
          <w:rFonts w:ascii="Calibri" w:eastAsia="Calibri" w:hAnsi="Calibri" w:cs="Calibri"/>
          <w:b/>
          <w:sz w:val="22"/>
          <w:szCs w:val="22"/>
          <w:u w:val="single"/>
          <w:lang w:eastAsia="en-US"/>
        </w:rPr>
      </w:pPr>
    </w:p>
    <w:p w14:paraId="3B92EF05" w14:textId="77777777" w:rsidR="00C54280" w:rsidRPr="00C54280" w:rsidRDefault="00C54280" w:rsidP="00C54280">
      <w:pPr>
        <w:rPr>
          <w:rFonts w:ascii="Calibri" w:eastAsia="Times New Roman" w:hAnsi="Calibri" w:cs="Calibri"/>
          <w:b/>
          <w:bCs/>
          <w:color w:val="000000"/>
          <w:sz w:val="22"/>
          <w:szCs w:val="22"/>
          <w:u w:val="single"/>
        </w:rPr>
      </w:pPr>
      <w:r w:rsidRPr="00C54280">
        <w:rPr>
          <w:rFonts w:ascii="Calibri" w:eastAsia="Times New Roman" w:hAnsi="Calibri" w:cs="Calibri"/>
          <w:b/>
          <w:bCs/>
          <w:color w:val="000000" w:themeColor="text1"/>
          <w:sz w:val="22"/>
          <w:szCs w:val="22"/>
          <w:u w:val="single"/>
        </w:rPr>
        <w:t>12. Predelava obstoječih stikal SECTOS</w:t>
      </w:r>
    </w:p>
    <w:p w14:paraId="0EE85894" w14:textId="77777777" w:rsidR="00C54280" w:rsidRPr="00C54280" w:rsidRDefault="00C54280" w:rsidP="00C54280">
      <w:pPr>
        <w:rPr>
          <w:rFonts w:ascii="Calibri" w:eastAsia="Times New Roman" w:hAnsi="Calibri" w:cs="Calibri"/>
          <w:b/>
          <w:color w:val="000000"/>
          <w:sz w:val="22"/>
          <w:szCs w:val="22"/>
          <w:u w:val="single"/>
        </w:rPr>
      </w:pPr>
    </w:p>
    <w:tbl>
      <w:tblPr>
        <w:tblW w:w="9356" w:type="dxa"/>
        <w:tblInd w:w="-714" w:type="dxa"/>
        <w:tblCellMar>
          <w:left w:w="70" w:type="dxa"/>
          <w:right w:w="70" w:type="dxa"/>
        </w:tblCellMar>
        <w:tblLook w:val="04A0" w:firstRow="1" w:lastRow="0" w:firstColumn="1" w:lastColumn="0" w:noHBand="0" w:noVBand="1"/>
      </w:tblPr>
      <w:tblGrid>
        <w:gridCol w:w="380"/>
        <w:gridCol w:w="4876"/>
        <w:gridCol w:w="860"/>
        <w:gridCol w:w="1961"/>
        <w:gridCol w:w="1279"/>
      </w:tblGrid>
      <w:tr w:rsidR="00C54280" w:rsidRPr="00C54280" w14:paraId="6983FDA5" w14:textId="77777777" w:rsidTr="00172443">
        <w:trPr>
          <w:trHeight w:val="300"/>
        </w:trPr>
        <w:tc>
          <w:tcPr>
            <w:tcW w:w="36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29ADD5E" w14:textId="77777777" w:rsidR="00C54280" w:rsidRPr="00C54280" w:rsidRDefault="00C54280" w:rsidP="00172443">
            <w:pPr>
              <w:rPr>
                <w:rFonts w:ascii="Calibri" w:eastAsia="Times New Roman" w:hAnsi="Calibri" w:cs="Calibri"/>
                <w:b/>
                <w:color w:val="000000"/>
                <w:sz w:val="22"/>
                <w:szCs w:val="22"/>
              </w:rPr>
            </w:pPr>
            <w:r w:rsidRPr="00C54280">
              <w:rPr>
                <w:rFonts w:ascii="Calibri" w:eastAsia="Times New Roman" w:hAnsi="Calibri" w:cs="Calibri"/>
                <w:b/>
                <w:color w:val="000000"/>
                <w:sz w:val="22"/>
                <w:szCs w:val="22"/>
              </w:rPr>
              <w:t>Št.</w:t>
            </w:r>
          </w:p>
        </w:tc>
        <w:tc>
          <w:tcPr>
            <w:tcW w:w="4876" w:type="dxa"/>
            <w:tcBorders>
              <w:top w:val="single" w:sz="4" w:space="0" w:color="auto"/>
              <w:left w:val="nil"/>
              <w:bottom w:val="single" w:sz="4" w:space="0" w:color="auto"/>
              <w:right w:val="single" w:sz="4" w:space="0" w:color="auto"/>
            </w:tcBorders>
            <w:shd w:val="clear" w:color="auto" w:fill="D9D9D9"/>
            <w:noWrap/>
            <w:vAlign w:val="bottom"/>
            <w:hideMark/>
          </w:tcPr>
          <w:p w14:paraId="0A2B0A16" w14:textId="77777777" w:rsidR="00C54280" w:rsidRPr="00C54280" w:rsidRDefault="00C54280" w:rsidP="00172443">
            <w:pPr>
              <w:rPr>
                <w:rFonts w:ascii="Calibri" w:eastAsia="Times New Roman" w:hAnsi="Calibri" w:cs="Calibri"/>
                <w:b/>
                <w:color w:val="000000"/>
                <w:sz w:val="22"/>
                <w:szCs w:val="22"/>
              </w:rPr>
            </w:pPr>
            <w:r w:rsidRPr="00C54280">
              <w:rPr>
                <w:rFonts w:ascii="Calibri" w:eastAsia="Times New Roman" w:hAnsi="Calibri" w:cs="Calibri"/>
                <w:b/>
                <w:color w:val="000000"/>
                <w:sz w:val="22"/>
                <w:szCs w:val="22"/>
              </w:rPr>
              <w:t>Naziv</w:t>
            </w:r>
          </w:p>
        </w:tc>
        <w:tc>
          <w:tcPr>
            <w:tcW w:w="827" w:type="dxa"/>
            <w:tcBorders>
              <w:top w:val="single" w:sz="4" w:space="0" w:color="auto"/>
              <w:left w:val="nil"/>
              <w:bottom w:val="single" w:sz="4" w:space="0" w:color="auto"/>
              <w:right w:val="single" w:sz="4" w:space="0" w:color="auto"/>
            </w:tcBorders>
            <w:shd w:val="clear" w:color="auto" w:fill="D9D9D9"/>
            <w:noWrap/>
            <w:vAlign w:val="bottom"/>
            <w:hideMark/>
          </w:tcPr>
          <w:p w14:paraId="302EA48B" w14:textId="77777777" w:rsidR="00C54280" w:rsidRPr="00C54280" w:rsidRDefault="00C54280" w:rsidP="00172443">
            <w:pPr>
              <w:rPr>
                <w:rFonts w:ascii="Calibri" w:eastAsia="Times New Roman" w:hAnsi="Calibri" w:cs="Calibri"/>
                <w:b/>
                <w:color w:val="000000"/>
                <w:sz w:val="22"/>
                <w:szCs w:val="22"/>
              </w:rPr>
            </w:pPr>
            <w:r w:rsidRPr="00C54280">
              <w:rPr>
                <w:rFonts w:ascii="Calibri" w:eastAsia="Times New Roman" w:hAnsi="Calibri" w:cs="Calibri"/>
                <w:b/>
                <w:color w:val="000000"/>
                <w:sz w:val="22"/>
                <w:szCs w:val="22"/>
              </w:rPr>
              <w:t>Količina</w:t>
            </w:r>
          </w:p>
        </w:tc>
        <w:tc>
          <w:tcPr>
            <w:tcW w:w="1961" w:type="dxa"/>
            <w:tcBorders>
              <w:top w:val="single" w:sz="4" w:space="0" w:color="auto"/>
              <w:left w:val="nil"/>
              <w:bottom w:val="single" w:sz="4" w:space="0" w:color="auto"/>
              <w:right w:val="single" w:sz="4" w:space="0" w:color="auto"/>
            </w:tcBorders>
            <w:shd w:val="clear" w:color="auto" w:fill="D9D9D9"/>
            <w:noWrap/>
            <w:vAlign w:val="bottom"/>
            <w:hideMark/>
          </w:tcPr>
          <w:p w14:paraId="086B3BF6" w14:textId="77777777" w:rsidR="00C54280" w:rsidRPr="00C54280" w:rsidRDefault="00C54280" w:rsidP="00172443">
            <w:pPr>
              <w:rPr>
                <w:rFonts w:ascii="Calibri" w:eastAsia="Times New Roman" w:hAnsi="Calibri" w:cs="Calibri"/>
                <w:b/>
                <w:color w:val="000000"/>
                <w:sz w:val="22"/>
                <w:szCs w:val="22"/>
              </w:rPr>
            </w:pPr>
            <w:r w:rsidRPr="00C54280">
              <w:rPr>
                <w:rFonts w:ascii="Calibri" w:eastAsia="Times New Roman" w:hAnsi="Calibri" w:cs="Calibri"/>
                <w:b/>
                <w:color w:val="000000"/>
                <w:sz w:val="22"/>
                <w:szCs w:val="22"/>
              </w:rPr>
              <w:t>Cena/enoto</w:t>
            </w:r>
          </w:p>
          <w:p w14:paraId="14E7FDEF" w14:textId="77777777" w:rsidR="00C54280" w:rsidRPr="00C54280" w:rsidRDefault="00C54280" w:rsidP="00172443">
            <w:pPr>
              <w:rPr>
                <w:rFonts w:ascii="Calibri" w:eastAsia="Times New Roman" w:hAnsi="Calibri" w:cs="Calibri"/>
                <w:b/>
                <w:color w:val="000000"/>
                <w:sz w:val="22"/>
                <w:szCs w:val="22"/>
              </w:rPr>
            </w:pPr>
            <w:r w:rsidRPr="00C54280">
              <w:rPr>
                <w:rFonts w:ascii="Calibri" w:eastAsia="Times New Roman" w:hAnsi="Calibri" w:cs="Calibri"/>
                <w:b/>
                <w:color w:val="000000"/>
                <w:sz w:val="22"/>
                <w:szCs w:val="22"/>
              </w:rPr>
              <w:t>(EUR brez DDV)</w:t>
            </w:r>
          </w:p>
        </w:tc>
        <w:tc>
          <w:tcPr>
            <w:tcW w:w="1323" w:type="dxa"/>
            <w:tcBorders>
              <w:top w:val="single" w:sz="4" w:space="0" w:color="auto"/>
              <w:left w:val="nil"/>
              <w:bottom w:val="single" w:sz="4" w:space="0" w:color="auto"/>
              <w:right w:val="single" w:sz="4" w:space="0" w:color="auto"/>
            </w:tcBorders>
            <w:shd w:val="clear" w:color="auto" w:fill="D9D9D9"/>
          </w:tcPr>
          <w:p w14:paraId="23058671" w14:textId="77777777" w:rsidR="00C54280" w:rsidRPr="00C54280" w:rsidRDefault="00C54280" w:rsidP="00172443">
            <w:pPr>
              <w:rPr>
                <w:rFonts w:ascii="Calibri" w:eastAsia="Times New Roman" w:hAnsi="Calibri" w:cs="Calibri"/>
                <w:b/>
                <w:color w:val="000000"/>
                <w:sz w:val="22"/>
                <w:szCs w:val="22"/>
              </w:rPr>
            </w:pPr>
            <w:r w:rsidRPr="00C54280">
              <w:rPr>
                <w:rFonts w:ascii="Calibri" w:eastAsia="Times New Roman" w:hAnsi="Calibri" w:cs="Calibri"/>
                <w:b/>
                <w:color w:val="000000"/>
                <w:sz w:val="22"/>
                <w:szCs w:val="22"/>
              </w:rPr>
              <w:t xml:space="preserve">Skupna cena </w:t>
            </w:r>
          </w:p>
          <w:p w14:paraId="26035942" w14:textId="77777777" w:rsidR="00C54280" w:rsidRPr="00C54280" w:rsidRDefault="00C54280" w:rsidP="00172443">
            <w:pPr>
              <w:rPr>
                <w:rFonts w:ascii="Calibri" w:eastAsia="Times New Roman" w:hAnsi="Calibri" w:cs="Calibri"/>
                <w:b/>
                <w:color w:val="000000"/>
                <w:sz w:val="22"/>
                <w:szCs w:val="22"/>
              </w:rPr>
            </w:pPr>
            <w:r w:rsidRPr="00C54280">
              <w:rPr>
                <w:rFonts w:ascii="Calibri" w:eastAsia="Times New Roman" w:hAnsi="Calibri" w:cs="Calibri"/>
                <w:b/>
                <w:color w:val="000000"/>
                <w:sz w:val="22"/>
                <w:szCs w:val="22"/>
              </w:rPr>
              <w:t>(EUR brez DDV)</w:t>
            </w:r>
          </w:p>
        </w:tc>
      </w:tr>
      <w:tr w:rsidR="00C54280" w:rsidRPr="00C54280" w14:paraId="45E13756" w14:textId="77777777" w:rsidTr="00172443">
        <w:trPr>
          <w:trHeight w:val="300"/>
        </w:trPr>
        <w:tc>
          <w:tcPr>
            <w:tcW w:w="369" w:type="dxa"/>
            <w:tcBorders>
              <w:top w:val="nil"/>
              <w:left w:val="single" w:sz="4" w:space="0" w:color="auto"/>
              <w:bottom w:val="single" w:sz="4" w:space="0" w:color="auto"/>
              <w:right w:val="single" w:sz="4" w:space="0" w:color="auto"/>
            </w:tcBorders>
            <w:shd w:val="clear" w:color="auto" w:fill="auto"/>
            <w:noWrap/>
            <w:vAlign w:val="bottom"/>
          </w:tcPr>
          <w:p w14:paraId="07A6A223" w14:textId="77777777" w:rsidR="00C54280" w:rsidRPr="00C54280" w:rsidRDefault="00C54280" w:rsidP="00172443">
            <w:pPr>
              <w:jc w:val="right"/>
              <w:rPr>
                <w:rFonts w:ascii="Calibri" w:eastAsia="Times New Roman" w:hAnsi="Calibri" w:cs="Calibri"/>
                <w:color w:val="000000"/>
                <w:sz w:val="22"/>
                <w:szCs w:val="22"/>
              </w:rPr>
            </w:pPr>
            <w:r w:rsidRPr="00C54280">
              <w:rPr>
                <w:rFonts w:ascii="Calibri" w:eastAsia="Times New Roman" w:hAnsi="Calibri" w:cs="Calibri"/>
                <w:color w:val="000000"/>
                <w:sz w:val="22"/>
                <w:szCs w:val="22"/>
              </w:rPr>
              <w:t>1.</w:t>
            </w:r>
          </w:p>
        </w:tc>
        <w:tc>
          <w:tcPr>
            <w:tcW w:w="4876" w:type="dxa"/>
            <w:tcBorders>
              <w:top w:val="nil"/>
              <w:left w:val="nil"/>
              <w:bottom w:val="single" w:sz="4" w:space="0" w:color="auto"/>
              <w:right w:val="single" w:sz="4" w:space="0" w:color="auto"/>
            </w:tcBorders>
            <w:shd w:val="clear" w:color="auto" w:fill="auto"/>
            <w:noWrap/>
            <w:vAlign w:val="bottom"/>
          </w:tcPr>
          <w:p w14:paraId="1EA6C5D3" w14:textId="77777777" w:rsidR="00C54280" w:rsidRPr="00C54280" w:rsidRDefault="00C54280" w:rsidP="00172443">
            <w:pPr>
              <w:rPr>
                <w:rFonts w:ascii="Calibri" w:eastAsia="Times New Roman" w:hAnsi="Calibri" w:cs="Calibri"/>
                <w:color w:val="000000"/>
                <w:sz w:val="22"/>
                <w:szCs w:val="22"/>
              </w:rPr>
            </w:pPr>
            <w:r w:rsidRPr="00C54280">
              <w:rPr>
                <w:rFonts w:ascii="Calibri" w:eastAsia="Times New Roman" w:hAnsi="Calibri" w:cs="Calibri"/>
                <w:color w:val="000000"/>
                <w:sz w:val="22"/>
                <w:szCs w:val="22"/>
              </w:rPr>
              <w:t>Predelava obstoječih daljinsko vodenih stikal SECTOS</w:t>
            </w:r>
          </w:p>
        </w:tc>
        <w:tc>
          <w:tcPr>
            <w:tcW w:w="827" w:type="dxa"/>
            <w:tcBorders>
              <w:top w:val="nil"/>
              <w:left w:val="nil"/>
              <w:bottom w:val="single" w:sz="4" w:space="0" w:color="auto"/>
              <w:right w:val="single" w:sz="4" w:space="0" w:color="auto"/>
            </w:tcBorders>
            <w:shd w:val="clear" w:color="auto" w:fill="auto"/>
            <w:noWrap/>
            <w:vAlign w:val="bottom"/>
          </w:tcPr>
          <w:p w14:paraId="7EFFF076" w14:textId="77777777" w:rsidR="00C54280" w:rsidRPr="00C54280" w:rsidRDefault="00C54280" w:rsidP="00172443">
            <w:pPr>
              <w:jc w:val="center"/>
              <w:rPr>
                <w:rFonts w:ascii="Calibri" w:eastAsia="Times New Roman" w:hAnsi="Calibri" w:cs="Calibri"/>
                <w:sz w:val="22"/>
                <w:szCs w:val="22"/>
              </w:rPr>
            </w:pPr>
            <w:r w:rsidRPr="00C54280">
              <w:rPr>
                <w:rFonts w:ascii="Calibri" w:eastAsia="Times New Roman" w:hAnsi="Calibri" w:cs="Calibri"/>
                <w:sz w:val="22"/>
                <w:szCs w:val="22"/>
              </w:rPr>
              <w:t>1</w:t>
            </w:r>
          </w:p>
        </w:tc>
        <w:tc>
          <w:tcPr>
            <w:tcW w:w="1961" w:type="dxa"/>
            <w:tcBorders>
              <w:top w:val="nil"/>
              <w:left w:val="nil"/>
              <w:bottom w:val="single" w:sz="4" w:space="0" w:color="auto"/>
              <w:right w:val="single" w:sz="4" w:space="0" w:color="auto"/>
            </w:tcBorders>
            <w:shd w:val="clear" w:color="auto" w:fill="auto"/>
            <w:noWrap/>
            <w:vAlign w:val="bottom"/>
          </w:tcPr>
          <w:p w14:paraId="3BB8E3A4" w14:textId="77777777" w:rsidR="00C54280" w:rsidRPr="00C54280" w:rsidRDefault="00C54280" w:rsidP="00172443">
            <w:pPr>
              <w:rPr>
                <w:rFonts w:ascii="Calibri" w:eastAsia="Times New Roman" w:hAnsi="Calibri" w:cs="Calibri"/>
                <w:color w:val="000000"/>
                <w:sz w:val="22"/>
                <w:szCs w:val="22"/>
              </w:rPr>
            </w:pPr>
          </w:p>
        </w:tc>
        <w:tc>
          <w:tcPr>
            <w:tcW w:w="1323" w:type="dxa"/>
            <w:tcBorders>
              <w:top w:val="nil"/>
              <w:left w:val="nil"/>
              <w:bottom w:val="single" w:sz="4" w:space="0" w:color="auto"/>
              <w:right w:val="single" w:sz="4" w:space="0" w:color="auto"/>
            </w:tcBorders>
          </w:tcPr>
          <w:p w14:paraId="3F01DF53" w14:textId="77777777" w:rsidR="00C54280" w:rsidRPr="00C54280" w:rsidRDefault="00C54280" w:rsidP="00172443">
            <w:pPr>
              <w:rPr>
                <w:rFonts w:ascii="Calibri" w:eastAsia="Times New Roman" w:hAnsi="Calibri" w:cs="Calibri"/>
                <w:color w:val="000000"/>
                <w:sz w:val="22"/>
                <w:szCs w:val="22"/>
              </w:rPr>
            </w:pPr>
          </w:p>
        </w:tc>
      </w:tr>
      <w:tr w:rsidR="00C54280" w:rsidRPr="00C54280" w14:paraId="71316A4D" w14:textId="77777777" w:rsidTr="00172443">
        <w:trPr>
          <w:trHeight w:val="300"/>
        </w:trPr>
        <w:tc>
          <w:tcPr>
            <w:tcW w:w="36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14C351" w14:textId="77777777" w:rsidR="00C54280" w:rsidRPr="00C54280" w:rsidRDefault="00C54280" w:rsidP="00172443">
            <w:pPr>
              <w:jc w:val="right"/>
              <w:rPr>
                <w:rFonts w:ascii="Calibri" w:eastAsia="Times New Roman" w:hAnsi="Calibri" w:cs="Calibri"/>
                <w:color w:val="000000"/>
                <w:sz w:val="22"/>
                <w:szCs w:val="22"/>
              </w:rPr>
            </w:pPr>
          </w:p>
        </w:tc>
        <w:tc>
          <w:tcPr>
            <w:tcW w:w="4876" w:type="dxa"/>
            <w:tcBorders>
              <w:top w:val="single" w:sz="4" w:space="0" w:color="auto"/>
              <w:left w:val="nil"/>
              <w:bottom w:val="single" w:sz="4" w:space="0" w:color="auto"/>
              <w:right w:val="single" w:sz="4" w:space="0" w:color="auto"/>
            </w:tcBorders>
            <w:shd w:val="clear" w:color="auto" w:fill="auto"/>
            <w:noWrap/>
            <w:vAlign w:val="bottom"/>
          </w:tcPr>
          <w:p w14:paraId="7395FBE6" w14:textId="77777777" w:rsidR="00C54280" w:rsidRPr="00C54280" w:rsidRDefault="00C54280" w:rsidP="00172443">
            <w:pPr>
              <w:rPr>
                <w:rFonts w:ascii="Calibri" w:eastAsia="Times New Roman" w:hAnsi="Calibri" w:cs="Calibri"/>
                <w:color w:val="000000"/>
                <w:sz w:val="22"/>
                <w:szCs w:val="22"/>
              </w:rPr>
            </w:pPr>
          </w:p>
        </w:tc>
        <w:tc>
          <w:tcPr>
            <w:tcW w:w="827" w:type="dxa"/>
            <w:tcBorders>
              <w:top w:val="single" w:sz="4" w:space="0" w:color="auto"/>
              <w:left w:val="nil"/>
              <w:bottom w:val="single" w:sz="4" w:space="0" w:color="auto"/>
              <w:right w:val="single" w:sz="4" w:space="0" w:color="auto"/>
            </w:tcBorders>
            <w:shd w:val="clear" w:color="auto" w:fill="auto"/>
            <w:noWrap/>
            <w:vAlign w:val="bottom"/>
          </w:tcPr>
          <w:p w14:paraId="5BEDA1F6" w14:textId="77777777" w:rsidR="00C54280" w:rsidRPr="00C54280" w:rsidRDefault="00C54280" w:rsidP="00172443">
            <w:pPr>
              <w:jc w:val="right"/>
              <w:rPr>
                <w:rFonts w:ascii="Calibri" w:eastAsia="Times New Roman" w:hAnsi="Calibri" w:cs="Calibri"/>
                <w:strike/>
                <w:sz w:val="22"/>
                <w:szCs w:val="22"/>
              </w:rPr>
            </w:pPr>
          </w:p>
        </w:tc>
        <w:tc>
          <w:tcPr>
            <w:tcW w:w="1961" w:type="dxa"/>
            <w:tcBorders>
              <w:top w:val="single" w:sz="4" w:space="0" w:color="auto"/>
              <w:left w:val="nil"/>
              <w:bottom w:val="single" w:sz="4" w:space="0" w:color="auto"/>
              <w:right w:val="single" w:sz="4" w:space="0" w:color="auto"/>
            </w:tcBorders>
            <w:shd w:val="clear" w:color="auto" w:fill="auto"/>
            <w:noWrap/>
            <w:vAlign w:val="bottom"/>
          </w:tcPr>
          <w:p w14:paraId="466B3A80" w14:textId="77777777" w:rsidR="00C54280" w:rsidRPr="00C54280" w:rsidRDefault="00C54280" w:rsidP="00172443">
            <w:pPr>
              <w:rPr>
                <w:rFonts w:ascii="Calibri" w:eastAsia="Times New Roman" w:hAnsi="Calibri" w:cs="Calibri"/>
                <w:color w:val="000000"/>
                <w:sz w:val="22"/>
                <w:szCs w:val="22"/>
              </w:rPr>
            </w:pPr>
          </w:p>
        </w:tc>
        <w:tc>
          <w:tcPr>
            <w:tcW w:w="1323" w:type="dxa"/>
            <w:tcBorders>
              <w:top w:val="single" w:sz="4" w:space="0" w:color="auto"/>
              <w:left w:val="nil"/>
              <w:bottom w:val="single" w:sz="4" w:space="0" w:color="auto"/>
              <w:right w:val="single" w:sz="4" w:space="0" w:color="auto"/>
            </w:tcBorders>
          </w:tcPr>
          <w:p w14:paraId="1AB01C11" w14:textId="77777777" w:rsidR="00C54280" w:rsidRPr="00C54280" w:rsidRDefault="00C54280" w:rsidP="00172443">
            <w:pPr>
              <w:rPr>
                <w:rFonts w:ascii="Calibri" w:eastAsia="Times New Roman" w:hAnsi="Calibri" w:cs="Calibri"/>
                <w:color w:val="000000"/>
                <w:sz w:val="22"/>
                <w:szCs w:val="22"/>
              </w:rPr>
            </w:pPr>
          </w:p>
        </w:tc>
      </w:tr>
    </w:tbl>
    <w:p w14:paraId="0FC7F9AC" w14:textId="77777777" w:rsidR="00C54280" w:rsidRPr="00C54280" w:rsidRDefault="00C54280" w:rsidP="00C54280">
      <w:pPr>
        <w:rPr>
          <w:rFonts w:ascii="Calibri" w:eastAsia="Times New Roman" w:hAnsi="Calibri" w:cs="Calibri"/>
          <w:b/>
          <w:bCs/>
          <w:strike/>
          <w:color w:val="FF0000"/>
          <w:sz w:val="22"/>
          <w:szCs w:val="22"/>
        </w:rPr>
      </w:pPr>
    </w:p>
    <w:p w14:paraId="05C1EBF8" w14:textId="77777777" w:rsidR="00C54280" w:rsidRPr="00C54280" w:rsidRDefault="00C54280" w:rsidP="00C54280">
      <w:pPr>
        <w:rPr>
          <w:rFonts w:ascii="Calibri" w:eastAsia="Times New Roman" w:hAnsi="Calibri" w:cs="Calibri"/>
          <w:b/>
          <w:bCs/>
          <w:strike/>
          <w:color w:val="FF0000"/>
          <w:sz w:val="22"/>
          <w:szCs w:val="22"/>
        </w:rPr>
      </w:pPr>
    </w:p>
    <w:p w14:paraId="7B862A35" w14:textId="77777777" w:rsidR="00C54280" w:rsidRPr="00C54280" w:rsidRDefault="00C54280" w:rsidP="00C54280">
      <w:pPr>
        <w:rPr>
          <w:rFonts w:ascii="Calibri" w:eastAsia="Times New Roman" w:hAnsi="Calibri" w:cs="Calibri"/>
          <w:b/>
          <w:bCs/>
          <w:strike/>
          <w:sz w:val="22"/>
          <w:szCs w:val="22"/>
          <w:u w:val="single"/>
        </w:rPr>
      </w:pPr>
      <w:r w:rsidRPr="00C54280">
        <w:rPr>
          <w:rFonts w:ascii="Calibri" w:eastAsia="Times New Roman" w:hAnsi="Calibri" w:cs="Calibri"/>
          <w:b/>
          <w:bCs/>
          <w:sz w:val="22"/>
          <w:szCs w:val="22"/>
          <w:u w:val="single"/>
        </w:rPr>
        <w:t>13. Rezervni deli</w:t>
      </w:r>
    </w:p>
    <w:p w14:paraId="650E3E65" w14:textId="77777777" w:rsidR="00C54280" w:rsidRPr="00C54280" w:rsidRDefault="00C54280" w:rsidP="00C54280">
      <w:pPr>
        <w:rPr>
          <w:rFonts w:ascii="Calibri" w:eastAsia="Times New Roman" w:hAnsi="Calibri" w:cs="Calibri"/>
          <w:b/>
          <w:bCs/>
          <w:strike/>
          <w:color w:val="FF0000"/>
          <w:sz w:val="22"/>
          <w:szCs w:val="22"/>
        </w:rPr>
      </w:pPr>
    </w:p>
    <w:tbl>
      <w:tblPr>
        <w:tblW w:w="9552" w:type="dxa"/>
        <w:tblInd w:w="-714" w:type="dxa"/>
        <w:tblLook w:val="04A0" w:firstRow="1" w:lastRow="0" w:firstColumn="1" w:lastColumn="0" w:noHBand="0" w:noVBand="1"/>
      </w:tblPr>
      <w:tblGrid>
        <w:gridCol w:w="555"/>
        <w:gridCol w:w="4777"/>
        <w:gridCol w:w="1005"/>
        <w:gridCol w:w="1892"/>
        <w:gridCol w:w="1323"/>
      </w:tblGrid>
      <w:tr w:rsidR="00C54280" w:rsidRPr="00C54280" w14:paraId="361B946A" w14:textId="77777777" w:rsidTr="00172443">
        <w:trPr>
          <w:trHeight w:val="300"/>
        </w:trPr>
        <w:tc>
          <w:tcPr>
            <w:tcW w:w="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7C8E5E"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Št.</w:t>
            </w:r>
          </w:p>
        </w:tc>
        <w:tc>
          <w:tcPr>
            <w:tcW w:w="4777"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3B6E98A5"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Naziv</w:t>
            </w:r>
          </w:p>
        </w:tc>
        <w:tc>
          <w:tcPr>
            <w:tcW w:w="1005"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1CE2CC62"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Količina</w:t>
            </w:r>
          </w:p>
        </w:tc>
        <w:tc>
          <w:tcPr>
            <w:tcW w:w="1892" w:type="dxa"/>
            <w:tcBorders>
              <w:top w:val="single" w:sz="4" w:space="0" w:color="auto"/>
              <w:left w:val="nil"/>
              <w:bottom w:val="single" w:sz="4" w:space="0" w:color="auto"/>
              <w:right w:val="single" w:sz="4" w:space="0" w:color="auto"/>
            </w:tcBorders>
            <w:shd w:val="clear" w:color="auto" w:fill="D9D9D9" w:themeFill="background1" w:themeFillShade="D9"/>
            <w:vAlign w:val="bottom"/>
          </w:tcPr>
          <w:p w14:paraId="43C7884B"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Cena/enoto</w:t>
            </w:r>
          </w:p>
          <w:p w14:paraId="58C48407"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(EUR brez DDV)</w:t>
            </w:r>
          </w:p>
        </w:tc>
        <w:tc>
          <w:tcPr>
            <w:tcW w:w="1323" w:type="dxa"/>
            <w:tcBorders>
              <w:top w:val="single" w:sz="4" w:space="0" w:color="auto"/>
              <w:left w:val="nil"/>
              <w:bottom w:val="single" w:sz="4" w:space="0" w:color="auto"/>
              <w:right w:val="single" w:sz="4" w:space="0" w:color="auto"/>
            </w:tcBorders>
            <w:shd w:val="clear" w:color="auto" w:fill="D9D9D9" w:themeFill="background1" w:themeFillShade="D9"/>
          </w:tcPr>
          <w:p w14:paraId="0609F822"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 xml:space="preserve">Skupna cena </w:t>
            </w:r>
          </w:p>
          <w:p w14:paraId="4780DFEE" w14:textId="77777777" w:rsidR="00C54280" w:rsidRPr="00C54280" w:rsidRDefault="00C54280" w:rsidP="00172443">
            <w:pPr>
              <w:rPr>
                <w:rFonts w:ascii="Calibri" w:eastAsia="Times New Roman" w:hAnsi="Calibri" w:cs="Calibri"/>
                <w:b/>
                <w:bCs/>
                <w:color w:val="000000" w:themeColor="text1"/>
                <w:sz w:val="22"/>
                <w:szCs w:val="22"/>
              </w:rPr>
            </w:pPr>
            <w:r w:rsidRPr="00C54280">
              <w:rPr>
                <w:rFonts w:ascii="Calibri" w:eastAsia="Times New Roman" w:hAnsi="Calibri" w:cs="Calibri"/>
                <w:b/>
                <w:bCs/>
                <w:color w:val="000000" w:themeColor="text1"/>
                <w:sz w:val="22"/>
                <w:szCs w:val="22"/>
              </w:rPr>
              <w:t>(EUR brez DDV)</w:t>
            </w:r>
          </w:p>
        </w:tc>
      </w:tr>
      <w:tr w:rsidR="00C54280" w:rsidRPr="00C54280" w14:paraId="17768F79" w14:textId="77777777" w:rsidTr="00172443">
        <w:trPr>
          <w:trHeight w:val="300"/>
        </w:trPr>
        <w:tc>
          <w:tcPr>
            <w:tcW w:w="555" w:type="dxa"/>
            <w:tcBorders>
              <w:top w:val="nil"/>
              <w:left w:val="single" w:sz="4" w:space="0" w:color="auto"/>
              <w:bottom w:val="single" w:sz="4" w:space="0" w:color="auto"/>
              <w:right w:val="single" w:sz="4" w:space="0" w:color="auto"/>
            </w:tcBorders>
            <w:shd w:val="clear" w:color="auto" w:fill="auto"/>
            <w:vAlign w:val="bottom"/>
          </w:tcPr>
          <w:p w14:paraId="5B197003"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4777" w:type="dxa"/>
            <w:tcBorders>
              <w:top w:val="nil"/>
              <w:left w:val="nil"/>
              <w:bottom w:val="single" w:sz="4" w:space="0" w:color="auto"/>
              <w:right w:val="single" w:sz="4" w:space="0" w:color="auto"/>
            </w:tcBorders>
            <w:shd w:val="clear" w:color="auto" w:fill="auto"/>
            <w:vAlign w:val="bottom"/>
          </w:tcPr>
          <w:p w14:paraId="79EB0432" w14:textId="77777777" w:rsidR="00C54280" w:rsidRPr="00C54280" w:rsidRDefault="00C54280" w:rsidP="00172443">
            <w:pPr>
              <w:rPr>
                <w:rFonts w:ascii="Calibri" w:eastAsia="Times New Roman" w:hAnsi="Calibri" w:cs="Calibri"/>
                <w:color w:val="000000" w:themeColor="text1"/>
                <w:sz w:val="22"/>
                <w:szCs w:val="22"/>
              </w:rPr>
            </w:pPr>
          </w:p>
          <w:p w14:paraId="480CDB97" w14:textId="77777777" w:rsidR="00C54280" w:rsidRPr="00C54280" w:rsidRDefault="00C54280" w:rsidP="00172443">
            <w:pP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Naprava za vodenje in nadzor RTU</w:t>
            </w:r>
          </w:p>
        </w:tc>
        <w:tc>
          <w:tcPr>
            <w:tcW w:w="1005" w:type="dxa"/>
            <w:tcBorders>
              <w:top w:val="nil"/>
              <w:left w:val="nil"/>
              <w:bottom w:val="single" w:sz="4" w:space="0" w:color="auto"/>
              <w:right w:val="single" w:sz="4" w:space="0" w:color="auto"/>
            </w:tcBorders>
            <w:shd w:val="clear" w:color="auto" w:fill="auto"/>
            <w:vAlign w:val="bottom"/>
          </w:tcPr>
          <w:p w14:paraId="3050F936" w14:textId="77777777" w:rsidR="00C54280" w:rsidRPr="00C54280" w:rsidRDefault="00C54280" w:rsidP="00172443">
            <w:pPr>
              <w:jc w:val="center"/>
              <w:rPr>
                <w:rFonts w:ascii="Calibri" w:eastAsia="Times New Roman" w:hAnsi="Calibri" w:cs="Calibri"/>
                <w:sz w:val="22"/>
                <w:szCs w:val="22"/>
              </w:rPr>
            </w:pPr>
            <w:r w:rsidRPr="00C54280">
              <w:rPr>
                <w:rFonts w:ascii="Calibri" w:eastAsia="Times New Roman" w:hAnsi="Calibri" w:cs="Calibri"/>
                <w:sz w:val="22"/>
                <w:szCs w:val="22"/>
              </w:rPr>
              <w:t>1</w:t>
            </w:r>
          </w:p>
        </w:tc>
        <w:tc>
          <w:tcPr>
            <w:tcW w:w="1892" w:type="dxa"/>
            <w:tcBorders>
              <w:top w:val="nil"/>
              <w:left w:val="nil"/>
              <w:bottom w:val="single" w:sz="4" w:space="0" w:color="auto"/>
              <w:right w:val="single" w:sz="4" w:space="0" w:color="auto"/>
            </w:tcBorders>
            <w:shd w:val="clear" w:color="auto" w:fill="auto"/>
            <w:vAlign w:val="bottom"/>
          </w:tcPr>
          <w:p w14:paraId="2D755FCA" w14:textId="77777777" w:rsidR="00C54280" w:rsidRPr="00C54280" w:rsidRDefault="00C54280" w:rsidP="00172443">
            <w:pPr>
              <w:rPr>
                <w:rFonts w:ascii="Calibri" w:eastAsia="Times New Roman" w:hAnsi="Calibri" w:cs="Calibri"/>
                <w:color w:val="000000" w:themeColor="text1"/>
                <w:sz w:val="22"/>
                <w:szCs w:val="22"/>
              </w:rPr>
            </w:pPr>
          </w:p>
        </w:tc>
        <w:tc>
          <w:tcPr>
            <w:tcW w:w="1323" w:type="dxa"/>
            <w:tcBorders>
              <w:top w:val="nil"/>
              <w:left w:val="nil"/>
              <w:bottom w:val="single" w:sz="4" w:space="0" w:color="auto"/>
              <w:right w:val="single" w:sz="4" w:space="0" w:color="auto"/>
            </w:tcBorders>
          </w:tcPr>
          <w:p w14:paraId="0AE893B0" w14:textId="77777777" w:rsidR="00C54280" w:rsidRPr="00C54280" w:rsidRDefault="00C54280" w:rsidP="00172443">
            <w:pPr>
              <w:rPr>
                <w:rFonts w:ascii="Calibri" w:eastAsia="Times New Roman" w:hAnsi="Calibri" w:cs="Calibri"/>
                <w:color w:val="000000" w:themeColor="text1"/>
                <w:sz w:val="22"/>
                <w:szCs w:val="22"/>
              </w:rPr>
            </w:pPr>
          </w:p>
        </w:tc>
      </w:tr>
    </w:tbl>
    <w:p w14:paraId="3A6AC1D7" w14:textId="77777777" w:rsidR="00C54280" w:rsidRPr="00C54280" w:rsidRDefault="00C54280" w:rsidP="00C54280">
      <w:pPr>
        <w:rPr>
          <w:rFonts w:ascii="Calibri" w:eastAsia="Times New Roman" w:hAnsi="Calibri" w:cs="Calibri"/>
          <w:b/>
          <w:bCs/>
          <w:strike/>
          <w:color w:val="FF0000"/>
          <w:sz w:val="22"/>
          <w:szCs w:val="22"/>
        </w:rPr>
      </w:pPr>
    </w:p>
    <w:p w14:paraId="2C9B2761" w14:textId="77777777" w:rsidR="00C54280" w:rsidRPr="00C54280" w:rsidRDefault="00C54280" w:rsidP="00C54280">
      <w:pPr>
        <w:jc w:val="both"/>
        <w:rPr>
          <w:rFonts w:ascii="Calibri" w:eastAsia="Times New Roman" w:hAnsi="Calibri" w:cs="Calibri"/>
          <w:b/>
          <w:bCs/>
          <w:i/>
          <w:iCs/>
          <w:sz w:val="22"/>
          <w:szCs w:val="22"/>
        </w:rPr>
      </w:pPr>
      <w:r w:rsidRPr="00C54280">
        <w:rPr>
          <w:rFonts w:ascii="Calibri" w:eastAsia="Times New Roman" w:hAnsi="Calibri" w:cs="Calibri"/>
          <w:b/>
          <w:bCs/>
          <w:i/>
          <w:iCs/>
          <w:sz w:val="22"/>
          <w:szCs w:val="22"/>
        </w:rPr>
        <w:lastRenderedPageBreak/>
        <w:t>* Naročnik se bo z izbranim ponudnikom za vsako TP posebej dogovoril, ali bo demontažo izvedel izbrani ponudnik ali jo bo izvedel naročnik v lastni režiji.</w:t>
      </w:r>
    </w:p>
    <w:p w14:paraId="574278A6" w14:textId="77777777" w:rsidR="00C54280" w:rsidRPr="00C54280" w:rsidRDefault="00C54280" w:rsidP="00C54280">
      <w:pPr>
        <w:rPr>
          <w:rFonts w:ascii="Calibri" w:eastAsia="Times New Roman" w:hAnsi="Calibri" w:cs="Calibri"/>
          <w:b/>
          <w:color w:val="FF0000"/>
          <w:sz w:val="22"/>
          <w:szCs w:val="22"/>
        </w:rPr>
      </w:pPr>
    </w:p>
    <w:p w14:paraId="2C1B4BED" w14:textId="77777777" w:rsidR="00C54280" w:rsidRPr="00C54280" w:rsidRDefault="00C54280" w:rsidP="00C54280">
      <w:pPr>
        <w:rPr>
          <w:rFonts w:ascii="Calibri" w:eastAsia="Times New Roman" w:hAnsi="Calibri" w:cs="Calibri"/>
          <w:b/>
          <w:color w:val="FF0000"/>
          <w:sz w:val="22"/>
          <w:szCs w:val="22"/>
        </w:rPr>
      </w:pPr>
    </w:p>
    <w:p w14:paraId="2E3C91D9" w14:textId="77777777" w:rsidR="00C54280" w:rsidRPr="00C54280" w:rsidRDefault="00C54280" w:rsidP="00C54280">
      <w:pPr>
        <w:rPr>
          <w:rFonts w:ascii="Calibri" w:eastAsia="Times New Roman" w:hAnsi="Calibri" w:cs="Calibri"/>
          <w:b/>
          <w:color w:val="FF0000"/>
          <w:sz w:val="22"/>
          <w:szCs w:val="22"/>
        </w:rPr>
      </w:pPr>
    </w:p>
    <w:p w14:paraId="64B407FF" w14:textId="77777777" w:rsidR="00C54280" w:rsidRPr="00C54280" w:rsidRDefault="00C54280" w:rsidP="00C54280">
      <w:pPr>
        <w:rPr>
          <w:rFonts w:ascii="Calibri" w:eastAsia="Times New Roman" w:hAnsi="Calibri" w:cs="Calibri"/>
          <w:b/>
          <w:sz w:val="22"/>
          <w:szCs w:val="22"/>
        </w:rPr>
      </w:pPr>
      <w:r w:rsidRPr="00C54280">
        <w:rPr>
          <w:rFonts w:ascii="Calibri" w:eastAsia="Times New Roman" w:hAnsi="Calibri" w:cs="Calibri"/>
          <w:b/>
          <w:sz w:val="22"/>
          <w:szCs w:val="22"/>
        </w:rPr>
        <w:t>REKAPITULACIJA</w:t>
      </w:r>
    </w:p>
    <w:p w14:paraId="69A3BD7E" w14:textId="77777777" w:rsidR="00C54280" w:rsidRPr="00C54280" w:rsidRDefault="00C54280" w:rsidP="00C54280">
      <w:pPr>
        <w:rPr>
          <w:rFonts w:ascii="Calibri" w:eastAsia="Times New Roman" w:hAnsi="Calibri" w:cs="Calibri"/>
          <w:b/>
          <w:sz w:val="22"/>
          <w:szCs w:val="22"/>
        </w:rPr>
      </w:pPr>
    </w:p>
    <w:tbl>
      <w:tblPr>
        <w:tblW w:w="9923" w:type="dxa"/>
        <w:tblInd w:w="-714" w:type="dxa"/>
        <w:tblCellMar>
          <w:left w:w="70" w:type="dxa"/>
          <w:right w:w="70" w:type="dxa"/>
        </w:tblCellMar>
        <w:tblLook w:val="04A0" w:firstRow="1" w:lastRow="0" w:firstColumn="1" w:lastColumn="0" w:noHBand="0" w:noVBand="1"/>
      </w:tblPr>
      <w:tblGrid>
        <w:gridCol w:w="5245"/>
        <w:gridCol w:w="1418"/>
        <w:gridCol w:w="3260"/>
      </w:tblGrid>
      <w:tr w:rsidR="00C54280" w:rsidRPr="00C54280" w14:paraId="0FF244D4" w14:textId="77777777" w:rsidTr="00172443">
        <w:trPr>
          <w:trHeight w:val="300"/>
        </w:trPr>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9A96E47" w14:textId="77777777" w:rsidR="00C54280" w:rsidRPr="00C54280" w:rsidRDefault="00C54280" w:rsidP="00172443">
            <w:pPr>
              <w:rPr>
                <w:rFonts w:ascii="Calibri" w:eastAsia="Times New Roman" w:hAnsi="Calibri" w:cs="Calibri"/>
                <w:b/>
                <w:color w:val="000000"/>
                <w:sz w:val="22"/>
                <w:szCs w:val="22"/>
              </w:rPr>
            </w:pPr>
            <w:r w:rsidRPr="00C54280">
              <w:rPr>
                <w:rFonts w:ascii="Calibri" w:eastAsia="Times New Roman" w:hAnsi="Calibri" w:cs="Calibri"/>
                <w:b/>
                <w:color w:val="000000"/>
                <w:sz w:val="22"/>
                <w:szCs w:val="22"/>
              </w:rPr>
              <w:t xml:space="preserve">Naziv </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3F87C07" w14:textId="77777777" w:rsidR="00C54280" w:rsidRPr="00C54280" w:rsidRDefault="00C54280" w:rsidP="00172443">
            <w:pPr>
              <w:rPr>
                <w:rFonts w:ascii="Calibri" w:eastAsia="Times New Roman" w:hAnsi="Calibri" w:cs="Calibri"/>
                <w:b/>
                <w:color w:val="000000"/>
                <w:sz w:val="22"/>
                <w:szCs w:val="22"/>
              </w:rPr>
            </w:pPr>
            <w:r w:rsidRPr="00C54280">
              <w:rPr>
                <w:rFonts w:ascii="Calibri" w:eastAsia="Times New Roman" w:hAnsi="Calibri" w:cs="Calibri"/>
                <w:b/>
                <w:color w:val="000000"/>
                <w:sz w:val="22"/>
                <w:szCs w:val="22"/>
              </w:rPr>
              <w:t>Količina</w:t>
            </w:r>
          </w:p>
        </w:tc>
        <w:tc>
          <w:tcPr>
            <w:tcW w:w="3260" w:type="dxa"/>
            <w:tcBorders>
              <w:top w:val="single" w:sz="4" w:space="0" w:color="auto"/>
              <w:left w:val="nil"/>
              <w:bottom w:val="single" w:sz="4" w:space="0" w:color="auto"/>
              <w:right w:val="single" w:sz="4" w:space="0" w:color="auto"/>
            </w:tcBorders>
            <w:shd w:val="clear" w:color="auto" w:fill="D9D9D9" w:themeFill="background1" w:themeFillShade="D9"/>
          </w:tcPr>
          <w:p w14:paraId="6EBAD109" w14:textId="77777777" w:rsidR="00C54280" w:rsidRPr="00C54280" w:rsidRDefault="00C54280" w:rsidP="00172443">
            <w:pPr>
              <w:rPr>
                <w:rFonts w:ascii="Calibri" w:eastAsia="Calibri" w:hAnsi="Calibri" w:cs="Calibri"/>
                <w:b/>
                <w:sz w:val="22"/>
                <w:szCs w:val="22"/>
                <w:lang w:eastAsia="en-US"/>
              </w:rPr>
            </w:pPr>
            <w:r w:rsidRPr="00C54280">
              <w:rPr>
                <w:rFonts w:ascii="Calibri" w:eastAsia="Calibri" w:hAnsi="Calibri" w:cs="Calibri"/>
                <w:b/>
                <w:sz w:val="22"/>
                <w:szCs w:val="22"/>
                <w:lang w:eastAsia="en-US"/>
              </w:rPr>
              <w:t>Skupna cena (v EUR brez DDV)</w:t>
            </w:r>
          </w:p>
        </w:tc>
      </w:tr>
      <w:tr w:rsidR="00C54280" w:rsidRPr="00C54280" w14:paraId="74945491" w14:textId="77777777" w:rsidTr="00172443">
        <w:trPr>
          <w:trHeight w:val="300"/>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7248C" w14:textId="77777777" w:rsidR="00C54280" w:rsidRPr="00C54280" w:rsidRDefault="00C54280" w:rsidP="00172443">
            <w:pPr>
              <w:rPr>
                <w:rFonts w:ascii="Calibri" w:eastAsia="Calibri" w:hAnsi="Calibri" w:cs="Calibri"/>
                <w:sz w:val="22"/>
                <w:szCs w:val="22"/>
                <w:lang w:eastAsia="en-US"/>
              </w:rPr>
            </w:pPr>
            <w:r w:rsidRPr="00C54280">
              <w:rPr>
                <w:rFonts w:ascii="Calibri" w:eastAsia="Calibri" w:hAnsi="Calibri" w:cs="Calibri"/>
                <w:sz w:val="22"/>
                <w:szCs w:val="22"/>
                <w:lang w:eastAsia="en-US"/>
              </w:rPr>
              <w:t xml:space="preserve">1. TP z eno vodno in eno </w:t>
            </w:r>
            <w:proofErr w:type="spellStart"/>
            <w:r w:rsidRPr="00C54280">
              <w:rPr>
                <w:rFonts w:ascii="Calibri" w:eastAsia="Calibri" w:hAnsi="Calibri" w:cs="Calibri"/>
                <w:sz w:val="22"/>
                <w:szCs w:val="22"/>
                <w:lang w:eastAsia="en-US"/>
              </w:rPr>
              <w:t>odklopniško</w:t>
            </w:r>
            <w:proofErr w:type="spellEnd"/>
            <w:r w:rsidRPr="00C54280">
              <w:rPr>
                <w:rFonts w:ascii="Calibri" w:eastAsia="Calibri" w:hAnsi="Calibri" w:cs="Calibri"/>
                <w:sz w:val="22"/>
                <w:szCs w:val="22"/>
                <w:lang w:eastAsia="en-US"/>
              </w:rPr>
              <w:t xml:space="preserve"> celico</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51FD28"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3260" w:type="dxa"/>
            <w:tcBorders>
              <w:top w:val="nil"/>
              <w:left w:val="nil"/>
              <w:bottom w:val="single" w:sz="4" w:space="0" w:color="auto"/>
              <w:right w:val="single" w:sz="4" w:space="0" w:color="auto"/>
            </w:tcBorders>
          </w:tcPr>
          <w:p w14:paraId="5469A964" w14:textId="77777777" w:rsidR="00C54280" w:rsidRPr="00C54280" w:rsidRDefault="00C54280" w:rsidP="00172443">
            <w:pPr>
              <w:jc w:val="right"/>
              <w:rPr>
                <w:rFonts w:ascii="Calibri" w:eastAsia="Times New Roman" w:hAnsi="Calibri" w:cs="Calibri"/>
                <w:color w:val="000000" w:themeColor="text1"/>
                <w:sz w:val="22"/>
                <w:szCs w:val="22"/>
              </w:rPr>
            </w:pPr>
          </w:p>
        </w:tc>
      </w:tr>
      <w:tr w:rsidR="00C54280" w:rsidRPr="00C54280" w14:paraId="294D65A8" w14:textId="77777777" w:rsidTr="00172443">
        <w:trPr>
          <w:trHeight w:val="300"/>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7D2673" w14:textId="77777777" w:rsidR="00C54280" w:rsidRPr="00C54280" w:rsidRDefault="00C54280" w:rsidP="00172443">
            <w:pPr>
              <w:rPr>
                <w:rFonts w:ascii="Calibri" w:eastAsia="Calibri" w:hAnsi="Calibri" w:cs="Calibri"/>
                <w:sz w:val="22"/>
                <w:szCs w:val="22"/>
                <w:lang w:eastAsia="en-US"/>
              </w:rPr>
            </w:pPr>
            <w:r w:rsidRPr="00C54280">
              <w:rPr>
                <w:rFonts w:ascii="Calibri" w:eastAsia="Times New Roman" w:hAnsi="Calibri" w:cs="Calibri"/>
                <w:color w:val="000000" w:themeColor="text1"/>
                <w:sz w:val="22"/>
                <w:szCs w:val="22"/>
              </w:rPr>
              <w:t xml:space="preserve">2. </w:t>
            </w:r>
            <w:r w:rsidRPr="00C54280">
              <w:rPr>
                <w:rFonts w:ascii="Calibri" w:eastAsia="Calibri" w:hAnsi="Calibri" w:cs="Calibri"/>
                <w:sz w:val="22"/>
                <w:szCs w:val="22"/>
                <w:lang w:eastAsia="en-US"/>
              </w:rPr>
              <w:t xml:space="preserve"> TP z dvema vodnima in eno </w:t>
            </w:r>
            <w:proofErr w:type="spellStart"/>
            <w:r w:rsidRPr="00C54280">
              <w:rPr>
                <w:rFonts w:ascii="Calibri" w:eastAsia="Calibri" w:hAnsi="Calibri" w:cs="Calibri"/>
                <w:sz w:val="22"/>
                <w:szCs w:val="22"/>
                <w:lang w:eastAsia="en-US"/>
              </w:rPr>
              <w:t>odklopniško</w:t>
            </w:r>
            <w:proofErr w:type="spellEnd"/>
            <w:r w:rsidRPr="00C54280">
              <w:rPr>
                <w:rFonts w:ascii="Calibri" w:eastAsia="Calibri" w:hAnsi="Calibri" w:cs="Calibri"/>
                <w:sz w:val="22"/>
                <w:szCs w:val="22"/>
                <w:lang w:eastAsia="en-US"/>
              </w:rPr>
              <w:t xml:space="preserve"> celico</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38F9A5" w14:textId="77777777" w:rsidR="00C54280" w:rsidRPr="00C54280" w:rsidRDefault="00C54280" w:rsidP="00172443">
            <w:pPr>
              <w:jc w:val="right"/>
              <w:rPr>
                <w:rFonts w:ascii="Calibri" w:hAnsi="Calibri" w:cs="Calibri"/>
                <w:sz w:val="22"/>
                <w:szCs w:val="22"/>
              </w:rPr>
            </w:pPr>
            <w:r w:rsidRPr="00C54280">
              <w:rPr>
                <w:rFonts w:ascii="Calibri" w:eastAsia="Times New Roman" w:hAnsi="Calibri" w:cs="Calibri"/>
                <w:color w:val="000000" w:themeColor="text1"/>
                <w:sz w:val="22"/>
                <w:szCs w:val="22"/>
              </w:rPr>
              <w:t>3</w:t>
            </w:r>
          </w:p>
        </w:tc>
        <w:tc>
          <w:tcPr>
            <w:tcW w:w="3260" w:type="dxa"/>
            <w:tcBorders>
              <w:top w:val="nil"/>
              <w:left w:val="nil"/>
              <w:bottom w:val="single" w:sz="4" w:space="0" w:color="auto"/>
              <w:right w:val="single" w:sz="4" w:space="0" w:color="auto"/>
            </w:tcBorders>
          </w:tcPr>
          <w:p w14:paraId="11CE1020" w14:textId="77777777" w:rsidR="00C54280" w:rsidRPr="00C54280" w:rsidRDefault="00C54280" w:rsidP="00172443">
            <w:pPr>
              <w:jc w:val="right"/>
              <w:rPr>
                <w:rFonts w:ascii="Calibri" w:eastAsia="Times New Roman" w:hAnsi="Calibri" w:cs="Calibri"/>
                <w:color w:val="000000"/>
                <w:sz w:val="22"/>
                <w:szCs w:val="22"/>
              </w:rPr>
            </w:pPr>
          </w:p>
        </w:tc>
      </w:tr>
      <w:tr w:rsidR="00C54280" w:rsidRPr="00C54280" w14:paraId="1EA292FF" w14:textId="77777777" w:rsidTr="00172443">
        <w:trPr>
          <w:trHeight w:val="300"/>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41A331" w14:textId="77777777" w:rsidR="00C54280" w:rsidRPr="00C54280" w:rsidRDefault="00C54280" w:rsidP="00172443">
            <w:pPr>
              <w:rPr>
                <w:rFonts w:ascii="Calibri" w:eastAsia="Calibri" w:hAnsi="Calibri" w:cs="Calibri"/>
                <w:sz w:val="22"/>
                <w:szCs w:val="22"/>
                <w:lang w:eastAsia="en-US"/>
              </w:rPr>
            </w:pPr>
            <w:r w:rsidRPr="00C54280">
              <w:rPr>
                <w:rFonts w:ascii="Calibri" w:eastAsia="Calibri" w:hAnsi="Calibri" w:cs="Calibri"/>
                <w:sz w:val="22"/>
                <w:szCs w:val="22"/>
                <w:lang w:eastAsia="en-US"/>
              </w:rPr>
              <w:t>3. TP z dvema vodnima celicama</w:t>
            </w:r>
          </w:p>
        </w:tc>
        <w:tc>
          <w:tcPr>
            <w:tcW w:w="1418" w:type="dxa"/>
            <w:tcBorders>
              <w:top w:val="nil"/>
              <w:left w:val="single" w:sz="4" w:space="0" w:color="auto"/>
              <w:bottom w:val="single" w:sz="4" w:space="0" w:color="auto"/>
              <w:right w:val="single" w:sz="4" w:space="0" w:color="auto"/>
            </w:tcBorders>
            <w:shd w:val="clear" w:color="auto" w:fill="auto"/>
            <w:noWrap/>
            <w:vAlign w:val="bottom"/>
          </w:tcPr>
          <w:p w14:paraId="061E5B62" w14:textId="77777777" w:rsidR="00C54280" w:rsidRPr="00C54280" w:rsidRDefault="00C54280" w:rsidP="00172443">
            <w:pPr>
              <w:jc w:val="right"/>
              <w:rPr>
                <w:rFonts w:ascii="Calibri" w:eastAsia="Times New Roman" w:hAnsi="Calibri" w:cs="Calibri"/>
                <w:color w:val="000000"/>
                <w:sz w:val="22"/>
                <w:szCs w:val="22"/>
              </w:rPr>
            </w:pPr>
            <w:r w:rsidRPr="00C54280">
              <w:rPr>
                <w:rFonts w:ascii="Calibri" w:eastAsia="Times New Roman" w:hAnsi="Calibri" w:cs="Calibri"/>
                <w:color w:val="000000" w:themeColor="text1"/>
                <w:sz w:val="22"/>
                <w:szCs w:val="22"/>
              </w:rPr>
              <w:t>5</w:t>
            </w:r>
          </w:p>
        </w:tc>
        <w:tc>
          <w:tcPr>
            <w:tcW w:w="3260" w:type="dxa"/>
            <w:tcBorders>
              <w:top w:val="single" w:sz="4" w:space="0" w:color="auto"/>
              <w:left w:val="nil"/>
              <w:bottom w:val="single" w:sz="4" w:space="0" w:color="auto"/>
              <w:right w:val="single" w:sz="4" w:space="0" w:color="auto"/>
            </w:tcBorders>
          </w:tcPr>
          <w:p w14:paraId="55A46424" w14:textId="77777777" w:rsidR="00C54280" w:rsidRPr="00C54280" w:rsidRDefault="00C54280" w:rsidP="00172443">
            <w:pPr>
              <w:jc w:val="right"/>
              <w:rPr>
                <w:rFonts w:ascii="Calibri" w:eastAsia="Times New Roman" w:hAnsi="Calibri" w:cs="Calibri"/>
                <w:color w:val="000000"/>
                <w:sz w:val="22"/>
                <w:szCs w:val="22"/>
              </w:rPr>
            </w:pPr>
          </w:p>
        </w:tc>
      </w:tr>
      <w:tr w:rsidR="00C54280" w:rsidRPr="00C54280" w14:paraId="6DABA4EB" w14:textId="77777777" w:rsidTr="00172443">
        <w:trPr>
          <w:trHeight w:val="300"/>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EDF2E9" w14:textId="77777777" w:rsidR="00C54280" w:rsidRPr="00C54280" w:rsidRDefault="00C54280" w:rsidP="00172443">
            <w:pPr>
              <w:rPr>
                <w:rFonts w:ascii="Calibri" w:eastAsia="Calibri" w:hAnsi="Calibri" w:cs="Calibri"/>
                <w:sz w:val="22"/>
                <w:szCs w:val="22"/>
                <w:lang w:eastAsia="en-US"/>
              </w:rPr>
            </w:pPr>
            <w:r w:rsidRPr="00C54280">
              <w:rPr>
                <w:rFonts w:ascii="Calibri" w:eastAsia="Calibri" w:hAnsi="Calibri" w:cs="Calibri"/>
                <w:sz w:val="22"/>
                <w:szCs w:val="22"/>
                <w:lang w:eastAsia="en-US"/>
              </w:rPr>
              <w:t>4. TP z dvema vodnima celicama (obnova)</w:t>
            </w:r>
          </w:p>
        </w:tc>
        <w:tc>
          <w:tcPr>
            <w:tcW w:w="1418" w:type="dxa"/>
            <w:tcBorders>
              <w:top w:val="nil"/>
              <w:left w:val="single" w:sz="4" w:space="0" w:color="auto"/>
              <w:bottom w:val="single" w:sz="4" w:space="0" w:color="auto"/>
              <w:right w:val="single" w:sz="4" w:space="0" w:color="auto"/>
            </w:tcBorders>
            <w:shd w:val="clear" w:color="auto" w:fill="auto"/>
            <w:noWrap/>
            <w:vAlign w:val="bottom"/>
          </w:tcPr>
          <w:p w14:paraId="0C8CD048"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6</w:t>
            </w:r>
          </w:p>
        </w:tc>
        <w:tc>
          <w:tcPr>
            <w:tcW w:w="3260" w:type="dxa"/>
            <w:tcBorders>
              <w:top w:val="single" w:sz="4" w:space="0" w:color="auto"/>
              <w:left w:val="nil"/>
              <w:bottom w:val="single" w:sz="4" w:space="0" w:color="auto"/>
              <w:right w:val="single" w:sz="4" w:space="0" w:color="auto"/>
            </w:tcBorders>
          </w:tcPr>
          <w:p w14:paraId="111F0265" w14:textId="77777777" w:rsidR="00C54280" w:rsidRPr="00C54280" w:rsidRDefault="00C54280" w:rsidP="00172443">
            <w:pPr>
              <w:jc w:val="right"/>
              <w:rPr>
                <w:rFonts w:ascii="Calibri" w:eastAsia="Times New Roman" w:hAnsi="Calibri" w:cs="Calibri"/>
                <w:color w:val="000000" w:themeColor="text1"/>
                <w:sz w:val="22"/>
                <w:szCs w:val="22"/>
              </w:rPr>
            </w:pPr>
          </w:p>
        </w:tc>
      </w:tr>
      <w:tr w:rsidR="00C54280" w:rsidRPr="00C54280" w14:paraId="6D98A1C6" w14:textId="77777777" w:rsidTr="00172443">
        <w:trPr>
          <w:trHeight w:val="300"/>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2CF78" w14:textId="77777777" w:rsidR="00C54280" w:rsidRPr="00C54280" w:rsidRDefault="00C54280" w:rsidP="00172443">
            <w:pPr>
              <w:rPr>
                <w:rFonts w:ascii="Calibri" w:eastAsia="Times New Roman" w:hAnsi="Calibri" w:cs="Calibri"/>
                <w:sz w:val="22"/>
                <w:szCs w:val="22"/>
              </w:rPr>
            </w:pPr>
            <w:r w:rsidRPr="00C54280">
              <w:rPr>
                <w:rFonts w:ascii="Calibri" w:eastAsia="Times New Roman" w:hAnsi="Calibri" w:cs="Calibri"/>
                <w:color w:val="000000" w:themeColor="text1"/>
                <w:sz w:val="22"/>
                <w:szCs w:val="22"/>
              </w:rPr>
              <w:t>5. TP z tremi vodnimi celicami</w:t>
            </w:r>
          </w:p>
        </w:tc>
        <w:tc>
          <w:tcPr>
            <w:tcW w:w="1418" w:type="dxa"/>
            <w:tcBorders>
              <w:top w:val="nil"/>
              <w:left w:val="single" w:sz="4" w:space="0" w:color="auto"/>
              <w:bottom w:val="single" w:sz="4" w:space="0" w:color="auto"/>
              <w:right w:val="single" w:sz="4" w:space="0" w:color="auto"/>
            </w:tcBorders>
            <w:shd w:val="clear" w:color="auto" w:fill="auto"/>
            <w:noWrap/>
            <w:vAlign w:val="bottom"/>
          </w:tcPr>
          <w:p w14:paraId="543E116C"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10</w:t>
            </w:r>
          </w:p>
        </w:tc>
        <w:tc>
          <w:tcPr>
            <w:tcW w:w="3260" w:type="dxa"/>
            <w:tcBorders>
              <w:top w:val="single" w:sz="4" w:space="0" w:color="auto"/>
              <w:left w:val="nil"/>
              <w:bottom w:val="single" w:sz="4" w:space="0" w:color="auto"/>
              <w:right w:val="single" w:sz="4" w:space="0" w:color="auto"/>
            </w:tcBorders>
          </w:tcPr>
          <w:p w14:paraId="6C2F4C8D" w14:textId="77777777" w:rsidR="00C54280" w:rsidRPr="00C54280" w:rsidRDefault="00C54280" w:rsidP="00172443">
            <w:pPr>
              <w:jc w:val="right"/>
              <w:rPr>
                <w:rFonts w:ascii="Calibri" w:eastAsia="Times New Roman" w:hAnsi="Calibri" w:cs="Calibri"/>
                <w:color w:val="000000" w:themeColor="text1"/>
                <w:sz w:val="22"/>
                <w:szCs w:val="22"/>
              </w:rPr>
            </w:pPr>
          </w:p>
        </w:tc>
      </w:tr>
      <w:tr w:rsidR="00C54280" w:rsidRPr="00C54280" w14:paraId="11666AD3" w14:textId="77777777" w:rsidTr="00172443">
        <w:trPr>
          <w:trHeight w:val="300"/>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32025" w14:textId="77777777" w:rsidR="00C54280" w:rsidRPr="00C54280" w:rsidRDefault="00C54280" w:rsidP="00172443">
            <w:pPr>
              <w:rPr>
                <w:rFonts w:ascii="Calibri" w:eastAsia="Times New Roman" w:hAnsi="Calibri" w:cs="Calibri"/>
                <w:sz w:val="22"/>
                <w:szCs w:val="22"/>
              </w:rPr>
            </w:pPr>
            <w:r w:rsidRPr="00C54280">
              <w:rPr>
                <w:rFonts w:ascii="Calibri" w:eastAsia="Times New Roman" w:hAnsi="Calibri" w:cs="Calibri"/>
                <w:color w:val="000000" w:themeColor="text1"/>
                <w:sz w:val="22"/>
                <w:szCs w:val="22"/>
              </w:rPr>
              <w:t>6. TP z tremi vodnimi celicami (obnova)</w:t>
            </w:r>
          </w:p>
        </w:tc>
        <w:tc>
          <w:tcPr>
            <w:tcW w:w="1418" w:type="dxa"/>
            <w:tcBorders>
              <w:top w:val="nil"/>
              <w:left w:val="single" w:sz="4" w:space="0" w:color="auto"/>
              <w:bottom w:val="single" w:sz="4" w:space="0" w:color="auto"/>
              <w:right w:val="single" w:sz="4" w:space="0" w:color="auto"/>
            </w:tcBorders>
            <w:shd w:val="clear" w:color="auto" w:fill="auto"/>
            <w:noWrap/>
            <w:vAlign w:val="bottom"/>
          </w:tcPr>
          <w:p w14:paraId="2874DE9F"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9</w:t>
            </w:r>
          </w:p>
        </w:tc>
        <w:tc>
          <w:tcPr>
            <w:tcW w:w="3260" w:type="dxa"/>
            <w:tcBorders>
              <w:top w:val="single" w:sz="4" w:space="0" w:color="auto"/>
              <w:left w:val="nil"/>
              <w:bottom w:val="single" w:sz="4" w:space="0" w:color="auto"/>
              <w:right w:val="single" w:sz="4" w:space="0" w:color="auto"/>
            </w:tcBorders>
          </w:tcPr>
          <w:p w14:paraId="268D2F90" w14:textId="77777777" w:rsidR="00C54280" w:rsidRPr="00C54280" w:rsidRDefault="00C54280" w:rsidP="00172443">
            <w:pPr>
              <w:jc w:val="right"/>
              <w:rPr>
                <w:rFonts w:ascii="Calibri" w:eastAsia="Times New Roman" w:hAnsi="Calibri" w:cs="Calibri"/>
                <w:color w:val="000000" w:themeColor="text1"/>
                <w:sz w:val="22"/>
                <w:szCs w:val="22"/>
              </w:rPr>
            </w:pPr>
          </w:p>
        </w:tc>
      </w:tr>
      <w:tr w:rsidR="00C54280" w:rsidRPr="00C54280" w14:paraId="3C1FBCBA" w14:textId="77777777" w:rsidTr="00172443">
        <w:trPr>
          <w:trHeight w:val="300"/>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1CED62" w14:textId="77777777" w:rsidR="00C54280" w:rsidRPr="00C54280" w:rsidRDefault="00C54280" w:rsidP="00172443">
            <w:pP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7. TP s štirimi vodnimi celicami</w:t>
            </w:r>
          </w:p>
        </w:tc>
        <w:tc>
          <w:tcPr>
            <w:tcW w:w="1418" w:type="dxa"/>
            <w:tcBorders>
              <w:top w:val="nil"/>
              <w:left w:val="single" w:sz="4" w:space="0" w:color="auto"/>
              <w:bottom w:val="single" w:sz="4" w:space="0" w:color="auto"/>
              <w:right w:val="single" w:sz="4" w:space="0" w:color="auto"/>
            </w:tcBorders>
            <w:shd w:val="clear" w:color="auto" w:fill="auto"/>
            <w:noWrap/>
            <w:vAlign w:val="bottom"/>
          </w:tcPr>
          <w:p w14:paraId="6DCB7C13" w14:textId="77777777" w:rsidR="00C54280" w:rsidRPr="00C54280" w:rsidRDefault="00C54280" w:rsidP="00172443">
            <w:pPr>
              <w:jc w:val="right"/>
              <w:rPr>
                <w:rFonts w:ascii="Calibri" w:hAnsi="Calibri" w:cs="Calibri"/>
                <w:sz w:val="22"/>
                <w:szCs w:val="22"/>
              </w:rPr>
            </w:pPr>
            <w:r w:rsidRPr="00C54280">
              <w:rPr>
                <w:rFonts w:ascii="Calibri" w:eastAsia="Times New Roman" w:hAnsi="Calibri" w:cs="Calibri"/>
                <w:color w:val="000000" w:themeColor="text1"/>
                <w:sz w:val="22"/>
                <w:szCs w:val="22"/>
              </w:rPr>
              <w:t>2</w:t>
            </w:r>
          </w:p>
        </w:tc>
        <w:tc>
          <w:tcPr>
            <w:tcW w:w="3260" w:type="dxa"/>
            <w:tcBorders>
              <w:top w:val="single" w:sz="4" w:space="0" w:color="auto"/>
              <w:left w:val="nil"/>
              <w:bottom w:val="single" w:sz="4" w:space="0" w:color="auto"/>
              <w:right w:val="single" w:sz="4" w:space="0" w:color="auto"/>
            </w:tcBorders>
          </w:tcPr>
          <w:p w14:paraId="3263DCF0" w14:textId="77777777" w:rsidR="00C54280" w:rsidRPr="00C54280" w:rsidRDefault="00C54280" w:rsidP="00172443">
            <w:pPr>
              <w:jc w:val="right"/>
              <w:rPr>
                <w:rFonts w:ascii="Calibri" w:eastAsia="Times New Roman" w:hAnsi="Calibri" w:cs="Calibri"/>
                <w:color w:val="000000" w:themeColor="text1"/>
                <w:sz w:val="22"/>
                <w:szCs w:val="22"/>
              </w:rPr>
            </w:pPr>
          </w:p>
        </w:tc>
      </w:tr>
      <w:tr w:rsidR="00C54280" w:rsidRPr="00C54280" w14:paraId="2D2814F0" w14:textId="77777777" w:rsidTr="00172443">
        <w:trPr>
          <w:trHeight w:val="300"/>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9807BC" w14:textId="77777777" w:rsidR="00C54280" w:rsidRPr="00C54280" w:rsidRDefault="00C54280" w:rsidP="00172443">
            <w:pPr>
              <w:rPr>
                <w:rFonts w:ascii="Calibri" w:eastAsia="Times New Roman" w:hAnsi="Calibri" w:cs="Calibri"/>
                <w:sz w:val="22"/>
                <w:szCs w:val="22"/>
              </w:rPr>
            </w:pPr>
            <w:r w:rsidRPr="00C54280">
              <w:rPr>
                <w:rFonts w:ascii="Calibri" w:eastAsia="Times New Roman" w:hAnsi="Calibri" w:cs="Calibri"/>
                <w:color w:val="000000" w:themeColor="text1"/>
                <w:sz w:val="22"/>
                <w:szCs w:val="22"/>
              </w:rPr>
              <w:t>8. TP s štirimi vodnimi celicami (obnova)</w:t>
            </w:r>
          </w:p>
        </w:tc>
        <w:tc>
          <w:tcPr>
            <w:tcW w:w="1418" w:type="dxa"/>
            <w:tcBorders>
              <w:top w:val="nil"/>
              <w:left w:val="single" w:sz="4" w:space="0" w:color="auto"/>
              <w:bottom w:val="single" w:sz="4" w:space="0" w:color="auto"/>
              <w:right w:val="single" w:sz="4" w:space="0" w:color="auto"/>
            </w:tcBorders>
            <w:shd w:val="clear" w:color="auto" w:fill="auto"/>
            <w:noWrap/>
            <w:vAlign w:val="bottom"/>
          </w:tcPr>
          <w:p w14:paraId="6B6D7ACE" w14:textId="77777777" w:rsidR="00C54280" w:rsidRPr="00C54280" w:rsidRDefault="00C54280" w:rsidP="00172443">
            <w:pPr>
              <w:jc w:val="right"/>
              <w:rPr>
                <w:rFonts w:ascii="Calibri" w:eastAsia="Times New Roman" w:hAnsi="Calibri" w:cs="Calibri"/>
                <w:color w:val="000000"/>
                <w:sz w:val="22"/>
                <w:szCs w:val="22"/>
              </w:rPr>
            </w:pPr>
            <w:r w:rsidRPr="00C54280">
              <w:rPr>
                <w:rFonts w:ascii="Calibri" w:eastAsia="Times New Roman" w:hAnsi="Calibri" w:cs="Calibri"/>
                <w:color w:val="000000" w:themeColor="text1"/>
                <w:sz w:val="22"/>
                <w:szCs w:val="22"/>
              </w:rPr>
              <w:t>2</w:t>
            </w:r>
          </w:p>
        </w:tc>
        <w:tc>
          <w:tcPr>
            <w:tcW w:w="3260" w:type="dxa"/>
            <w:tcBorders>
              <w:top w:val="single" w:sz="4" w:space="0" w:color="auto"/>
              <w:left w:val="nil"/>
              <w:bottom w:val="single" w:sz="4" w:space="0" w:color="auto"/>
              <w:right w:val="single" w:sz="4" w:space="0" w:color="auto"/>
            </w:tcBorders>
          </w:tcPr>
          <w:p w14:paraId="620D23ED" w14:textId="77777777" w:rsidR="00C54280" w:rsidRPr="00C54280" w:rsidRDefault="00C54280" w:rsidP="00172443">
            <w:pPr>
              <w:jc w:val="right"/>
              <w:rPr>
                <w:rFonts w:ascii="Calibri" w:eastAsia="Times New Roman" w:hAnsi="Calibri" w:cs="Calibri"/>
                <w:color w:val="000000"/>
                <w:sz w:val="22"/>
                <w:szCs w:val="22"/>
              </w:rPr>
            </w:pPr>
          </w:p>
        </w:tc>
      </w:tr>
      <w:tr w:rsidR="00C54280" w:rsidRPr="00C54280" w14:paraId="347CD682" w14:textId="77777777" w:rsidTr="00172443">
        <w:trPr>
          <w:trHeight w:val="300"/>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B80CDB" w14:textId="77777777" w:rsidR="00C54280" w:rsidRPr="00C54280" w:rsidRDefault="00C54280" w:rsidP="00172443">
            <w:pP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9. TP s petimi vodnimi celicami</w:t>
            </w:r>
          </w:p>
        </w:tc>
        <w:tc>
          <w:tcPr>
            <w:tcW w:w="1418" w:type="dxa"/>
            <w:tcBorders>
              <w:top w:val="nil"/>
              <w:left w:val="single" w:sz="4" w:space="0" w:color="auto"/>
              <w:bottom w:val="single" w:sz="4" w:space="0" w:color="auto"/>
              <w:right w:val="single" w:sz="4" w:space="0" w:color="auto"/>
            </w:tcBorders>
            <w:shd w:val="clear" w:color="auto" w:fill="auto"/>
            <w:noWrap/>
            <w:vAlign w:val="bottom"/>
          </w:tcPr>
          <w:p w14:paraId="30D22D50"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3260" w:type="dxa"/>
            <w:tcBorders>
              <w:top w:val="single" w:sz="4" w:space="0" w:color="auto"/>
              <w:left w:val="nil"/>
              <w:bottom w:val="single" w:sz="4" w:space="0" w:color="auto"/>
              <w:right w:val="single" w:sz="4" w:space="0" w:color="auto"/>
            </w:tcBorders>
          </w:tcPr>
          <w:p w14:paraId="0A21245E" w14:textId="77777777" w:rsidR="00C54280" w:rsidRPr="00C54280" w:rsidRDefault="00C54280" w:rsidP="00172443">
            <w:pPr>
              <w:jc w:val="right"/>
              <w:rPr>
                <w:rFonts w:ascii="Calibri" w:eastAsia="Times New Roman" w:hAnsi="Calibri" w:cs="Calibri"/>
                <w:color w:val="000000" w:themeColor="text1"/>
                <w:sz w:val="22"/>
                <w:szCs w:val="22"/>
              </w:rPr>
            </w:pPr>
          </w:p>
        </w:tc>
      </w:tr>
      <w:tr w:rsidR="00C54280" w:rsidRPr="00C54280" w14:paraId="45C0B245" w14:textId="77777777" w:rsidTr="00172443">
        <w:trPr>
          <w:trHeight w:val="300"/>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3E0115" w14:textId="77777777" w:rsidR="00C54280" w:rsidRPr="00C54280" w:rsidRDefault="00C54280" w:rsidP="00172443">
            <w:pPr>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10. TP s petimi vodnimi celicami (obnova)</w:t>
            </w:r>
          </w:p>
        </w:tc>
        <w:tc>
          <w:tcPr>
            <w:tcW w:w="1418" w:type="dxa"/>
            <w:tcBorders>
              <w:top w:val="nil"/>
              <w:left w:val="single" w:sz="4" w:space="0" w:color="auto"/>
              <w:bottom w:val="single" w:sz="4" w:space="0" w:color="auto"/>
              <w:right w:val="single" w:sz="4" w:space="0" w:color="auto"/>
            </w:tcBorders>
            <w:shd w:val="clear" w:color="auto" w:fill="auto"/>
            <w:noWrap/>
            <w:vAlign w:val="bottom"/>
          </w:tcPr>
          <w:p w14:paraId="49BC63E3"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3260" w:type="dxa"/>
            <w:tcBorders>
              <w:top w:val="single" w:sz="4" w:space="0" w:color="auto"/>
              <w:left w:val="nil"/>
              <w:bottom w:val="single" w:sz="4" w:space="0" w:color="auto"/>
              <w:right w:val="single" w:sz="4" w:space="0" w:color="auto"/>
            </w:tcBorders>
          </w:tcPr>
          <w:p w14:paraId="5B50CC76" w14:textId="77777777" w:rsidR="00C54280" w:rsidRPr="00C54280" w:rsidRDefault="00C54280" w:rsidP="00172443">
            <w:pPr>
              <w:jc w:val="right"/>
              <w:rPr>
                <w:rFonts w:ascii="Calibri" w:eastAsia="Times New Roman" w:hAnsi="Calibri" w:cs="Calibri"/>
                <w:color w:val="000000" w:themeColor="text1"/>
                <w:sz w:val="22"/>
                <w:szCs w:val="22"/>
              </w:rPr>
            </w:pPr>
          </w:p>
        </w:tc>
      </w:tr>
      <w:tr w:rsidR="00C54280" w:rsidRPr="00C54280" w14:paraId="2DB7DF42" w14:textId="77777777" w:rsidTr="00172443">
        <w:trPr>
          <w:trHeight w:val="300"/>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83CE05" w14:textId="77777777" w:rsidR="00C54280" w:rsidRPr="00C54280" w:rsidRDefault="00C54280" w:rsidP="00172443">
            <w:pPr>
              <w:rPr>
                <w:rFonts w:ascii="Calibri" w:eastAsia="Calibri" w:hAnsi="Calibri" w:cs="Calibri"/>
                <w:sz w:val="22"/>
                <w:szCs w:val="22"/>
                <w:lang w:eastAsia="en-US"/>
              </w:rPr>
            </w:pPr>
            <w:r w:rsidRPr="00C54280">
              <w:rPr>
                <w:rFonts w:ascii="Calibri" w:eastAsia="Calibri" w:hAnsi="Calibri" w:cs="Calibri"/>
                <w:sz w:val="22"/>
                <w:szCs w:val="22"/>
                <w:lang w:eastAsia="en-US"/>
              </w:rPr>
              <w:t>11. Predelava obstoječih daljinsko vodenih stikal SECTOS</w:t>
            </w: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37835E33" w14:textId="77777777" w:rsidR="00C54280" w:rsidRPr="00C54280" w:rsidRDefault="00C54280" w:rsidP="00172443">
            <w:pPr>
              <w:jc w:val="right"/>
              <w:rPr>
                <w:rFonts w:ascii="Calibri" w:eastAsia="Times New Roman" w:hAnsi="Calibri" w:cs="Calibri"/>
                <w:color w:val="000000"/>
                <w:sz w:val="22"/>
                <w:szCs w:val="22"/>
              </w:rPr>
            </w:pPr>
            <w:r w:rsidRPr="00C54280">
              <w:rPr>
                <w:rFonts w:ascii="Calibri" w:eastAsia="Times New Roman" w:hAnsi="Calibri" w:cs="Calibri"/>
                <w:color w:val="000000" w:themeColor="text1"/>
                <w:sz w:val="22"/>
                <w:szCs w:val="22"/>
              </w:rPr>
              <w:t>1</w:t>
            </w:r>
          </w:p>
        </w:tc>
        <w:tc>
          <w:tcPr>
            <w:tcW w:w="3260" w:type="dxa"/>
            <w:tcBorders>
              <w:top w:val="single" w:sz="4" w:space="0" w:color="auto"/>
              <w:left w:val="nil"/>
              <w:bottom w:val="single" w:sz="4" w:space="0" w:color="auto"/>
              <w:right w:val="single" w:sz="4" w:space="0" w:color="auto"/>
            </w:tcBorders>
          </w:tcPr>
          <w:p w14:paraId="45C18FD6" w14:textId="77777777" w:rsidR="00C54280" w:rsidRPr="00C54280" w:rsidRDefault="00C54280" w:rsidP="00172443">
            <w:pPr>
              <w:jc w:val="right"/>
              <w:rPr>
                <w:rFonts w:ascii="Calibri" w:eastAsia="Times New Roman" w:hAnsi="Calibri" w:cs="Calibri"/>
                <w:color w:val="000000"/>
                <w:sz w:val="22"/>
                <w:szCs w:val="22"/>
              </w:rPr>
            </w:pPr>
          </w:p>
        </w:tc>
      </w:tr>
      <w:tr w:rsidR="00C54280" w:rsidRPr="00C54280" w14:paraId="3EC6A2AB" w14:textId="77777777" w:rsidTr="00172443">
        <w:trPr>
          <w:trHeight w:val="300"/>
        </w:trPr>
        <w:tc>
          <w:tcPr>
            <w:tcW w:w="5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FCAAA4" w14:textId="77777777" w:rsidR="00C54280" w:rsidRPr="00C54280" w:rsidRDefault="00C54280" w:rsidP="00172443">
            <w:pPr>
              <w:rPr>
                <w:rFonts w:ascii="Calibri" w:eastAsia="Times New Roman" w:hAnsi="Calibri" w:cs="Calibri"/>
                <w:color w:val="000000" w:themeColor="text1"/>
                <w:sz w:val="22"/>
                <w:szCs w:val="22"/>
              </w:rPr>
            </w:pPr>
            <w:r w:rsidRPr="00C54280">
              <w:rPr>
                <w:rFonts w:ascii="Calibri" w:eastAsia="Calibri" w:hAnsi="Calibri" w:cs="Calibri"/>
                <w:sz w:val="22"/>
                <w:szCs w:val="22"/>
                <w:lang w:eastAsia="en-US"/>
              </w:rPr>
              <w:t>12. Napra</w:t>
            </w:r>
            <w:r w:rsidRPr="00C54280">
              <w:rPr>
                <w:rFonts w:ascii="Calibri" w:eastAsia="Times New Roman" w:hAnsi="Calibri" w:cs="Calibri"/>
                <w:color w:val="000000" w:themeColor="text1"/>
                <w:sz w:val="22"/>
                <w:szCs w:val="22"/>
              </w:rPr>
              <w:t>va za vodenje in nadzor RTU</w:t>
            </w: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552B09E1" w14:textId="77777777" w:rsidR="00C54280" w:rsidRPr="00C54280" w:rsidRDefault="00C54280" w:rsidP="00172443">
            <w:pPr>
              <w:jc w:val="right"/>
              <w:rPr>
                <w:rFonts w:ascii="Calibri" w:eastAsia="Times New Roman" w:hAnsi="Calibri" w:cs="Calibri"/>
                <w:color w:val="000000" w:themeColor="text1"/>
                <w:sz w:val="22"/>
                <w:szCs w:val="22"/>
              </w:rPr>
            </w:pPr>
            <w:r w:rsidRPr="00C54280">
              <w:rPr>
                <w:rFonts w:ascii="Calibri" w:eastAsia="Times New Roman" w:hAnsi="Calibri" w:cs="Calibri"/>
                <w:color w:val="000000" w:themeColor="text1"/>
                <w:sz w:val="22"/>
                <w:szCs w:val="22"/>
              </w:rPr>
              <w:t>1</w:t>
            </w:r>
          </w:p>
        </w:tc>
        <w:tc>
          <w:tcPr>
            <w:tcW w:w="3260" w:type="dxa"/>
            <w:tcBorders>
              <w:top w:val="single" w:sz="4" w:space="0" w:color="auto"/>
              <w:left w:val="nil"/>
              <w:bottom w:val="single" w:sz="4" w:space="0" w:color="auto"/>
              <w:right w:val="single" w:sz="4" w:space="0" w:color="auto"/>
            </w:tcBorders>
          </w:tcPr>
          <w:p w14:paraId="6F26CE56" w14:textId="77777777" w:rsidR="00C54280" w:rsidRPr="00C54280" w:rsidRDefault="00C54280" w:rsidP="00172443">
            <w:pPr>
              <w:jc w:val="right"/>
              <w:rPr>
                <w:rFonts w:ascii="Calibri" w:eastAsia="Times New Roman" w:hAnsi="Calibri" w:cs="Calibri"/>
                <w:color w:val="000000" w:themeColor="text1"/>
                <w:sz w:val="22"/>
                <w:szCs w:val="22"/>
              </w:rPr>
            </w:pPr>
          </w:p>
        </w:tc>
      </w:tr>
      <w:tr w:rsidR="00C54280" w:rsidRPr="00C54280" w14:paraId="058D1715" w14:textId="77777777" w:rsidTr="00172443">
        <w:trPr>
          <w:trHeight w:val="300"/>
        </w:trPr>
        <w:tc>
          <w:tcPr>
            <w:tcW w:w="66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655B4379" w14:textId="77777777" w:rsidR="00C54280" w:rsidRPr="00C54280" w:rsidRDefault="00C54280" w:rsidP="00172443">
            <w:pPr>
              <w:rPr>
                <w:rFonts w:ascii="Calibri" w:eastAsia="Times New Roman" w:hAnsi="Calibri" w:cs="Calibri"/>
                <w:color w:val="000000"/>
                <w:sz w:val="22"/>
                <w:szCs w:val="22"/>
              </w:rPr>
            </w:pPr>
            <w:r w:rsidRPr="00C54280">
              <w:rPr>
                <w:rFonts w:ascii="Calibri" w:eastAsia="Times New Roman" w:hAnsi="Calibri" w:cs="Calibri"/>
                <w:b/>
                <w:sz w:val="22"/>
                <w:szCs w:val="22"/>
              </w:rPr>
              <w:t xml:space="preserve">                                                                            Skupna cena v EUR brez DDV:</w:t>
            </w:r>
          </w:p>
        </w:tc>
        <w:tc>
          <w:tcPr>
            <w:tcW w:w="3260" w:type="dxa"/>
            <w:tcBorders>
              <w:top w:val="single" w:sz="4" w:space="0" w:color="auto"/>
              <w:left w:val="nil"/>
              <w:bottom w:val="single" w:sz="4" w:space="0" w:color="auto"/>
              <w:right w:val="single" w:sz="4" w:space="0" w:color="auto"/>
            </w:tcBorders>
          </w:tcPr>
          <w:p w14:paraId="7938727D" w14:textId="77777777" w:rsidR="00C54280" w:rsidRPr="00C54280" w:rsidRDefault="00C54280" w:rsidP="00172443">
            <w:pPr>
              <w:jc w:val="right"/>
              <w:rPr>
                <w:rFonts w:ascii="Calibri" w:eastAsia="Times New Roman" w:hAnsi="Calibri" w:cs="Calibri"/>
                <w:color w:val="000000"/>
                <w:sz w:val="22"/>
                <w:szCs w:val="22"/>
              </w:rPr>
            </w:pPr>
          </w:p>
        </w:tc>
      </w:tr>
    </w:tbl>
    <w:p w14:paraId="10BB22E0" w14:textId="77777777" w:rsidR="00C54280" w:rsidRPr="00C54280" w:rsidRDefault="00C54280" w:rsidP="00C54280">
      <w:pPr>
        <w:tabs>
          <w:tab w:val="left" w:pos="3193"/>
        </w:tabs>
        <w:jc w:val="both"/>
        <w:rPr>
          <w:rFonts w:ascii="Calibri" w:hAnsi="Calibri" w:cs="Calibri"/>
          <w:b/>
          <w:sz w:val="22"/>
          <w:szCs w:val="22"/>
        </w:rPr>
      </w:pPr>
    </w:p>
    <w:p w14:paraId="76359F39" w14:textId="77777777" w:rsidR="00C54280" w:rsidRPr="00C54280" w:rsidRDefault="00C54280" w:rsidP="00C54280">
      <w:pPr>
        <w:keepNext/>
        <w:keepLines/>
        <w:jc w:val="both"/>
        <w:rPr>
          <w:rFonts w:ascii="Calibri" w:hAnsi="Calibri" w:cs="Calibri"/>
          <w:sz w:val="22"/>
          <w:szCs w:val="22"/>
        </w:rPr>
      </w:pPr>
    </w:p>
    <w:p w14:paraId="022A423A" w14:textId="77777777" w:rsidR="00C54280" w:rsidRPr="00C54280" w:rsidRDefault="00C54280" w:rsidP="00C54280">
      <w:pPr>
        <w:rPr>
          <w:rFonts w:ascii="Calibri" w:hAnsi="Calibri" w:cs="Calibri"/>
          <w:b/>
          <w:sz w:val="22"/>
          <w:szCs w:val="22"/>
        </w:rPr>
      </w:pPr>
    </w:p>
    <w:p w14:paraId="2A3B4991" w14:textId="77777777" w:rsidR="00C54280" w:rsidRPr="00C54280" w:rsidRDefault="00C54280" w:rsidP="00C54280">
      <w:pPr>
        <w:rPr>
          <w:rFonts w:ascii="Calibri" w:hAnsi="Calibri" w:cs="Calibri"/>
          <w:b/>
          <w:bCs/>
          <w:sz w:val="22"/>
          <w:szCs w:val="22"/>
        </w:rPr>
      </w:pPr>
    </w:p>
    <w:p w14:paraId="3F8216BF" w14:textId="77777777" w:rsidR="00C54280" w:rsidRPr="00C54280" w:rsidRDefault="00C54280" w:rsidP="00C54280">
      <w:pPr>
        <w:jc w:val="both"/>
        <w:rPr>
          <w:rFonts w:ascii="Calibri" w:eastAsia="Calibri" w:hAnsi="Calibri" w:cs="Calibri"/>
          <w:sz w:val="22"/>
          <w:szCs w:val="22"/>
          <w:lang w:eastAsia="en-US"/>
        </w:rPr>
      </w:pPr>
      <w:r w:rsidRPr="00C54280">
        <w:rPr>
          <w:rFonts w:ascii="Calibri" w:eastAsia="Calibri" w:hAnsi="Calibri" w:cs="Calibri"/>
          <w:sz w:val="22"/>
          <w:szCs w:val="22"/>
          <w:lang w:eastAsia="en-US"/>
        </w:rPr>
        <w:t>Spodaj podpisani pooblaščeni predstavnik ponudnika izjavljam, da ves ponujeni material v celoti ustreza zgoraj navedenim opisom.</w:t>
      </w:r>
    </w:p>
    <w:p w14:paraId="7CAF6A69" w14:textId="77777777" w:rsidR="00C54280" w:rsidRPr="00C54280" w:rsidRDefault="00C54280" w:rsidP="00C54280">
      <w:pPr>
        <w:rPr>
          <w:rFonts w:ascii="Calibri" w:hAnsi="Calibri" w:cs="Calibri"/>
          <w:b/>
          <w:bCs/>
          <w:sz w:val="22"/>
          <w:szCs w:val="22"/>
        </w:rPr>
      </w:pPr>
    </w:p>
    <w:p w14:paraId="709233DB" w14:textId="77777777" w:rsidR="00C54280" w:rsidRPr="00C54280" w:rsidRDefault="00C54280" w:rsidP="00C54280">
      <w:pPr>
        <w:rPr>
          <w:rFonts w:ascii="Calibri" w:hAnsi="Calibri" w:cs="Calibri"/>
          <w:b/>
          <w:bCs/>
          <w:sz w:val="22"/>
          <w:szCs w:val="22"/>
        </w:rPr>
      </w:pPr>
    </w:p>
    <w:p w14:paraId="33DC402F" w14:textId="77777777" w:rsidR="00C54280" w:rsidRPr="00C54280" w:rsidRDefault="00C54280" w:rsidP="00C54280">
      <w:pPr>
        <w:keepNext/>
        <w:keepLines/>
        <w:rPr>
          <w:rFonts w:ascii="Calibri" w:hAnsi="Calibri" w:cs="Calibri"/>
          <w:sz w:val="22"/>
          <w:szCs w:val="22"/>
        </w:rPr>
      </w:pPr>
      <w:r w:rsidRPr="00C54280">
        <w:rPr>
          <w:rFonts w:ascii="Calibri" w:hAnsi="Calibri" w:cs="Calibri"/>
          <w:sz w:val="22"/>
          <w:szCs w:val="22"/>
        </w:rPr>
        <w:t>V/na ___________, dne __________</w:t>
      </w:r>
    </w:p>
    <w:p w14:paraId="23972D02" w14:textId="77777777" w:rsidR="00C54280" w:rsidRPr="00C54280" w:rsidRDefault="00C54280" w:rsidP="00C54280">
      <w:pPr>
        <w:keepNext/>
        <w:keepLines/>
        <w:rPr>
          <w:rFonts w:ascii="Calibri" w:hAnsi="Calibri" w:cs="Calibri"/>
          <w:sz w:val="22"/>
          <w:szCs w:val="22"/>
        </w:rPr>
      </w:pPr>
      <w:r w:rsidRPr="00C54280">
        <w:rPr>
          <w:rFonts w:ascii="Calibri" w:hAnsi="Calibri" w:cs="Calibri"/>
          <w:sz w:val="22"/>
          <w:szCs w:val="22"/>
        </w:rPr>
        <w:tab/>
      </w:r>
      <w:r w:rsidRPr="00C54280">
        <w:rPr>
          <w:rFonts w:ascii="Calibri" w:hAnsi="Calibri" w:cs="Calibri"/>
          <w:sz w:val="22"/>
          <w:szCs w:val="22"/>
        </w:rPr>
        <w:tab/>
      </w:r>
      <w:r w:rsidRPr="00C54280">
        <w:rPr>
          <w:rFonts w:ascii="Calibri" w:hAnsi="Calibri" w:cs="Calibri"/>
          <w:sz w:val="22"/>
          <w:szCs w:val="22"/>
        </w:rPr>
        <w:tab/>
      </w:r>
      <w:r w:rsidRPr="00C54280">
        <w:rPr>
          <w:rFonts w:ascii="Calibri" w:hAnsi="Calibri" w:cs="Calibri"/>
          <w:sz w:val="22"/>
          <w:szCs w:val="22"/>
        </w:rPr>
        <w:tab/>
      </w:r>
      <w:r w:rsidRPr="00C54280">
        <w:rPr>
          <w:rFonts w:ascii="Calibri" w:hAnsi="Calibri" w:cs="Calibri"/>
          <w:sz w:val="22"/>
          <w:szCs w:val="22"/>
        </w:rPr>
        <w:tab/>
      </w:r>
      <w:r w:rsidRPr="00C54280">
        <w:rPr>
          <w:rFonts w:ascii="Calibri" w:hAnsi="Calibri" w:cs="Calibri"/>
          <w:sz w:val="22"/>
          <w:szCs w:val="22"/>
        </w:rPr>
        <w:tab/>
      </w:r>
    </w:p>
    <w:p w14:paraId="79A668B6" w14:textId="77777777" w:rsidR="00C54280" w:rsidRPr="00C54280" w:rsidRDefault="00C54280" w:rsidP="00C54280">
      <w:pPr>
        <w:keepNext/>
        <w:keepLines/>
        <w:ind w:left="4248" w:firstLine="708"/>
        <w:rPr>
          <w:rFonts w:ascii="Calibri" w:hAnsi="Calibri" w:cs="Calibri"/>
          <w:sz w:val="22"/>
          <w:szCs w:val="22"/>
        </w:rPr>
      </w:pPr>
      <w:r w:rsidRPr="00C54280">
        <w:rPr>
          <w:rFonts w:ascii="Calibri" w:hAnsi="Calibri" w:cs="Calibri"/>
          <w:sz w:val="22"/>
          <w:szCs w:val="22"/>
        </w:rPr>
        <w:t>Ime in priimek:</w:t>
      </w:r>
    </w:p>
    <w:p w14:paraId="000BF6CC" w14:textId="77777777" w:rsidR="00C54280" w:rsidRPr="00C54280" w:rsidRDefault="00C54280" w:rsidP="00C54280">
      <w:pPr>
        <w:keepNext/>
        <w:keepLines/>
        <w:rPr>
          <w:rFonts w:ascii="Calibri" w:hAnsi="Calibri" w:cs="Calibri"/>
          <w:sz w:val="22"/>
          <w:szCs w:val="22"/>
        </w:rPr>
      </w:pPr>
    </w:p>
    <w:p w14:paraId="66079A24" w14:textId="77777777" w:rsidR="00C54280" w:rsidRPr="00C54280" w:rsidRDefault="00C54280" w:rsidP="00C54280">
      <w:pPr>
        <w:keepNext/>
        <w:keepLines/>
        <w:rPr>
          <w:rFonts w:ascii="Calibri" w:hAnsi="Calibri" w:cs="Calibri"/>
          <w:sz w:val="22"/>
          <w:szCs w:val="22"/>
        </w:rPr>
      </w:pPr>
      <w:r w:rsidRPr="00C54280">
        <w:rPr>
          <w:rFonts w:ascii="Calibri" w:hAnsi="Calibri" w:cs="Calibri"/>
          <w:sz w:val="22"/>
          <w:szCs w:val="22"/>
        </w:rPr>
        <w:tab/>
      </w:r>
      <w:r w:rsidRPr="00C54280">
        <w:rPr>
          <w:rFonts w:ascii="Calibri" w:hAnsi="Calibri" w:cs="Calibri"/>
          <w:sz w:val="22"/>
          <w:szCs w:val="22"/>
        </w:rPr>
        <w:tab/>
      </w:r>
      <w:r w:rsidRPr="00C54280">
        <w:rPr>
          <w:rFonts w:ascii="Calibri" w:hAnsi="Calibri" w:cs="Calibri"/>
          <w:sz w:val="22"/>
          <w:szCs w:val="22"/>
        </w:rPr>
        <w:tab/>
      </w:r>
      <w:r w:rsidRPr="00C54280">
        <w:rPr>
          <w:rFonts w:ascii="Calibri" w:hAnsi="Calibri" w:cs="Calibri"/>
          <w:sz w:val="22"/>
          <w:szCs w:val="22"/>
        </w:rPr>
        <w:tab/>
      </w:r>
      <w:r w:rsidRPr="00C54280">
        <w:rPr>
          <w:rFonts w:ascii="Calibri" w:hAnsi="Calibri" w:cs="Calibri"/>
          <w:sz w:val="22"/>
          <w:szCs w:val="22"/>
        </w:rPr>
        <w:tab/>
      </w:r>
      <w:r w:rsidRPr="00C54280">
        <w:rPr>
          <w:rFonts w:ascii="Calibri" w:hAnsi="Calibri" w:cs="Calibri"/>
          <w:sz w:val="22"/>
          <w:szCs w:val="22"/>
        </w:rPr>
        <w:tab/>
      </w:r>
      <w:r w:rsidRPr="00C54280">
        <w:rPr>
          <w:rFonts w:ascii="Calibri" w:hAnsi="Calibri" w:cs="Calibri"/>
          <w:sz w:val="22"/>
          <w:szCs w:val="22"/>
        </w:rPr>
        <w:tab/>
        <w:t>Podpis:</w:t>
      </w:r>
    </w:p>
    <w:p w14:paraId="4CB15376" w14:textId="77777777" w:rsidR="00C54280" w:rsidRPr="00C54280" w:rsidRDefault="00C54280" w:rsidP="00C54280">
      <w:pPr>
        <w:rPr>
          <w:rFonts w:ascii="Calibri" w:hAnsi="Calibri" w:cs="Calibri"/>
          <w:b/>
          <w:bCs/>
          <w:sz w:val="22"/>
          <w:szCs w:val="22"/>
        </w:rPr>
      </w:pPr>
    </w:p>
    <w:p w14:paraId="49DBAB0F" w14:textId="77777777" w:rsidR="00C54280" w:rsidRPr="00C54280" w:rsidRDefault="00C54280" w:rsidP="00C54280">
      <w:pPr>
        <w:rPr>
          <w:rFonts w:ascii="Calibri" w:hAnsi="Calibri" w:cs="Calibri"/>
          <w:b/>
          <w:bCs/>
          <w:sz w:val="22"/>
          <w:szCs w:val="22"/>
        </w:rPr>
      </w:pPr>
    </w:p>
    <w:p w14:paraId="0B3E4C73" w14:textId="77777777" w:rsidR="00C54280" w:rsidRPr="00C54280" w:rsidRDefault="00C54280" w:rsidP="00C54280">
      <w:pPr>
        <w:rPr>
          <w:rFonts w:ascii="Calibri" w:hAnsi="Calibri" w:cs="Calibri"/>
          <w:b/>
          <w:bCs/>
          <w:sz w:val="22"/>
          <w:szCs w:val="22"/>
        </w:rPr>
      </w:pPr>
    </w:p>
    <w:p w14:paraId="70077DC3" w14:textId="77777777" w:rsidR="00C54280" w:rsidRPr="00C54280" w:rsidRDefault="00C54280" w:rsidP="00C54280">
      <w:pPr>
        <w:rPr>
          <w:rFonts w:ascii="Calibri" w:hAnsi="Calibri" w:cs="Calibri"/>
          <w:b/>
          <w:bCs/>
          <w:sz w:val="22"/>
          <w:szCs w:val="22"/>
        </w:rPr>
      </w:pPr>
    </w:p>
    <w:p w14:paraId="6A70A590" w14:textId="77777777" w:rsidR="00C54280" w:rsidRPr="00C54280" w:rsidRDefault="00C54280" w:rsidP="00C54280">
      <w:pPr>
        <w:rPr>
          <w:rFonts w:ascii="Calibri" w:hAnsi="Calibri" w:cs="Calibri"/>
          <w:b/>
          <w:bCs/>
          <w:sz w:val="22"/>
          <w:szCs w:val="22"/>
        </w:rPr>
      </w:pPr>
    </w:p>
    <w:p w14:paraId="7E8C6BBC" w14:textId="77777777" w:rsidR="00C54280" w:rsidRPr="00C54280" w:rsidRDefault="00C54280" w:rsidP="00C54280">
      <w:pPr>
        <w:jc w:val="both"/>
        <w:rPr>
          <w:rFonts w:ascii="Calibri" w:hAnsi="Calibri" w:cs="Calibri"/>
          <w:b/>
          <w:sz w:val="22"/>
          <w:szCs w:val="22"/>
        </w:rPr>
      </w:pPr>
    </w:p>
    <w:p w14:paraId="6C0E171C" w14:textId="77777777" w:rsidR="00C54280" w:rsidRPr="00C54280" w:rsidRDefault="00C54280" w:rsidP="00C54280">
      <w:pPr>
        <w:pStyle w:val="Brezrazmikov"/>
        <w:rPr>
          <w:rFonts w:ascii="Calibri" w:hAnsi="Calibri" w:cs="Calibri"/>
        </w:rPr>
      </w:pPr>
    </w:p>
    <w:p w14:paraId="73998B46" w14:textId="77777777" w:rsidR="00C54280" w:rsidRPr="00C54280" w:rsidRDefault="00C54280" w:rsidP="00C54280">
      <w:pPr>
        <w:pStyle w:val="Brezrazmikov"/>
        <w:ind w:left="4956" w:firstLine="708"/>
        <w:jc w:val="both"/>
        <w:rPr>
          <w:rFonts w:ascii="Calibri" w:hAnsi="Calibri" w:cs="Calibri"/>
        </w:rPr>
      </w:pPr>
    </w:p>
    <w:p w14:paraId="6480F13E" w14:textId="77777777" w:rsidR="00C54280" w:rsidRPr="00C54280" w:rsidRDefault="00C54280" w:rsidP="00C54280">
      <w:pPr>
        <w:rPr>
          <w:rFonts w:ascii="Calibri" w:hAnsi="Calibri" w:cs="Calibri"/>
          <w:sz w:val="22"/>
          <w:szCs w:val="22"/>
        </w:rPr>
      </w:pPr>
    </w:p>
    <w:p w14:paraId="41B3B842" w14:textId="77777777" w:rsidR="00C54280" w:rsidRPr="00C54280" w:rsidRDefault="00C54280" w:rsidP="00C54280">
      <w:pPr>
        <w:rPr>
          <w:rFonts w:ascii="Calibri" w:hAnsi="Calibri" w:cs="Calibri"/>
          <w:sz w:val="22"/>
          <w:szCs w:val="22"/>
        </w:rPr>
      </w:pPr>
    </w:p>
    <w:p w14:paraId="26B08290" w14:textId="77777777" w:rsidR="00C54280" w:rsidRPr="00C54280" w:rsidRDefault="00C54280" w:rsidP="00C54280">
      <w:pPr>
        <w:rPr>
          <w:rFonts w:ascii="Calibri" w:hAnsi="Calibri" w:cs="Calibri"/>
          <w:sz w:val="22"/>
          <w:szCs w:val="22"/>
        </w:rPr>
      </w:pPr>
    </w:p>
    <w:p w14:paraId="5C8D85D5" w14:textId="77777777" w:rsidR="00C54280" w:rsidRPr="00C54280" w:rsidRDefault="00C54280" w:rsidP="00C54280">
      <w:pPr>
        <w:rPr>
          <w:rFonts w:ascii="Calibri" w:hAnsi="Calibri" w:cs="Calibri"/>
          <w:sz w:val="22"/>
          <w:szCs w:val="22"/>
        </w:rPr>
      </w:pPr>
    </w:p>
    <w:p w14:paraId="3C542D12" w14:textId="77777777" w:rsidR="00C54280" w:rsidRPr="00C54280" w:rsidRDefault="00C54280" w:rsidP="00C54280">
      <w:pPr>
        <w:rPr>
          <w:rFonts w:ascii="Calibri" w:hAnsi="Calibri" w:cs="Calibri"/>
          <w:sz w:val="22"/>
          <w:szCs w:val="22"/>
        </w:rPr>
      </w:pPr>
    </w:p>
    <w:p w14:paraId="0451EC93" w14:textId="77777777" w:rsidR="00C54280" w:rsidRPr="00C54280" w:rsidRDefault="00C54280" w:rsidP="00C54280">
      <w:pPr>
        <w:rPr>
          <w:rFonts w:ascii="Calibri" w:hAnsi="Calibri" w:cs="Calibri"/>
          <w:sz w:val="22"/>
          <w:szCs w:val="22"/>
        </w:rPr>
      </w:pPr>
    </w:p>
    <w:p w14:paraId="55ED7F7E" w14:textId="77777777" w:rsidR="00C54280" w:rsidRPr="00C54280" w:rsidRDefault="00C54280" w:rsidP="00C54280">
      <w:pPr>
        <w:rPr>
          <w:rFonts w:ascii="Calibri" w:hAnsi="Calibri" w:cs="Calibri"/>
          <w:sz w:val="22"/>
          <w:szCs w:val="22"/>
        </w:rPr>
      </w:pPr>
    </w:p>
    <w:p w14:paraId="1340F88A" w14:textId="77777777" w:rsidR="00C54280" w:rsidRPr="00C54280" w:rsidRDefault="00C54280" w:rsidP="00C54280">
      <w:pPr>
        <w:ind w:left="7080" w:firstLine="708"/>
        <w:rPr>
          <w:rFonts w:ascii="Calibri" w:hAnsi="Calibri" w:cs="Calibri"/>
          <w:b/>
          <w:sz w:val="22"/>
          <w:szCs w:val="22"/>
        </w:rPr>
      </w:pPr>
      <w:r w:rsidRPr="00C54280">
        <w:rPr>
          <w:rFonts w:ascii="Calibri" w:hAnsi="Calibri" w:cs="Calibri"/>
          <w:b/>
          <w:sz w:val="22"/>
          <w:szCs w:val="22"/>
        </w:rPr>
        <w:lastRenderedPageBreak/>
        <w:t xml:space="preserve">PRILOGA D/2 </w:t>
      </w:r>
    </w:p>
    <w:p w14:paraId="3E8B91F6" w14:textId="77777777" w:rsidR="00C54280" w:rsidRPr="00C54280" w:rsidRDefault="00C54280" w:rsidP="00C54280">
      <w:pPr>
        <w:jc w:val="right"/>
        <w:rPr>
          <w:rFonts w:ascii="Calibri" w:hAnsi="Calibri" w:cs="Calibri"/>
          <w:b/>
          <w:sz w:val="22"/>
          <w:szCs w:val="22"/>
        </w:rPr>
      </w:pPr>
    </w:p>
    <w:p w14:paraId="0B6B5D51" w14:textId="77777777" w:rsidR="00C54280" w:rsidRPr="00C54280" w:rsidRDefault="00C54280" w:rsidP="00C54280">
      <w:pPr>
        <w:rPr>
          <w:rFonts w:ascii="Calibri" w:hAnsi="Calibri" w:cs="Calibri"/>
          <w:sz w:val="22"/>
          <w:szCs w:val="22"/>
        </w:rPr>
      </w:pPr>
    </w:p>
    <w:p w14:paraId="30E7A2D3" w14:textId="77777777" w:rsidR="00C54280" w:rsidRPr="00C54280" w:rsidRDefault="00C54280" w:rsidP="00C54280">
      <w:pPr>
        <w:jc w:val="right"/>
        <w:rPr>
          <w:rFonts w:ascii="Calibri" w:hAnsi="Calibri" w:cs="Calibri"/>
          <w:b/>
          <w:sz w:val="22"/>
          <w:szCs w:val="22"/>
        </w:rPr>
      </w:pPr>
    </w:p>
    <w:p w14:paraId="415E4D8C" w14:textId="77777777" w:rsidR="00C54280" w:rsidRPr="00C54280" w:rsidRDefault="00C54280" w:rsidP="00C54280">
      <w:pPr>
        <w:jc w:val="right"/>
        <w:rPr>
          <w:rFonts w:ascii="Calibri" w:hAnsi="Calibri" w:cs="Calibri"/>
          <w:b/>
          <w:sz w:val="22"/>
          <w:szCs w:val="22"/>
        </w:rPr>
      </w:pPr>
    </w:p>
    <w:p w14:paraId="59D1C5FB" w14:textId="77777777" w:rsidR="00C54280" w:rsidRPr="00C54280" w:rsidRDefault="00C54280" w:rsidP="00C54280">
      <w:pPr>
        <w:jc w:val="right"/>
        <w:rPr>
          <w:rFonts w:ascii="Calibri" w:hAnsi="Calibri" w:cs="Calibri"/>
          <w:b/>
          <w:sz w:val="22"/>
          <w:szCs w:val="22"/>
        </w:rPr>
      </w:pPr>
    </w:p>
    <w:p w14:paraId="5FA50B05" w14:textId="77777777" w:rsidR="00C54280" w:rsidRPr="00C54280" w:rsidRDefault="00C54280" w:rsidP="00C54280">
      <w:pPr>
        <w:jc w:val="right"/>
        <w:rPr>
          <w:rFonts w:ascii="Calibri" w:hAnsi="Calibri" w:cs="Calibri"/>
          <w:b/>
          <w:sz w:val="22"/>
          <w:szCs w:val="22"/>
        </w:rPr>
      </w:pPr>
    </w:p>
    <w:p w14:paraId="59A49AAD" w14:textId="77777777" w:rsidR="00C54280" w:rsidRPr="00C54280" w:rsidRDefault="00C54280" w:rsidP="00C54280">
      <w:pPr>
        <w:jc w:val="right"/>
        <w:rPr>
          <w:rFonts w:ascii="Calibri" w:hAnsi="Calibri" w:cs="Calibri"/>
          <w:b/>
          <w:sz w:val="22"/>
          <w:szCs w:val="22"/>
        </w:rPr>
      </w:pPr>
    </w:p>
    <w:p w14:paraId="1ACED337" w14:textId="77777777" w:rsidR="00C54280" w:rsidRPr="00C54280" w:rsidRDefault="00C54280" w:rsidP="00C54280">
      <w:pPr>
        <w:jc w:val="center"/>
        <w:rPr>
          <w:rFonts w:ascii="Calibri" w:hAnsi="Calibri" w:cs="Calibri"/>
          <w:b/>
          <w:sz w:val="22"/>
          <w:szCs w:val="22"/>
        </w:rPr>
      </w:pPr>
    </w:p>
    <w:p w14:paraId="0B899BD5" w14:textId="77777777" w:rsidR="00C54280" w:rsidRPr="00C54280" w:rsidRDefault="00C54280" w:rsidP="00C54280">
      <w:pPr>
        <w:jc w:val="center"/>
        <w:rPr>
          <w:rFonts w:ascii="Calibri" w:hAnsi="Calibri" w:cs="Calibri"/>
          <w:b/>
          <w:sz w:val="22"/>
          <w:szCs w:val="22"/>
        </w:rPr>
      </w:pPr>
      <w:r w:rsidRPr="00C54280">
        <w:rPr>
          <w:rFonts w:ascii="Calibri" w:hAnsi="Calibri" w:cs="Calibri"/>
          <w:b/>
          <w:sz w:val="22"/>
          <w:szCs w:val="22"/>
        </w:rPr>
        <w:t>Izpolnjen, podpisan in žigosan ESPD</w:t>
      </w:r>
    </w:p>
    <w:p w14:paraId="392BEC5B" w14:textId="77777777" w:rsidR="00C54280" w:rsidRPr="00C54280" w:rsidRDefault="00C54280" w:rsidP="00C54280">
      <w:pPr>
        <w:jc w:val="center"/>
        <w:rPr>
          <w:rFonts w:ascii="Calibri" w:hAnsi="Calibri" w:cs="Calibri"/>
          <w:b/>
          <w:sz w:val="22"/>
          <w:szCs w:val="22"/>
        </w:rPr>
      </w:pPr>
    </w:p>
    <w:p w14:paraId="65173ED1" w14:textId="77777777" w:rsidR="00C54280" w:rsidRPr="00C54280" w:rsidRDefault="00C54280" w:rsidP="00C54280">
      <w:pPr>
        <w:jc w:val="center"/>
        <w:rPr>
          <w:rFonts w:ascii="Calibri" w:hAnsi="Calibri" w:cs="Calibri"/>
          <w:b/>
          <w:sz w:val="22"/>
          <w:szCs w:val="22"/>
        </w:rPr>
      </w:pPr>
      <w:r w:rsidRPr="00C54280">
        <w:rPr>
          <w:rFonts w:ascii="Calibri" w:hAnsi="Calibri" w:cs="Calibri"/>
          <w:b/>
          <w:sz w:val="22"/>
          <w:szCs w:val="22"/>
        </w:rPr>
        <w:t>(v skladu s podtočko 2, točke 21 dokumentacije)</w:t>
      </w:r>
    </w:p>
    <w:p w14:paraId="47D1B702" w14:textId="77777777" w:rsidR="00C54280" w:rsidRPr="00C54280" w:rsidRDefault="00C54280" w:rsidP="00C54280">
      <w:pPr>
        <w:jc w:val="right"/>
        <w:rPr>
          <w:rFonts w:ascii="Calibri" w:hAnsi="Calibri" w:cs="Calibri"/>
          <w:b/>
          <w:bCs/>
          <w:sz w:val="22"/>
          <w:szCs w:val="22"/>
        </w:rPr>
      </w:pPr>
      <w:r w:rsidRPr="00C54280">
        <w:rPr>
          <w:rFonts w:ascii="Calibri" w:hAnsi="Calibri" w:cs="Calibri"/>
          <w:sz w:val="22"/>
          <w:szCs w:val="22"/>
        </w:rPr>
        <w:t xml:space="preserve"> </w:t>
      </w:r>
      <w:r w:rsidRPr="00C54280">
        <w:rPr>
          <w:rFonts w:ascii="Calibri" w:hAnsi="Calibri" w:cs="Calibri"/>
          <w:sz w:val="22"/>
          <w:szCs w:val="22"/>
        </w:rPr>
        <w:br w:type="page"/>
      </w:r>
    </w:p>
    <w:p w14:paraId="5366B4D2" w14:textId="77777777" w:rsidR="00C54280" w:rsidRPr="00C54280" w:rsidRDefault="00C54280" w:rsidP="00C54280">
      <w:pPr>
        <w:jc w:val="right"/>
        <w:rPr>
          <w:rFonts w:ascii="Calibri" w:hAnsi="Calibri" w:cs="Calibri"/>
          <w:b/>
          <w:sz w:val="22"/>
          <w:szCs w:val="22"/>
        </w:rPr>
      </w:pPr>
      <w:r w:rsidRPr="00C54280">
        <w:rPr>
          <w:rFonts w:ascii="Calibri" w:hAnsi="Calibri" w:cs="Calibri"/>
          <w:b/>
          <w:sz w:val="22"/>
          <w:szCs w:val="22"/>
        </w:rPr>
        <w:lastRenderedPageBreak/>
        <w:t>PRILOGA D/3</w:t>
      </w:r>
    </w:p>
    <w:p w14:paraId="2633C81D" w14:textId="77777777" w:rsidR="00C54280" w:rsidRPr="00C54280" w:rsidRDefault="00C54280" w:rsidP="00C54280">
      <w:pPr>
        <w:jc w:val="right"/>
        <w:rPr>
          <w:rFonts w:ascii="Calibri" w:hAnsi="Calibri" w:cs="Calibri"/>
          <w:b/>
          <w:sz w:val="22"/>
          <w:szCs w:val="22"/>
        </w:rPr>
      </w:pPr>
    </w:p>
    <w:p w14:paraId="2B90C2A0" w14:textId="77777777" w:rsidR="00C54280" w:rsidRPr="00C54280" w:rsidRDefault="00C54280" w:rsidP="00C54280">
      <w:pPr>
        <w:jc w:val="right"/>
        <w:rPr>
          <w:rFonts w:ascii="Calibri" w:hAnsi="Calibri" w:cs="Calibri"/>
          <w:b/>
          <w:sz w:val="22"/>
          <w:szCs w:val="22"/>
        </w:rPr>
      </w:pPr>
    </w:p>
    <w:p w14:paraId="6B872F8A" w14:textId="77777777" w:rsidR="00C54280" w:rsidRPr="00C54280" w:rsidRDefault="00C54280" w:rsidP="00C54280">
      <w:pPr>
        <w:jc w:val="right"/>
        <w:rPr>
          <w:rFonts w:ascii="Calibri" w:hAnsi="Calibri" w:cs="Calibri"/>
          <w:b/>
          <w:sz w:val="22"/>
          <w:szCs w:val="22"/>
        </w:rPr>
      </w:pPr>
    </w:p>
    <w:p w14:paraId="3C37C2E9" w14:textId="77777777" w:rsidR="00C54280" w:rsidRPr="00C54280" w:rsidRDefault="00C54280" w:rsidP="00C54280">
      <w:pPr>
        <w:jc w:val="right"/>
        <w:rPr>
          <w:rFonts w:ascii="Calibri" w:hAnsi="Calibri" w:cs="Calibri"/>
          <w:b/>
          <w:sz w:val="22"/>
          <w:szCs w:val="22"/>
        </w:rPr>
      </w:pPr>
    </w:p>
    <w:p w14:paraId="423D2F33" w14:textId="77777777" w:rsidR="00C54280" w:rsidRPr="00C54280" w:rsidRDefault="00C54280" w:rsidP="00C54280">
      <w:pPr>
        <w:jc w:val="right"/>
        <w:rPr>
          <w:rFonts w:ascii="Calibri" w:hAnsi="Calibri" w:cs="Calibri"/>
          <w:b/>
          <w:sz w:val="22"/>
          <w:szCs w:val="22"/>
        </w:rPr>
      </w:pPr>
    </w:p>
    <w:p w14:paraId="4048871A" w14:textId="77777777" w:rsidR="00C54280" w:rsidRPr="00C54280" w:rsidRDefault="00C54280" w:rsidP="00C54280">
      <w:pPr>
        <w:jc w:val="right"/>
        <w:rPr>
          <w:rFonts w:ascii="Calibri" w:hAnsi="Calibri" w:cs="Calibri"/>
          <w:b/>
          <w:sz w:val="22"/>
          <w:szCs w:val="22"/>
        </w:rPr>
      </w:pPr>
    </w:p>
    <w:p w14:paraId="3973C68A" w14:textId="77777777" w:rsidR="00C54280" w:rsidRPr="00C54280" w:rsidRDefault="00C54280" w:rsidP="00C54280">
      <w:pPr>
        <w:jc w:val="center"/>
        <w:rPr>
          <w:rFonts w:ascii="Calibri" w:hAnsi="Calibri" w:cs="Calibri"/>
          <w:b/>
          <w:color w:val="000000"/>
          <w:sz w:val="22"/>
          <w:szCs w:val="22"/>
        </w:rPr>
      </w:pPr>
    </w:p>
    <w:p w14:paraId="29946AA9" w14:textId="77777777" w:rsidR="00C54280" w:rsidRPr="00C54280" w:rsidRDefault="00C54280" w:rsidP="00C54280">
      <w:pPr>
        <w:jc w:val="center"/>
        <w:rPr>
          <w:rFonts w:ascii="Calibri" w:hAnsi="Calibri" w:cs="Calibri"/>
          <w:b/>
          <w:color w:val="000000"/>
          <w:sz w:val="22"/>
          <w:szCs w:val="22"/>
        </w:rPr>
      </w:pPr>
    </w:p>
    <w:p w14:paraId="3DCC96A8" w14:textId="77777777" w:rsidR="00C54280" w:rsidRPr="00C54280" w:rsidRDefault="00C54280" w:rsidP="00C54280">
      <w:pPr>
        <w:jc w:val="center"/>
        <w:rPr>
          <w:rFonts w:ascii="Calibri" w:hAnsi="Calibri" w:cs="Calibri"/>
          <w:b/>
          <w:color w:val="000000"/>
          <w:sz w:val="22"/>
          <w:szCs w:val="22"/>
        </w:rPr>
      </w:pPr>
      <w:r w:rsidRPr="00C54280">
        <w:rPr>
          <w:rFonts w:ascii="Calibri" w:hAnsi="Calibri" w:cs="Calibri"/>
          <w:b/>
          <w:color w:val="000000"/>
          <w:sz w:val="22"/>
          <w:szCs w:val="22"/>
        </w:rPr>
        <w:t xml:space="preserve">Akt o skupnem nastopanju </w:t>
      </w:r>
    </w:p>
    <w:p w14:paraId="6CBC8CE3" w14:textId="77777777" w:rsidR="00C54280" w:rsidRPr="00C54280" w:rsidRDefault="00C54280" w:rsidP="00C54280">
      <w:pPr>
        <w:jc w:val="center"/>
        <w:rPr>
          <w:rFonts w:ascii="Calibri" w:hAnsi="Calibri" w:cs="Calibri"/>
          <w:b/>
          <w:color w:val="000000"/>
          <w:sz w:val="22"/>
          <w:szCs w:val="22"/>
        </w:rPr>
      </w:pPr>
    </w:p>
    <w:p w14:paraId="1875C2D9" w14:textId="77777777" w:rsidR="00C54280" w:rsidRPr="00C54280" w:rsidRDefault="00C54280" w:rsidP="00C54280">
      <w:pPr>
        <w:jc w:val="center"/>
        <w:rPr>
          <w:rFonts w:ascii="Calibri" w:hAnsi="Calibri" w:cs="Calibri"/>
          <w:b/>
          <w:color w:val="000000"/>
          <w:sz w:val="22"/>
          <w:szCs w:val="22"/>
        </w:rPr>
      </w:pPr>
      <w:r w:rsidRPr="00C54280">
        <w:rPr>
          <w:rFonts w:ascii="Calibri" w:eastAsia="Calibri" w:hAnsi="Calibri" w:cs="Calibri"/>
          <w:b/>
          <w:sz w:val="22"/>
          <w:szCs w:val="22"/>
        </w:rPr>
        <w:t>(v skladu s podtočko 3, točke 21 dokumentacije JN)</w:t>
      </w:r>
    </w:p>
    <w:p w14:paraId="78C0C556" w14:textId="77777777" w:rsidR="00C54280" w:rsidRPr="00C54280" w:rsidRDefault="00C54280" w:rsidP="00C54280">
      <w:pPr>
        <w:jc w:val="center"/>
        <w:rPr>
          <w:rFonts w:ascii="Calibri" w:hAnsi="Calibri" w:cs="Calibri"/>
          <w:b/>
          <w:bCs/>
          <w:color w:val="000000"/>
          <w:sz w:val="22"/>
          <w:szCs w:val="22"/>
        </w:rPr>
      </w:pPr>
    </w:p>
    <w:p w14:paraId="165F7186" w14:textId="77777777" w:rsidR="00C54280" w:rsidRPr="00C54280" w:rsidRDefault="00C54280" w:rsidP="00C54280">
      <w:pPr>
        <w:jc w:val="center"/>
        <w:rPr>
          <w:rFonts w:ascii="Calibri" w:hAnsi="Calibri" w:cs="Calibri"/>
          <w:sz w:val="22"/>
          <w:szCs w:val="22"/>
          <w:u w:val="single"/>
        </w:rPr>
      </w:pPr>
      <w:r w:rsidRPr="00C54280">
        <w:rPr>
          <w:rFonts w:ascii="Calibri" w:hAnsi="Calibri" w:cs="Calibri"/>
          <w:color w:val="000000"/>
          <w:sz w:val="22"/>
          <w:szCs w:val="22"/>
        </w:rPr>
        <w:t>(ponudnik predloži v primeru nastopa s skupnim partnerjem)</w:t>
      </w:r>
    </w:p>
    <w:p w14:paraId="6692F021" w14:textId="77777777" w:rsidR="00C54280" w:rsidRPr="00C54280" w:rsidRDefault="00C54280" w:rsidP="00C54280">
      <w:pPr>
        <w:jc w:val="right"/>
        <w:rPr>
          <w:rFonts w:ascii="Calibri" w:hAnsi="Calibri" w:cs="Calibri"/>
          <w:b/>
          <w:sz w:val="22"/>
          <w:szCs w:val="22"/>
        </w:rPr>
      </w:pPr>
    </w:p>
    <w:p w14:paraId="2E1302A6" w14:textId="77777777" w:rsidR="00C54280" w:rsidRPr="00C54280" w:rsidRDefault="00C54280" w:rsidP="00C54280">
      <w:pPr>
        <w:jc w:val="right"/>
        <w:rPr>
          <w:rFonts w:ascii="Calibri" w:hAnsi="Calibri" w:cs="Calibri"/>
          <w:b/>
          <w:sz w:val="22"/>
          <w:szCs w:val="22"/>
        </w:rPr>
      </w:pPr>
    </w:p>
    <w:p w14:paraId="2A5959EC" w14:textId="77777777" w:rsidR="00C54280" w:rsidRPr="00C54280" w:rsidRDefault="00C54280" w:rsidP="00C54280">
      <w:pPr>
        <w:jc w:val="right"/>
        <w:rPr>
          <w:rFonts w:ascii="Calibri" w:hAnsi="Calibri" w:cs="Calibri"/>
          <w:b/>
          <w:sz w:val="22"/>
          <w:szCs w:val="22"/>
        </w:rPr>
      </w:pPr>
    </w:p>
    <w:p w14:paraId="40DB6E61" w14:textId="77777777" w:rsidR="00C54280" w:rsidRPr="00C54280" w:rsidRDefault="00C54280" w:rsidP="00C54280">
      <w:pPr>
        <w:jc w:val="right"/>
        <w:rPr>
          <w:rFonts w:ascii="Calibri" w:hAnsi="Calibri" w:cs="Calibri"/>
          <w:b/>
          <w:sz w:val="22"/>
          <w:szCs w:val="22"/>
        </w:rPr>
      </w:pPr>
    </w:p>
    <w:p w14:paraId="3D264931" w14:textId="77777777" w:rsidR="00C54280" w:rsidRPr="00C54280" w:rsidRDefault="00C54280" w:rsidP="00C54280">
      <w:pPr>
        <w:jc w:val="right"/>
        <w:rPr>
          <w:rFonts w:ascii="Calibri" w:hAnsi="Calibri" w:cs="Calibri"/>
          <w:b/>
          <w:sz w:val="22"/>
          <w:szCs w:val="22"/>
        </w:rPr>
      </w:pPr>
    </w:p>
    <w:p w14:paraId="00D2C15C" w14:textId="77777777" w:rsidR="00C54280" w:rsidRPr="00C54280" w:rsidRDefault="00C54280" w:rsidP="00C54280">
      <w:pPr>
        <w:jc w:val="right"/>
        <w:rPr>
          <w:rFonts w:ascii="Calibri" w:hAnsi="Calibri" w:cs="Calibri"/>
          <w:b/>
          <w:sz w:val="22"/>
          <w:szCs w:val="22"/>
        </w:rPr>
      </w:pPr>
    </w:p>
    <w:p w14:paraId="305090C2" w14:textId="77777777" w:rsidR="00C54280" w:rsidRPr="00C54280" w:rsidRDefault="00C54280" w:rsidP="00C54280">
      <w:pPr>
        <w:jc w:val="right"/>
        <w:rPr>
          <w:rFonts w:ascii="Calibri" w:hAnsi="Calibri" w:cs="Calibri"/>
          <w:b/>
          <w:sz w:val="22"/>
          <w:szCs w:val="22"/>
        </w:rPr>
      </w:pPr>
    </w:p>
    <w:p w14:paraId="1DCE2E02" w14:textId="77777777" w:rsidR="00C54280" w:rsidRPr="00C54280" w:rsidRDefault="00C54280" w:rsidP="00C54280">
      <w:pPr>
        <w:jc w:val="right"/>
        <w:rPr>
          <w:rFonts w:ascii="Calibri" w:hAnsi="Calibri" w:cs="Calibri"/>
          <w:b/>
          <w:sz w:val="22"/>
          <w:szCs w:val="22"/>
        </w:rPr>
      </w:pPr>
    </w:p>
    <w:p w14:paraId="09C7C54E" w14:textId="77777777" w:rsidR="00C54280" w:rsidRPr="00C54280" w:rsidRDefault="00C54280" w:rsidP="00C54280">
      <w:pPr>
        <w:jc w:val="right"/>
        <w:rPr>
          <w:rFonts w:ascii="Calibri" w:hAnsi="Calibri" w:cs="Calibri"/>
          <w:b/>
          <w:sz w:val="22"/>
          <w:szCs w:val="22"/>
        </w:rPr>
      </w:pPr>
    </w:p>
    <w:p w14:paraId="4FE8F081" w14:textId="77777777" w:rsidR="00C54280" w:rsidRPr="00C54280" w:rsidRDefault="00C54280" w:rsidP="00C54280">
      <w:pPr>
        <w:jc w:val="right"/>
        <w:rPr>
          <w:rFonts w:ascii="Calibri" w:hAnsi="Calibri" w:cs="Calibri"/>
          <w:b/>
          <w:sz w:val="22"/>
          <w:szCs w:val="22"/>
        </w:rPr>
      </w:pPr>
    </w:p>
    <w:p w14:paraId="365F58AC" w14:textId="77777777" w:rsidR="00C54280" w:rsidRPr="00C54280" w:rsidRDefault="00C54280" w:rsidP="00C54280">
      <w:pPr>
        <w:jc w:val="right"/>
        <w:rPr>
          <w:rFonts w:ascii="Calibri" w:hAnsi="Calibri" w:cs="Calibri"/>
          <w:b/>
          <w:sz w:val="22"/>
          <w:szCs w:val="22"/>
        </w:rPr>
      </w:pPr>
    </w:p>
    <w:p w14:paraId="02D98B84" w14:textId="77777777" w:rsidR="00C54280" w:rsidRPr="00C54280" w:rsidRDefault="00C54280" w:rsidP="00C54280">
      <w:pPr>
        <w:jc w:val="right"/>
        <w:rPr>
          <w:rFonts w:ascii="Calibri" w:hAnsi="Calibri" w:cs="Calibri"/>
          <w:b/>
          <w:sz w:val="22"/>
          <w:szCs w:val="22"/>
        </w:rPr>
      </w:pPr>
    </w:p>
    <w:p w14:paraId="6EC9EFF0" w14:textId="77777777" w:rsidR="00C54280" w:rsidRPr="00C54280" w:rsidRDefault="00C54280" w:rsidP="00C54280">
      <w:pPr>
        <w:jc w:val="right"/>
        <w:rPr>
          <w:rFonts w:ascii="Calibri" w:hAnsi="Calibri" w:cs="Calibri"/>
          <w:b/>
          <w:sz w:val="22"/>
          <w:szCs w:val="22"/>
        </w:rPr>
      </w:pPr>
    </w:p>
    <w:p w14:paraId="5406B1BD" w14:textId="77777777" w:rsidR="00C54280" w:rsidRPr="00C54280" w:rsidRDefault="00C54280" w:rsidP="00C54280">
      <w:pPr>
        <w:jc w:val="right"/>
        <w:rPr>
          <w:rFonts w:ascii="Calibri" w:hAnsi="Calibri" w:cs="Calibri"/>
          <w:b/>
          <w:sz w:val="22"/>
          <w:szCs w:val="22"/>
        </w:rPr>
      </w:pPr>
    </w:p>
    <w:p w14:paraId="1FDD91A1" w14:textId="77777777" w:rsidR="00C54280" w:rsidRPr="00C54280" w:rsidRDefault="00C54280" w:rsidP="00C54280">
      <w:pPr>
        <w:jc w:val="right"/>
        <w:rPr>
          <w:rFonts w:ascii="Calibri" w:hAnsi="Calibri" w:cs="Calibri"/>
          <w:b/>
          <w:sz w:val="22"/>
          <w:szCs w:val="22"/>
        </w:rPr>
      </w:pPr>
    </w:p>
    <w:p w14:paraId="12288B88" w14:textId="77777777" w:rsidR="00C54280" w:rsidRPr="00C54280" w:rsidRDefault="00C54280" w:rsidP="00C54280">
      <w:pPr>
        <w:jc w:val="right"/>
        <w:rPr>
          <w:rFonts w:ascii="Calibri" w:hAnsi="Calibri" w:cs="Calibri"/>
          <w:b/>
          <w:sz w:val="22"/>
          <w:szCs w:val="22"/>
        </w:rPr>
      </w:pPr>
    </w:p>
    <w:p w14:paraId="387DA32B" w14:textId="77777777" w:rsidR="00C54280" w:rsidRPr="00C54280" w:rsidRDefault="00C54280" w:rsidP="00C54280">
      <w:pPr>
        <w:jc w:val="right"/>
        <w:rPr>
          <w:rFonts w:ascii="Calibri" w:hAnsi="Calibri" w:cs="Calibri"/>
          <w:b/>
          <w:sz w:val="22"/>
          <w:szCs w:val="22"/>
        </w:rPr>
      </w:pPr>
    </w:p>
    <w:p w14:paraId="46E97C64" w14:textId="77777777" w:rsidR="00C54280" w:rsidRPr="00C54280" w:rsidRDefault="00C54280" w:rsidP="00C54280">
      <w:pPr>
        <w:jc w:val="right"/>
        <w:rPr>
          <w:rFonts w:ascii="Calibri" w:hAnsi="Calibri" w:cs="Calibri"/>
          <w:b/>
          <w:sz w:val="22"/>
          <w:szCs w:val="22"/>
        </w:rPr>
      </w:pPr>
    </w:p>
    <w:p w14:paraId="0655E505" w14:textId="77777777" w:rsidR="00C54280" w:rsidRPr="00C54280" w:rsidRDefault="00C54280" w:rsidP="00C54280">
      <w:pPr>
        <w:autoSpaceDE w:val="0"/>
        <w:autoSpaceDN w:val="0"/>
        <w:adjustRightInd w:val="0"/>
        <w:rPr>
          <w:rFonts w:ascii="Calibri" w:hAnsi="Calibri" w:cs="Calibri"/>
          <w:b/>
          <w:sz w:val="22"/>
          <w:szCs w:val="22"/>
        </w:rPr>
      </w:pPr>
    </w:p>
    <w:p w14:paraId="283F9861" w14:textId="77777777" w:rsidR="00C54280" w:rsidRPr="00C54280" w:rsidRDefault="00C54280" w:rsidP="00C54280">
      <w:pPr>
        <w:autoSpaceDE w:val="0"/>
        <w:autoSpaceDN w:val="0"/>
        <w:adjustRightInd w:val="0"/>
        <w:jc w:val="right"/>
        <w:rPr>
          <w:rFonts w:ascii="Calibri" w:hAnsi="Calibri" w:cs="Calibri"/>
          <w:b/>
          <w:sz w:val="22"/>
          <w:szCs w:val="22"/>
        </w:rPr>
      </w:pPr>
    </w:p>
    <w:p w14:paraId="2AC5977B" w14:textId="77777777" w:rsidR="00C54280" w:rsidRPr="00C54280" w:rsidRDefault="00C54280" w:rsidP="00C54280">
      <w:pPr>
        <w:autoSpaceDE w:val="0"/>
        <w:autoSpaceDN w:val="0"/>
        <w:adjustRightInd w:val="0"/>
        <w:jc w:val="right"/>
        <w:rPr>
          <w:rFonts w:ascii="Calibri" w:hAnsi="Calibri" w:cs="Calibri"/>
          <w:b/>
          <w:sz w:val="22"/>
          <w:szCs w:val="22"/>
        </w:rPr>
      </w:pPr>
    </w:p>
    <w:p w14:paraId="79512624" w14:textId="77777777" w:rsidR="00C54280" w:rsidRPr="00C54280" w:rsidRDefault="00C54280" w:rsidP="00C54280">
      <w:pPr>
        <w:autoSpaceDE w:val="0"/>
        <w:autoSpaceDN w:val="0"/>
        <w:adjustRightInd w:val="0"/>
        <w:jc w:val="right"/>
        <w:rPr>
          <w:rFonts w:ascii="Calibri" w:hAnsi="Calibri" w:cs="Calibri"/>
          <w:b/>
          <w:sz w:val="22"/>
          <w:szCs w:val="22"/>
        </w:rPr>
      </w:pPr>
    </w:p>
    <w:p w14:paraId="393138D3" w14:textId="77777777" w:rsidR="00C54280" w:rsidRPr="00C54280" w:rsidRDefault="00C54280" w:rsidP="00C54280">
      <w:pPr>
        <w:autoSpaceDE w:val="0"/>
        <w:autoSpaceDN w:val="0"/>
        <w:adjustRightInd w:val="0"/>
        <w:jc w:val="right"/>
        <w:rPr>
          <w:rFonts w:ascii="Calibri" w:hAnsi="Calibri" w:cs="Calibri"/>
          <w:b/>
          <w:sz w:val="22"/>
          <w:szCs w:val="22"/>
        </w:rPr>
      </w:pPr>
    </w:p>
    <w:p w14:paraId="305DD956" w14:textId="77777777" w:rsidR="00C54280" w:rsidRPr="00C54280" w:rsidRDefault="00C54280" w:rsidP="00C54280">
      <w:pPr>
        <w:autoSpaceDE w:val="0"/>
        <w:autoSpaceDN w:val="0"/>
        <w:adjustRightInd w:val="0"/>
        <w:jc w:val="right"/>
        <w:rPr>
          <w:rFonts w:ascii="Calibri" w:hAnsi="Calibri" w:cs="Calibri"/>
          <w:b/>
          <w:sz w:val="22"/>
          <w:szCs w:val="22"/>
        </w:rPr>
      </w:pPr>
    </w:p>
    <w:p w14:paraId="1B677430" w14:textId="77777777" w:rsidR="00C54280" w:rsidRPr="00C54280" w:rsidRDefault="00C54280" w:rsidP="00C54280">
      <w:pPr>
        <w:autoSpaceDE w:val="0"/>
        <w:autoSpaceDN w:val="0"/>
        <w:adjustRightInd w:val="0"/>
        <w:jc w:val="right"/>
        <w:rPr>
          <w:rFonts w:ascii="Calibri" w:hAnsi="Calibri" w:cs="Calibri"/>
          <w:b/>
          <w:sz w:val="22"/>
          <w:szCs w:val="22"/>
        </w:rPr>
      </w:pPr>
    </w:p>
    <w:p w14:paraId="6AE114E6" w14:textId="77777777" w:rsidR="00C54280" w:rsidRPr="00C54280" w:rsidRDefault="00C54280" w:rsidP="00C54280">
      <w:pPr>
        <w:autoSpaceDE w:val="0"/>
        <w:autoSpaceDN w:val="0"/>
        <w:adjustRightInd w:val="0"/>
        <w:jc w:val="right"/>
        <w:rPr>
          <w:rFonts w:ascii="Calibri" w:hAnsi="Calibri" w:cs="Calibri"/>
          <w:b/>
          <w:sz w:val="22"/>
          <w:szCs w:val="22"/>
        </w:rPr>
      </w:pPr>
    </w:p>
    <w:p w14:paraId="57EBB5FD" w14:textId="77777777" w:rsidR="00C54280" w:rsidRPr="00C54280" w:rsidRDefault="00C54280" w:rsidP="00C54280">
      <w:pPr>
        <w:autoSpaceDE w:val="0"/>
        <w:autoSpaceDN w:val="0"/>
        <w:adjustRightInd w:val="0"/>
        <w:jc w:val="right"/>
        <w:rPr>
          <w:rFonts w:ascii="Calibri" w:hAnsi="Calibri" w:cs="Calibri"/>
          <w:b/>
          <w:sz w:val="22"/>
          <w:szCs w:val="22"/>
        </w:rPr>
      </w:pPr>
    </w:p>
    <w:p w14:paraId="08B17D43" w14:textId="77777777" w:rsidR="00C54280" w:rsidRPr="00C54280" w:rsidRDefault="00C54280" w:rsidP="00C54280">
      <w:pPr>
        <w:autoSpaceDE w:val="0"/>
        <w:autoSpaceDN w:val="0"/>
        <w:adjustRightInd w:val="0"/>
        <w:jc w:val="right"/>
        <w:rPr>
          <w:rFonts w:ascii="Calibri" w:hAnsi="Calibri" w:cs="Calibri"/>
          <w:b/>
          <w:sz w:val="22"/>
          <w:szCs w:val="22"/>
        </w:rPr>
      </w:pPr>
    </w:p>
    <w:p w14:paraId="1C1F185B" w14:textId="77777777" w:rsidR="00C54280" w:rsidRPr="00C54280" w:rsidRDefault="00C54280" w:rsidP="00C54280">
      <w:pPr>
        <w:autoSpaceDE w:val="0"/>
        <w:autoSpaceDN w:val="0"/>
        <w:adjustRightInd w:val="0"/>
        <w:jc w:val="right"/>
        <w:rPr>
          <w:rFonts w:ascii="Calibri" w:hAnsi="Calibri" w:cs="Calibri"/>
          <w:b/>
          <w:sz w:val="22"/>
          <w:szCs w:val="22"/>
        </w:rPr>
      </w:pPr>
    </w:p>
    <w:p w14:paraId="6FF62A8E" w14:textId="77777777" w:rsidR="00C54280" w:rsidRPr="00C54280" w:rsidRDefault="00C54280" w:rsidP="00C54280">
      <w:pPr>
        <w:autoSpaceDE w:val="0"/>
        <w:autoSpaceDN w:val="0"/>
        <w:adjustRightInd w:val="0"/>
        <w:jc w:val="right"/>
        <w:rPr>
          <w:rFonts w:ascii="Calibri" w:hAnsi="Calibri" w:cs="Calibri"/>
          <w:b/>
          <w:sz w:val="22"/>
          <w:szCs w:val="22"/>
        </w:rPr>
      </w:pPr>
    </w:p>
    <w:p w14:paraId="51CB7F13" w14:textId="77777777" w:rsidR="00C54280" w:rsidRPr="00C54280" w:rsidRDefault="00C54280" w:rsidP="00C54280">
      <w:pPr>
        <w:autoSpaceDE w:val="0"/>
        <w:autoSpaceDN w:val="0"/>
        <w:adjustRightInd w:val="0"/>
        <w:jc w:val="right"/>
        <w:rPr>
          <w:rFonts w:ascii="Calibri" w:hAnsi="Calibri" w:cs="Calibri"/>
          <w:b/>
          <w:sz w:val="22"/>
          <w:szCs w:val="22"/>
        </w:rPr>
      </w:pPr>
    </w:p>
    <w:p w14:paraId="06D6CE8D" w14:textId="77777777" w:rsidR="00C54280" w:rsidRPr="00C54280" w:rsidRDefault="00C54280" w:rsidP="00C54280">
      <w:pPr>
        <w:autoSpaceDE w:val="0"/>
        <w:autoSpaceDN w:val="0"/>
        <w:adjustRightInd w:val="0"/>
        <w:jc w:val="right"/>
        <w:rPr>
          <w:rFonts w:ascii="Calibri" w:hAnsi="Calibri" w:cs="Calibri"/>
          <w:b/>
          <w:sz w:val="22"/>
          <w:szCs w:val="22"/>
        </w:rPr>
      </w:pPr>
    </w:p>
    <w:p w14:paraId="79BEB81B" w14:textId="77777777" w:rsidR="00C54280" w:rsidRPr="00C54280" w:rsidRDefault="00C54280" w:rsidP="00C54280">
      <w:pPr>
        <w:autoSpaceDE w:val="0"/>
        <w:autoSpaceDN w:val="0"/>
        <w:adjustRightInd w:val="0"/>
        <w:jc w:val="right"/>
        <w:rPr>
          <w:rFonts w:ascii="Calibri" w:hAnsi="Calibri" w:cs="Calibri"/>
          <w:b/>
          <w:sz w:val="22"/>
          <w:szCs w:val="22"/>
        </w:rPr>
      </w:pPr>
    </w:p>
    <w:p w14:paraId="24A9EF8D" w14:textId="77777777" w:rsidR="00C54280" w:rsidRPr="00C54280" w:rsidRDefault="00C54280" w:rsidP="00C54280">
      <w:pPr>
        <w:autoSpaceDE w:val="0"/>
        <w:autoSpaceDN w:val="0"/>
        <w:adjustRightInd w:val="0"/>
        <w:jc w:val="right"/>
        <w:rPr>
          <w:rFonts w:ascii="Calibri" w:hAnsi="Calibri" w:cs="Calibri"/>
          <w:b/>
          <w:sz w:val="22"/>
          <w:szCs w:val="22"/>
        </w:rPr>
      </w:pPr>
    </w:p>
    <w:p w14:paraId="2657C4EC" w14:textId="77777777" w:rsidR="00C54280" w:rsidRPr="00C54280" w:rsidRDefault="00C54280" w:rsidP="00C54280">
      <w:pPr>
        <w:autoSpaceDE w:val="0"/>
        <w:autoSpaceDN w:val="0"/>
        <w:adjustRightInd w:val="0"/>
        <w:rPr>
          <w:rFonts w:ascii="Calibri" w:hAnsi="Calibri" w:cs="Calibri"/>
          <w:b/>
          <w:sz w:val="22"/>
          <w:szCs w:val="22"/>
        </w:rPr>
      </w:pPr>
    </w:p>
    <w:p w14:paraId="102A5D44" w14:textId="77777777" w:rsidR="00C54280" w:rsidRPr="00C54280" w:rsidRDefault="00C54280" w:rsidP="00C54280">
      <w:pPr>
        <w:autoSpaceDE w:val="0"/>
        <w:autoSpaceDN w:val="0"/>
        <w:adjustRightInd w:val="0"/>
        <w:jc w:val="right"/>
        <w:rPr>
          <w:rFonts w:ascii="Calibri" w:hAnsi="Calibri" w:cs="Calibri"/>
          <w:b/>
          <w:sz w:val="22"/>
          <w:szCs w:val="22"/>
        </w:rPr>
      </w:pPr>
    </w:p>
    <w:p w14:paraId="4448B0C7" w14:textId="77777777" w:rsidR="00C54280" w:rsidRPr="00C54280" w:rsidRDefault="00C54280" w:rsidP="00C54280">
      <w:pPr>
        <w:autoSpaceDE w:val="0"/>
        <w:autoSpaceDN w:val="0"/>
        <w:adjustRightInd w:val="0"/>
        <w:jc w:val="right"/>
        <w:rPr>
          <w:rFonts w:ascii="Calibri" w:hAnsi="Calibri" w:cs="Calibri"/>
          <w:b/>
          <w:sz w:val="22"/>
          <w:szCs w:val="22"/>
        </w:rPr>
      </w:pPr>
    </w:p>
    <w:p w14:paraId="33B2892D" w14:textId="77777777" w:rsidR="00C54280" w:rsidRPr="00C54280" w:rsidRDefault="00C54280" w:rsidP="00C54280">
      <w:pPr>
        <w:rPr>
          <w:rFonts w:ascii="Calibri" w:hAnsi="Calibri" w:cs="Calibri"/>
          <w:b/>
          <w:sz w:val="22"/>
          <w:szCs w:val="22"/>
        </w:rPr>
      </w:pPr>
    </w:p>
    <w:p w14:paraId="634556BE" w14:textId="77777777" w:rsidR="00C54280" w:rsidRPr="00C54280" w:rsidRDefault="00C54280" w:rsidP="00C54280">
      <w:pPr>
        <w:jc w:val="right"/>
        <w:rPr>
          <w:rFonts w:ascii="Calibri" w:hAnsi="Calibri" w:cs="Calibri"/>
          <w:b/>
          <w:sz w:val="22"/>
          <w:szCs w:val="22"/>
        </w:rPr>
      </w:pPr>
      <w:r w:rsidRPr="00C54280">
        <w:rPr>
          <w:rFonts w:ascii="Calibri" w:hAnsi="Calibri" w:cs="Calibri"/>
          <w:b/>
          <w:sz w:val="22"/>
          <w:szCs w:val="22"/>
        </w:rPr>
        <w:lastRenderedPageBreak/>
        <w:t>PRILOGA D/4</w:t>
      </w:r>
    </w:p>
    <w:p w14:paraId="761D973A" w14:textId="77777777" w:rsidR="00C54280" w:rsidRPr="00C54280" w:rsidRDefault="00C54280" w:rsidP="00C54280">
      <w:pPr>
        <w:jc w:val="center"/>
        <w:rPr>
          <w:rFonts w:ascii="Calibri" w:hAnsi="Calibri" w:cs="Calibri"/>
          <w:b/>
          <w:kern w:val="28"/>
          <w:sz w:val="22"/>
          <w:szCs w:val="22"/>
        </w:rPr>
      </w:pPr>
    </w:p>
    <w:p w14:paraId="683F94F6" w14:textId="77777777" w:rsidR="00C54280" w:rsidRPr="00C54280" w:rsidRDefault="00C54280" w:rsidP="00C54280">
      <w:pPr>
        <w:jc w:val="center"/>
        <w:rPr>
          <w:rFonts w:ascii="Calibri" w:hAnsi="Calibri" w:cs="Calibri"/>
          <w:b/>
          <w:kern w:val="28"/>
          <w:sz w:val="22"/>
          <w:szCs w:val="22"/>
        </w:rPr>
      </w:pPr>
    </w:p>
    <w:p w14:paraId="6A429C2C" w14:textId="77777777" w:rsidR="00C54280" w:rsidRPr="00C54280" w:rsidRDefault="00C54280" w:rsidP="00C54280">
      <w:pPr>
        <w:jc w:val="center"/>
        <w:rPr>
          <w:rFonts w:ascii="Calibri" w:hAnsi="Calibri" w:cs="Calibri"/>
          <w:b/>
          <w:kern w:val="28"/>
          <w:sz w:val="22"/>
          <w:szCs w:val="22"/>
        </w:rPr>
      </w:pPr>
    </w:p>
    <w:p w14:paraId="186E3906" w14:textId="77777777" w:rsidR="00C54280" w:rsidRPr="00C54280" w:rsidRDefault="00C54280" w:rsidP="00C54280">
      <w:pPr>
        <w:jc w:val="center"/>
        <w:rPr>
          <w:rFonts w:ascii="Calibri" w:hAnsi="Calibri" w:cs="Calibri"/>
          <w:b/>
          <w:kern w:val="28"/>
          <w:sz w:val="22"/>
          <w:szCs w:val="22"/>
        </w:rPr>
      </w:pPr>
    </w:p>
    <w:p w14:paraId="578E6A61" w14:textId="77777777" w:rsidR="00C54280" w:rsidRPr="00C54280" w:rsidRDefault="00C54280" w:rsidP="00C54280">
      <w:pPr>
        <w:jc w:val="center"/>
        <w:rPr>
          <w:rFonts w:ascii="Calibri" w:hAnsi="Calibri" w:cs="Calibri"/>
          <w:b/>
          <w:kern w:val="28"/>
          <w:sz w:val="22"/>
          <w:szCs w:val="22"/>
        </w:rPr>
      </w:pPr>
    </w:p>
    <w:p w14:paraId="0D93E4DB" w14:textId="77777777" w:rsidR="00C54280" w:rsidRPr="00C54280" w:rsidRDefault="00C54280" w:rsidP="00C54280">
      <w:pPr>
        <w:jc w:val="center"/>
        <w:rPr>
          <w:rFonts w:ascii="Calibri" w:hAnsi="Calibri" w:cs="Calibri"/>
          <w:b/>
          <w:kern w:val="28"/>
          <w:sz w:val="22"/>
          <w:szCs w:val="22"/>
        </w:rPr>
      </w:pPr>
    </w:p>
    <w:p w14:paraId="7DBF6252" w14:textId="77777777" w:rsidR="00C54280" w:rsidRPr="00C54280" w:rsidRDefault="00C54280" w:rsidP="00C54280">
      <w:pPr>
        <w:jc w:val="center"/>
        <w:rPr>
          <w:rFonts w:ascii="Calibri" w:hAnsi="Calibri" w:cs="Calibri"/>
          <w:b/>
          <w:kern w:val="28"/>
          <w:sz w:val="22"/>
          <w:szCs w:val="22"/>
        </w:rPr>
      </w:pPr>
    </w:p>
    <w:p w14:paraId="322BEFE8" w14:textId="77777777" w:rsidR="00C54280" w:rsidRPr="00C54280" w:rsidRDefault="00C54280" w:rsidP="00C54280">
      <w:pPr>
        <w:jc w:val="center"/>
        <w:rPr>
          <w:rFonts w:ascii="Calibri" w:hAnsi="Calibri" w:cs="Calibri"/>
          <w:b/>
          <w:kern w:val="28"/>
          <w:sz w:val="22"/>
          <w:szCs w:val="22"/>
        </w:rPr>
      </w:pPr>
    </w:p>
    <w:p w14:paraId="5A9F6488" w14:textId="77777777" w:rsidR="00C54280" w:rsidRPr="00C54280" w:rsidRDefault="00C54280" w:rsidP="00C54280">
      <w:pPr>
        <w:jc w:val="center"/>
        <w:rPr>
          <w:rFonts w:ascii="Calibri" w:hAnsi="Calibri" w:cs="Calibri"/>
          <w:b/>
          <w:sz w:val="22"/>
          <w:szCs w:val="22"/>
        </w:rPr>
      </w:pPr>
      <w:r w:rsidRPr="00C54280">
        <w:rPr>
          <w:rFonts w:ascii="Calibri" w:hAnsi="Calibri" w:cs="Calibri"/>
          <w:b/>
          <w:sz w:val="22"/>
          <w:szCs w:val="22"/>
        </w:rPr>
        <w:t>Potrdila o nekaznovanosti</w:t>
      </w:r>
    </w:p>
    <w:p w14:paraId="2FE099A9" w14:textId="77777777" w:rsidR="00C54280" w:rsidRPr="00C54280" w:rsidRDefault="00C54280" w:rsidP="00C54280">
      <w:pPr>
        <w:jc w:val="center"/>
        <w:rPr>
          <w:rFonts w:ascii="Calibri" w:hAnsi="Calibri" w:cs="Calibri"/>
          <w:b/>
          <w:sz w:val="22"/>
          <w:szCs w:val="22"/>
        </w:rPr>
      </w:pPr>
    </w:p>
    <w:p w14:paraId="5673C395" w14:textId="77777777" w:rsidR="00C54280" w:rsidRPr="00C54280" w:rsidRDefault="00C54280" w:rsidP="00C54280">
      <w:pPr>
        <w:jc w:val="center"/>
        <w:rPr>
          <w:rFonts w:ascii="Calibri" w:hAnsi="Calibri" w:cs="Calibri"/>
          <w:b/>
          <w:sz w:val="22"/>
          <w:szCs w:val="22"/>
        </w:rPr>
      </w:pPr>
      <w:r w:rsidRPr="00C54280">
        <w:rPr>
          <w:rFonts w:ascii="Calibri" w:hAnsi="Calibri" w:cs="Calibri"/>
          <w:b/>
          <w:sz w:val="22"/>
          <w:szCs w:val="22"/>
        </w:rPr>
        <w:t>(v skladu s podtočko 4, točke 21 dokumentacije JN)</w:t>
      </w:r>
    </w:p>
    <w:p w14:paraId="32230724" w14:textId="77777777" w:rsidR="00C54280" w:rsidRPr="00C54280" w:rsidRDefault="00C54280" w:rsidP="00C54280">
      <w:pPr>
        <w:tabs>
          <w:tab w:val="left" w:pos="4820"/>
        </w:tabs>
        <w:jc w:val="right"/>
        <w:rPr>
          <w:rFonts w:ascii="Calibri" w:eastAsia="Times New Roman" w:hAnsi="Calibri" w:cs="Calibri"/>
          <w:b/>
          <w:bCs/>
          <w:sz w:val="22"/>
          <w:szCs w:val="22"/>
        </w:rPr>
      </w:pPr>
    </w:p>
    <w:p w14:paraId="04D5CC05" w14:textId="77777777" w:rsidR="00C54280" w:rsidRPr="00C54280" w:rsidRDefault="00C54280" w:rsidP="00C54280">
      <w:pPr>
        <w:tabs>
          <w:tab w:val="left" w:pos="4820"/>
        </w:tabs>
        <w:jc w:val="right"/>
        <w:rPr>
          <w:rFonts w:ascii="Calibri" w:eastAsia="Times New Roman" w:hAnsi="Calibri" w:cs="Calibri"/>
          <w:b/>
          <w:bCs/>
          <w:sz w:val="22"/>
          <w:szCs w:val="22"/>
        </w:rPr>
      </w:pPr>
    </w:p>
    <w:p w14:paraId="19008A6D" w14:textId="77777777" w:rsidR="00C54280" w:rsidRPr="00C54280" w:rsidRDefault="00C54280" w:rsidP="00C54280">
      <w:pPr>
        <w:tabs>
          <w:tab w:val="left" w:pos="4820"/>
        </w:tabs>
        <w:jc w:val="right"/>
        <w:rPr>
          <w:rFonts w:ascii="Calibri" w:eastAsia="Times New Roman" w:hAnsi="Calibri" w:cs="Calibri"/>
          <w:b/>
          <w:bCs/>
          <w:sz w:val="22"/>
          <w:szCs w:val="22"/>
        </w:rPr>
      </w:pPr>
    </w:p>
    <w:p w14:paraId="44CB2A53" w14:textId="77777777" w:rsidR="00C54280" w:rsidRPr="00C54280" w:rsidRDefault="00C54280" w:rsidP="00C54280">
      <w:pPr>
        <w:tabs>
          <w:tab w:val="left" w:pos="4820"/>
        </w:tabs>
        <w:jc w:val="right"/>
        <w:rPr>
          <w:rFonts w:ascii="Calibri" w:eastAsia="Times New Roman" w:hAnsi="Calibri" w:cs="Calibri"/>
          <w:b/>
          <w:bCs/>
          <w:sz w:val="22"/>
          <w:szCs w:val="22"/>
        </w:rPr>
      </w:pPr>
    </w:p>
    <w:p w14:paraId="41238ADE" w14:textId="77777777" w:rsidR="00C54280" w:rsidRPr="00C54280" w:rsidRDefault="00C54280" w:rsidP="00C54280">
      <w:pPr>
        <w:tabs>
          <w:tab w:val="left" w:pos="4820"/>
        </w:tabs>
        <w:jc w:val="right"/>
        <w:rPr>
          <w:rFonts w:ascii="Calibri" w:eastAsia="Times New Roman" w:hAnsi="Calibri" w:cs="Calibri"/>
          <w:b/>
          <w:bCs/>
          <w:sz w:val="22"/>
          <w:szCs w:val="22"/>
        </w:rPr>
      </w:pPr>
    </w:p>
    <w:p w14:paraId="0B9342E4" w14:textId="77777777" w:rsidR="00C54280" w:rsidRPr="00C54280" w:rsidRDefault="00C54280" w:rsidP="00C54280">
      <w:pPr>
        <w:tabs>
          <w:tab w:val="left" w:pos="4820"/>
        </w:tabs>
        <w:jc w:val="right"/>
        <w:rPr>
          <w:rFonts w:ascii="Calibri" w:eastAsia="Times New Roman" w:hAnsi="Calibri" w:cs="Calibri"/>
          <w:b/>
          <w:bCs/>
          <w:sz w:val="22"/>
          <w:szCs w:val="22"/>
        </w:rPr>
      </w:pPr>
    </w:p>
    <w:p w14:paraId="2B79C8F2" w14:textId="77777777" w:rsidR="00C54280" w:rsidRPr="00C54280" w:rsidRDefault="00C54280" w:rsidP="00C54280">
      <w:pPr>
        <w:tabs>
          <w:tab w:val="left" w:pos="4820"/>
        </w:tabs>
        <w:jc w:val="right"/>
        <w:rPr>
          <w:rFonts w:ascii="Calibri" w:eastAsia="Times New Roman" w:hAnsi="Calibri" w:cs="Calibri"/>
          <w:b/>
          <w:bCs/>
          <w:sz w:val="22"/>
          <w:szCs w:val="22"/>
        </w:rPr>
      </w:pPr>
    </w:p>
    <w:p w14:paraId="7A1EB484" w14:textId="77777777" w:rsidR="00C54280" w:rsidRPr="00C54280" w:rsidRDefault="00C54280" w:rsidP="00C54280">
      <w:pPr>
        <w:tabs>
          <w:tab w:val="left" w:pos="4820"/>
        </w:tabs>
        <w:jc w:val="right"/>
        <w:rPr>
          <w:rFonts w:ascii="Calibri" w:eastAsia="Times New Roman" w:hAnsi="Calibri" w:cs="Calibri"/>
          <w:b/>
          <w:bCs/>
          <w:sz w:val="22"/>
          <w:szCs w:val="22"/>
        </w:rPr>
      </w:pPr>
    </w:p>
    <w:p w14:paraId="07002C89" w14:textId="77777777" w:rsidR="00C54280" w:rsidRPr="00C54280" w:rsidRDefault="00C54280" w:rsidP="00C54280">
      <w:pPr>
        <w:tabs>
          <w:tab w:val="left" w:pos="4820"/>
        </w:tabs>
        <w:jc w:val="right"/>
        <w:rPr>
          <w:rFonts w:ascii="Calibri" w:eastAsia="Times New Roman" w:hAnsi="Calibri" w:cs="Calibri"/>
          <w:b/>
          <w:bCs/>
          <w:sz w:val="22"/>
          <w:szCs w:val="22"/>
        </w:rPr>
      </w:pPr>
    </w:p>
    <w:p w14:paraId="2CB92B8F" w14:textId="77777777" w:rsidR="00C54280" w:rsidRPr="00C54280" w:rsidRDefault="00C54280" w:rsidP="00C54280">
      <w:pPr>
        <w:tabs>
          <w:tab w:val="left" w:pos="4820"/>
        </w:tabs>
        <w:jc w:val="right"/>
        <w:rPr>
          <w:rFonts w:ascii="Calibri" w:eastAsia="Times New Roman" w:hAnsi="Calibri" w:cs="Calibri"/>
          <w:b/>
          <w:bCs/>
          <w:sz w:val="22"/>
          <w:szCs w:val="22"/>
        </w:rPr>
      </w:pPr>
    </w:p>
    <w:p w14:paraId="56C8D1BB" w14:textId="77777777" w:rsidR="00C54280" w:rsidRPr="00C54280" w:rsidRDefault="00C54280" w:rsidP="00C54280">
      <w:pPr>
        <w:tabs>
          <w:tab w:val="left" w:pos="4820"/>
        </w:tabs>
        <w:jc w:val="right"/>
        <w:rPr>
          <w:rFonts w:ascii="Calibri" w:eastAsia="Times New Roman" w:hAnsi="Calibri" w:cs="Calibri"/>
          <w:b/>
          <w:bCs/>
          <w:sz w:val="22"/>
          <w:szCs w:val="22"/>
        </w:rPr>
      </w:pPr>
    </w:p>
    <w:p w14:paraId="7122E964" w14:textId="77777777" w:rsidR="00C54280" w:rsidRPr="00C54280" w:rsidRDefault="00C54280" w:rsidP="00C54280">
      <w:pPr>
        <w:tabs>
          <w:tab w:val="left" w:pos="4820"/>
        </w:tabs>
        <w:jc w:val="right"/>
        <w:rPr>
          <w:rFonts w:ascii="Calibri" w:eastAsia="Times New Roman" w:hAnsi="Calibri" w:cs="Calibri"/>
          <w:b/>
          <w:bCs/>
          <w:sz w:val="22"/>
          <w:szCs w:val="22"/>
        </w:rPr>
      </w:pPr>
    </w:p>
    <w:p w14:paraId="6360A832" w14:textId="77777777" w:rsidR="00C54280" w:rsidRPr="00C54280" w:rsidRDefault="00C54280" w:rsidP="00C54280">
      <w:pPr>
        <w:tabs>
          <w:tab w:val="left" w:pos="4820"/>
        </w:tabs>
        <w:jc w:val="right"/>
        <w:rPr>
          <w:rFonts w:ascii="Calibri" w:eastAsia="Times New Roman" w:hAnsi="Calibri" w:cs="Calibri"/>
          <w:b/>
          <w:bCs/>
          <w:sz w:val="22"/>
          <w:szCs w:val="22"/>
        </w:rPr>
      </w:pPr>
    </w:p>
    <w:p w14:paraId="0E218492" w14:textId="77777777" w:rsidR="00C54280" w:rsidRPr="00C54280" w:rsidRDefault="00C54280" w:rsidP="00C54280">
      <w:pPr>
        <w:tabs>
          <w:tab w:val="left" w:pos="4820"/>
        </w:tabs>
        <w:jc w:val="right"/>
        <w:rPr>
          <w:rFonts w:ascii="Calibri" w:eastAsia="Times New Roman" w:hAnsi="Calibri" w:cs="Calibri"/>
          <w:b/>
          <w:bCs/>
          <w:sz w:val="22"/>
          <w:szCs w:val="22"/>
        </w:rPr>
      </w:pPr>
    </w:p>
    <w:p w14:paraId="36E798ED" w14:textId="77777777" w:rsidR="00C54280" w:rsidRPr="00C54280" w:rsidRDefault="00C54280" w:rsidP="00C54280">
      <w:pPr>
        <w:tabs>
          <w:tab w:val="left" w:pos="4820"/>
        </w:tabs>
        <w:jc w:val="right"/>
        <w:rPr>
          <w:rFonts w:ascii="Calibri" w:eastAsia="Times New Roman" w:hAnsi="Calibri" w:cs="Calibri"/>
          <w:b/>
          <w:bCs/>
          <w:sz w:val="22"/>
          <w:szCs w:val="22"/>
        </w:rPr>
      </w:pPr>
    </w:p>
    <w:p w14:paraId="6DE2854D" w14:textId="77777777" w:rsidR="00C54280" w:rsidRPr="00C54280" w:rsidRDefault="00C54280" w:rsidP="00C54280">
      <w:pPr>
        <w:tabs>
          <w:tab w:val="left" w:pos="4820"/>
        </w:tabs>
        <w:jc w:val="right"/>
        <w:rPr>
          <w:rFonts w:ascii="Calibri" w:eastAsia="Times New Roman" w:hAnsi="Calibri" w:cs="Calibri"/>
          <w:b/>
          <w:bCs/>
          <w:sz w:val="22"/>
          <w:szCs w:val="22"/>
        </w:rPr>
      </w:pPr>
    </w:p>
    <w:p w14:paraId="2620C692" w14:textId="77777777" w:rsidR="00C54280" w:rsidRPr="00C54280" w:rsidRDefault="00C54280" w:rsidP="00C54280">
      <w:pPr>
        <w:tabs>
          <w:tab w:val="left" w:pos="4820"/>
        </w:tabs>
        <w:jc w:val="right"/>
        <w:rPr>
          <w:rFonts w:ascii="Calibri" w:eastAsia="Times New Roman" w:hAnsi="Calibri" w:cs="Calibri"/>
          <w:b/>
          <w:bCs/>
          <w:sz w:val="22"/>
          <w:szCs w:val="22"/>
        </w:rPr>
      </w:pPr>
    </w:p>
    <w:p w14:paraId="526EA295" w14:textId="77777777" w:rsidR="00C54280" w:rsidRPr="00C54280" w:rsidRDefault="00C54280" w:rsidP="00C54280">
      <w:pPr>
        <w:tabs>
          <w:tab w:val="left" w:pos="4820"/>
        </w:tabs>
        <w:jc w:val="right"/>
        <w:rPr>
          <w:rFonts w:ascii="Calibri" w:eastAsia="Times New Roman" w:hAnsi="Calibri" w:cs="Calibri"/>
          <w:b/>
          <w:bCs/>
          <w:sz w:val="22"/>
          <w:szCs w:val="22"/>
        </w:rPr>
      </w:pPr>
    </w:p>
    <w:p w14:paraId="79601C45" w14:textId="77777777" w:rsidR="00C54280" w:rsidRPr="00C54280" w:rsidRDefault="00C54280" w:rsidP="00C54280">
      <w:pPr>
        <w:tabs>
          <w:tab w:val="left" w:pos="4820"/>
        </w:tabs>
        <w:jc w:val="right"/>
        <w:rPr>
          <w:rFonts w:ascii="Calibri" w:eastAsia="Times New Roman" w:hAnsi="Calibri" w:cs="Calibri"/>
          <w:b/>
          <w:bCs/>
          <w:sz w:val="22"/>
          <w:szCs w:val="22"/>
        </w:rPr>
      </w:pPr>
    </w:p>
    <w:p w14:paraId="772983B7" w14:textId="77777777" w:rsidR="00C54280" w:rsidRPr="00C54280" w:rsidRDefault="00C54280" w:rsidP="00C54280">
      <w:pPr>
        <w:tabs>
          <w:tab w:val="left" w:pos="4820"/>
        </w:tabs>
        <w:jc w:val="right"/>
        <w:rPr>
          <w:rFonts w:ascii="Calibri" w:eastAsia="Times New Roman" w:hAnsi="Calibri" w:cs="Calibri"/>
          <w:b/>
          <w:bCs/>
          <w:sz w:val="22"/>
          <w:szCs w:val="22"/>
        </w:rPr>
      </w:pPr>
    </w:p>
    <w:p w14:paraId="0EAEFF0A" w14:textId="77777777" w:rsidR="00C54280" w:rsidRPr="00C54280" w:rsidRDefault="00C54280" w:rsidP="00C54280">
      <w:pPr>
        <w:tabs>
          <w:tab w:val="left" w:pos="4820"/>
        </w:tabs>
        <w:jc w:val="right"/>
        <w:rPr>
          <w:rFonts w:ascii="Calibri" w:eastAsia="Times New Roman" w:hAnsi="Calibri" w:cs="Calibri"/>
          <w:b/>
          <w:bCs/>
          <w:sz w:val="22"/>
          <w:szCs w:val="22"/>
        </w:rPr>
      </w:pPr>
    </w:p>
    <w:p w14:paraId="6A7AEA56" w14:textId="77777777" w:rsidR="00C54280" w:rsidRPr="00C54280" w:rsidRDefault="00C54280" w:rsidP="00C54280">
      <w:pPr>
        <w:tabs>
          <w:tab w:val="left" w:pos="4820"/>
        </w:tabs>
        <w:jc w:val="right"/>
        <w:rPr>
          <w:rFonts w:ascii="Calibri" w:eastAsia="Times New Roman" w:hAnsi="Calibri" w:cs="Calibri"/>
          <w:b/>
          <w:bCs/>
          <w:sz w:val="22"/>
          <w:szCs w:val="22"/>
        </w:rPr>
      </w:pPr>
    </w:p>
    <w:p w14:paraId="087CDEEE" w14:textId="77777777" w:rsidR="00C54280" w:rsidRPr="00C54280" w:rsidRDefault="00C54280" w:rsidP="00C54280">
      <w:pPr>
        <w:tabs>
          <w:tab w:val="left" w:pos="4820"/>
        </w:tabs>
        <w:jc w:val="right"/>
        <w:rPr>
          <w:rFonts w:ascii="Calibri" w:eastAsia="Times New Roman" w:hAnsi="Calibri" w:cs="Calibri"/>
          <w:b/>
          <w:bCs/>
          <w:sz w:val="22"/>
          <w:szCs w:val="22"/>
        </w:rPr>
      </w:pPr>
    </w:p>
    <w:p w14:paraId="39810357" w14:textId="77777777" w:rsidR="00C54280" w:rsidRPr="00C54280" w:rsidRDefault="00C54280" w:rsidP="00C54280">
      <w:pPr>
        <w:tabs>
          <w:tab w:val="left" w:pos="4820"/>
        </w:tabs>
        <w:jc w:val="right"/>
        <w:rPr>
          <w:rFonts w:ascii="Calibri" w:eastAsia="Times New Roman" w:hAnsi="Calibri" w:cs="Calibri"/>
          <w:b/>
          <w:bCs/>
          <w:sz w:val="22"/>
          <w:szCs w:val="22"/>
        </w:rPr>
      </w:pPr>
    </w:p>
    <w:p w14:paraId="2569E0E5" w14:textId="77777777" w:rsidR="00C54280" w:rsidRPr="00C54280" w:rsidRDefault="00C54280" w:rsidP="00C54280">
      <w:pPr>
        <w:tabs>
          <w:tab w:val="left" w:pos="4820"/>
        </w:tabs>
        <w:jc w:val="right"/>
        <w:rPr>
          <w:rFonts w:ascii="Calibri" w:eastAsia="Times New Roman" w:hAnsi="Calibri" w:cs="Calibri"/>
          <w:b/>
          <w:bCs/>
          <w:sz w:val="22"/>
          <w:szCs w:val="22"/>
        </w:rPr>
      </w:pPr>
    </w:p>
    <w:p w14:paraId="69E5852F" w14:textId="77777777" w:rsidR="00C54280" w:rsidRPr="00C54280" w:rsidRDefault="00C54280" w:rsidP="00C54280">
      <w:pPr>
        <w:tabs>
          <w:tab w:val="left" w:pos="4820"/>
        </w:tabs>
        <w:jc w:val="right"/>
        <w:rPr>
          <w:rFonts w:ascii="Calibri" w:eastAsia="Times New Roman" w:hAnsi="Calibri" w:cs="Calibri"/>
          <w:b/>
          <w:bCs/>
          <w:sz w:val="22"/>
          <w:szCs w:val="22"/>
        </w:rPr>
      </w:pPr>
    </w:p>
    <w:p w14:paraId="25334DAB" w14:textId="77777777" w:rsidR="00C54280" w:rsidRPr="00C54280" w:rsidRDefault="00C54280" w:rsidP="00C54280">
      <w:pPr>
        <w:tabs>
          <w:tab w:val="left" w:pos="4820"/>
        </w:tabs>
        <w:jc w:val="right"/>
        <w:rPr>
          <w:rFonts w:ascii="Calibri" w:eastAsia="Times New Roman" w:hAnsi="Calibri" w:cs="Calibri"/>
          <w:b/>
          <w:bCs/>
          <w:sz w:val="22"/>
          <w:szCs w:val="22"/>
        </w:rPr>
      </w:pPr>
    </w:p>
    <w:p w14:paraId="3C375AAF" w14:textId="77777777" w:rsidR="00C54280" w:rsidRPr="00C54280" w:rsidRDefault="00C54280" w:rsidP="00C54280">
      <w:pPr>
        <w:tabs>
          <w:tab w:val="left" w:pos="4820"/>
        </w:tabs>
        <w:jc w:val="right"/>
        <w:rPr>
          <w:rFonts w:ascii="Calibri" w:eastAsia="Times New Roman" w:hAnsi="Calibri" w:cs="Calibri"/>
          <w:b/>
          <w:bCs/>
          <w:sz w:val="22"/>
          <w:szCs w:val="22"/>
        </w:rPr>
      </w:pPr>
    </w:p>
    <w:p w14:paraId="329EC2F1" w14:textId="77777777" w:rsidR="00C54280" w:rsidRPr="00C54280" w:rsidRDefault="00C54280" w:rsidP="00C54280">
      <w:pPr>
        <w:tabs>
          <w:tab w:val="left" w:pos="4820"/>
        </w:tabs>
        <w:jc w:val="right"/>
        <w:rPr>
          <w:rFonts w:ascii="Calibri" w:eastAsia="Times New Roman" w:hAnsi="Calibri" w:cs="Calibri"/>
          <w:b/>
          <w:bCs/>
          <w:sz w:val="22"/>
          <w:szCs w:val="22"/>
        </w:rPr>
      </w:pPr>
    </w:p>
    <w:p w14:paraId="0FA96973" w14:textId="77777777" w:rsidR="00C54280" w:rsidRPr="00C54280" w:rsidRDefault="00C54280" w:rsidP="00C54280">
      <w:pPr>
        <w:tabs>
          <w:tab w:val="left" w:pos="4820"/>
        </w:tabs>
        <w:jc w:val="right"/>
        <w:rPr>
          <w:rFonts w:ascii="Calibri" w:eastAsia="Times New Roman" w:hAnsi="Calibri" w:cs="Calibri"/>
          <w:b/>
          <w:bCs/>
          <w:sz w:val="22"/>
          <w:szCs w:val="22"/>
        </w:rPr>
      </w:pPr>
    </w:p>
    <w:p w14:paraId="713F28B5" w14:textId="77777777" w:rsidR="00C54280" w:rsidRPr="00C54280" w:rsidRDefault="00C54280" w:rsidP="00C54280">
      <w:pPr>
        <w:tabs>
          <w:tab w:val="left" w:pos="4820"/>
        </w:tabs>
        <w:jc w:val="right"/>
        <w:rPr>
          <w:rFonts w:ascii="Calibri" w:eastAsia="Times New Roman" w:hAnsi="Calibri" w:cs="Calibri"/>
          <w:b/>
          <w:bCs/>
          <w:sz w:val="22"/>
          <w:szCs w:val="22"/>
        </w:rPr>
      </w:pPr>
    </w:p>
    <w:p w14:paraId="1F098FFB" w14:textId="77777777" w:rsidR="00C54280" w:rsidRPr="00C54280" w:rsidRDefault="00C54280" w:rsidP="00C54280">
      <w:pPr>
        <w:tabs>
          <w:tab w:val="left" w:pos="4820"/>
        </w:tabs>
        <w:jc w:val="right"/>
        <w:rPr>
          <w:rFonts w:ascii="Calibri" w:eastAsia="Times New Roman" w:hAnsi="Calibri" w:cs="Calibri"/>
          <w:b/>
          <w:bCs/>
          <w:sz w:val="22"/>
          <w:szCs w:val="22"/>
        </w:rPr>
      </w:pPr>
    </w:p>
    <w:p w14:paraId="4CE55D22" w14:textId="77777777" w:rsidR="00C54280" w:rsidRPr="00C54280" w:rsidRDefault="00C54280" w:rsidP="00C54280">
      <w:pPr>
        <w:tabs>
          <w:tab w:val="left" w:pos="4820"/>
        </w:tabs>
        <w:jc w:val="right"/>
        <w:rPr>
          <w:rFonts w:ascii="Calibri" w:eastAsia="Times New Roman" w:hAnsi="Calibri" w:cs="Calibri"/>
          <w:b/>
          <w:bCs/>
          <w:sz w:val="22"/>
          <w:szCs w:val="22"/>
        </w:rPr>
      </w:pPr>
    </w:p>
    <w:p w14:paraId="1632D019" w14:textId="77777777" w:rsidR="00C54280" w:rsidRPr="00C54280" w:rsidRDefault="00C54280" w:rsidP="00C54280">
      <w:pPr>
        <w:tabs>
          <w:tab w:val="left" w:pos="4820"/>
        </w:tabs>
        <w:jc w:val="right"/>
        <w:rPr>
          <w:rFonts w:ascii="Calibri" w:eastAsia="Times New Roman" w:hAnsi="Calibri" w:cs="Calibri"/>
          <w:b/>
          <w:bCs/>
          <w:sz w:val="22"/>
          <w:szCs w:val="22"/>
        </w:rPr>
      </w:pPr>
    </w:p>
    <w:p w14:paraId="36661464" w14:textId="77777777" w:rsidR="00C54280" w:rsidRPr="00C54280" w:rsidRDefault="00C54280" w:rsidP="00C54280">
      <w:pPr>
        <w:tabs>
          <w:tab w:val="left" w:pos="4820"/>
        </w:tabs>
        <w:jc w:val="right"/>
        <w:rPr>
          <w:rFonts w:ascii="Calibri" w:eastAsia="Times New Roman" w:hAnsi="Calibri" w:cs="Calibri"/>
          <w:b/>
          <w:bCs/>
          <w:sz w:val="22"/>
          <w:szCs w:val="22"/>
        </w:rPr>
      </w:pPr>
    </w:p>
    <w:p w14:paraId="05291AD8" w14:textId="77777777" w:rsidR="00C54280" w:rsidRPr="00C54280" w:rsidRDefault="00C54280" w:rsidP="00C54280">
      <w:pPr>
        <w:tabs>
          <w:tab w:val="left" w:pos="4820"/>
        </w:tabs>
        <w:jc w:val="right"/>
        <w:rPr>
          <w:rFonts w:ascii="Calibri" w:eastAsia="Times New Roman" w:hAnsi="Calibri" w:cs="Calibri"/>
          <w:b/>
          <w:bCs/>
          <w:sz w:val="22"/>
          <w:szCs w:val="22"/>
        </w:rPr>
      </w:pPr>
    </w:p>
    <w:p w14:paraId="14F79422" w14:textId="77777777" w:rsidR="00C54280" w:rsidRPr="00C54280" w:rsidRDefault="00C54280" w:rsidP="00C54280">
      <w:pPr>
        <w:tabs>
          <w:tab w:val="left" w:pos="4820"/>
        </w:tabs>
        <w:jc w:val="right"/>
        <w:rPr>
          <w:rFonts w:ascii="Calibri" w:eastAsia="Times New Roman" w:hAnsi="Calibri" w:cs="Calibri"/>
          <w:b/>
          <w:bCs/>
          <w:sz w:val="22"/>
          <w:szCs w:val="22"/>
        </w:rPr>
      </w:pPr>
    </w:p>
    <w:p w14:paraId="78FA90A6" w14:textId="77777777" w:rsidR="00C54280" w:rsidRPr="00C54280" w:rsidRDefault="00C54280" w:rsidP="00C54280">
      <w:pPr>
        <w:tabs>
          <w:tab w:val="left" w:pos="4820"/>
        </w:tabs>
        <w:jc w:val="right"/>
        <w:rPr>
          <w:rFonts w:ascii="Calibri" w:eastAsia="Times New Roman" w:hAnsi="Calibri" w:cs="Calibri"/>
          <w:b/>
          <w:bCs/>
          <w:sz w:val="22"/>
          <w:szCs w:val="22"/>
        </w:rPr>
      </w:pPr>
    </w:p>
    <w:p w14:paraId="3F8C2844" w14:textId="77777777" w:rsidR="00C54280" w:rsidRPr="00C54280" w:rsidRDefault="00C54280" w:rsidP="00C54280">
      <w:pPr>
        <w:tabs>
          <w:tab w:val="left" w:pos="4820"/>
        </w:tabs>
        <w:jc w:val="right"/>
        <w:rPr>
          <w:rFonts w:ascii="Calibri" w:eastAsia="Times New Roman" w:hAnsi="Calibri" w:cs="Calibri"/>
          <w:b/>
          <w:bCs/>
          <w:sz w:val="22"/>
          <w:szCs w:val="22"/>
        </w:rPr>
      </w:pPr>
    </w:p>
    <w:p w14:paraId="7EF18B32" w14:textId="77777777" w:rsidR="00C54280" w:rsidRPr="00C54280" w:rsidRDefault="00C54280" w:rsidP="00C54280">
      <w:pPr>
        <w:jc w:val="right"/>
        <w:rPr>
          <w:rFonts w:ascii="Calibri" w:hAnsi="Calibri" w:cs="Calibri"/>
          <w:b/>
          <w:sz w:val="22"/>
          <w:szCs w:val="22"/>
        </w:rPr>
      </w:pPr>
      <w:r w:rsidRPr="00C54280">
        <w:rPr>
          <w:rFonts w:ascii="Calibri" w:hAnsi="Calibri" w:cs="Calibri"/>
          <w:b/>
          <w:sz w:val="22"/>
          <w:szCs w:val="22"/>
        </w:rPr>
        <w:t>PRILOGA D/5</w:t>
      </w:r>
    </w:p>
    <w:p w14:paraId="1375FCD8" w14:textId="77777777" w:rsidR="00C54280" w:rsidRPr="00C54280" w:rsidRDefault="00C54280" w:rsidP="00C54280">
      <w:pPr>
        <w:rPr>
          <w:rFonts w:ascii="Calibri" w:hAnsi="Calibri" w:cs="Calibri"/>
          <w:b/>
          <w:sz w:val="22"/>
          <w:szCs w:val="22"/>
        </w:rPr>
      </w:pPr>
    </w:p>
    <w:p w14:paraId="3071B1BA" w14:textId="77777777" w:rsidR="00C54280" w:rsidRPr="00C54280" w:rsidRDefault="00C54280" w:rsidP="00C54280">
      <w:pPr>
        <w:rPr>
          <w:rFonts w:ascii="Calibri" w:hAnsi="Calibri" w:cs="Calibri"/>
          <w:b/>
          <w:sz w:val="22"/>
          <w:szCs w:val="22"/>
        </w:rPr>
      </w:pPr>
    </w:p>
    <w:p w14:paraId="14BBFC72" w14:textId="77777777" w:rsidR="00C54280" w:rsidRPr="00C54280" w:rsidRDefault="00C54280" w:rsidP="00C54280">
      <w:pPr>
        <w:rPr>
          <w:rFonts w:ascii="Calibri" w:hAnsi="Calibri" w:cs="Calibri"/>
          <w:b/>
          <w:sz w:val="22"/>
          <w:szCs w:val="22"/>
        </w:rPr>
      </w:pPr>
    </w:p>
    <w:p w14:paraId="0AD06D05" w14:textId="77777777" w:rsidR="00C54280" w:rsidRPr="00C54280" w:rsidRDefault="00C54280" w:rsidP="00C54280">
      <w:pPr>
        <w:rPr>
          <w:rFonts w:ascii="Calibri" w:hAnsi="Calibri" w:cs="Calibri"/>
          <w:b/>
          <w:sz w:val="22"/>
          <w:szCs w:val="22"/>
        </w:rPr>
      </w:pPr>
    </w:p>
    <w:p w14:paraId="78F316DB" w14:textId="77777777" w:rsidR="00C54280" w:rsidRPr="00C54280" w:rsidRDefault="00C54280" w:rsidP="00C54280">
      <w:pPr>
        <w:rPr>
          <w:rFonts w:ascii="Calibri" w:hAnsi="Calibri" w:cs="Calibri"/>
          <w:b/>
          <w:sz w:val="22"/>
          <w:szCs w:val="22"/>
        </w:rPr>
      </w:pPr>
    </w:p>
    <w:p w14:paraId="20C0B8AF" w14:textId="77777777" w:rsidR="00C54280" w:rsidRPr="00C54280" w:rsidRDefault="00C54280" w:rsidP="00C54280">
      <w:pPr>
        <w:rPr>
          <w:rFonts w:ascii="Calibri" w:hAnsi="Calibri" w:cs="Calibri"/>
          <w:b/>
          <w:sz w:val="22"/>
          <w:szCs w:val="22"/>
        </w:rPr>
      </w:pPr>
    </w:p>
    <w:p w14:paraId="1C79E56C" w14:textId="77777777" w:rsidR="00C54280" w:rsidRPr="00C54280" w:rsidRDefault="00C54280" w:rsidP="00C54280">
      <w:pPr>
        <w:rPr>
          <w:rFonts w:ascii="Calibri" w:hAnsi="Calibri" w:cs="Calibri"/>
          <w:b/>
          <w:sz w:val="22"/>
          <w:szCs w:val="22"/>
        </w:rPr>
      </w:pPr>
    </w:p>
    <w:p w14:paraId="0B631D87" w14:textId="77777777" w:rsidR="00C54280" w:rsidRPr="00C54280" w:rsidRDefault="00C54280" w:rsidP="00C54280">
      <w:pPr>
        <w:rPr>
          <w:rFonts w:ascii="Calibri" w:hAnsi="Calibri" w:cs="Calibri"/>
          <w:b/>
          <w:sz w:val="22"/>
          <w:szCs w:val="22"/>
        </w:rPr>
      </w:pPr>
    </w:p>
    <w:p w14:paraId="74708DD8" w14:textId="77777777" w:rsidR="00C54280" w:rsidRPr="00C54280" w:rsidRDefault="00C54280" w:rsidP="00C54280">
      <w:pPr>
        <w:jc w:val="center"/>
        <w:rPr>
          <w:rFonts w:ascii="Calibri" w:eastAsia="Calibri" w:hAnsi="Calibri" w:cs="Calibri"/>
          <w:b/>
          <w:bCs/>
          <w:sz w:val="22"/>
          <w:szCs w:val="22"/>
        </w:rPr>
      </w:pPr>
    </w:p>
    <w:p w14:paraId="1CFE9474" w14:textId="77777777" w:rsidR="00C54280" w:rsidRPr="00C54280" w:rsidRDefault="00C54280" w:rsidP="00C54280">
      <w:pPr>
        <w:jc w:val="center"/>
        <w:rPr>
          <w:rFonts w:ascii="Calibri" w:eastAsia="Calibri" w:hAnsi="Calibri" w:cs="Calibri"/>
          <w:b/>
          <w:bCs/>
          <w:sz w:val="22"/>
          <w:szCs w:val="22"/>
        </w:rPr>
      </w:pPr>
    </w:p>
    <w:p w14:paraId="6D91D8B7" w14:textId="77777777" w:rsidR="00C54280" w:rsidRPr="00C54280" w:rsidRDefault="00C54280" w:rsidP="00C54280">
      <w:pPr>
        <w:jc w:val="center"/>
        <w:rPr>
          <w:rFonts w:ascii="Calibri" w:eastAsia="Calibri" w:hAnsi="Calibri" w:cs="Calibri"/>
          <w:b/>
          <w:sz w:val="22"/>
          <w:szCs w:val="22"/>
        </w:rPr>
      </w:pPr>
      <w:r w:rsidRPr="00C54280">
        <w:rPr>
          <w:rFonts w:ascii="Calibri" w:eastAsia="Calibri" w:hAnsi="Calibri" w:cs="Calibri"/>
          <w:b/>
          <w:sz w:val="22"/>
          <w:szCs w:val="22"/>
        </w:rPr>
        <w:t>S.BON-1 obrazec in/ali potrdila bank in potrdilo o bonitetni oceni</w:t>
      </w:r>
    </w:p>
    <w:p w14:paraId="0F33D5A0" w14:textId="77777777" w:rsidR="00C54280" w:rsidRPr="00C54280" w:rsidRDefault="00C54280" w:rsidP="00C54280">
      <w:pPr>
        <w:jc w:val="center"/>
        <w:rPr>
          <w:rFonts w:ascii="Calibri" w:eastAsia="Calibri" w:hAnsi="Calibri" w:cs="Calibri"/>
          <w:sz w:val="22"/>
          <w:szCs w:val="22"/>
        </w:rPr>
      </w:pPr>
    </w:p>
    <w:p w14:paraId="52971964" w14:textId="77777777" w:rsidR="00C54280" w:rsidRPr="00C54280" w:rsidRDefault="00C54280" w:rsidP="00C54280">
      <w:pPr>
        <w:jc w:val="center"/>
        <w:rPr>
          <w:rFonts w:ascii="Calibri" w:eastAsia="Calibri" w:hAnsi="Calibri" w:cs="Calibri"/>
          <w:sz w:val="22"/>
          <w:szCs w:val="22"/>
        </w:rPr>
      </w:pPr>
      <w:r w:rsidRPr="00C54280">
        <w:rPr>
          <w:rFonts w:ascii="Calibri" w:eastAsia="Calibri" w:hAnsi="Calibri" w:cs="Calibri"/>
          <w:b/>
          <w:sz w:val="22"/>
          <w:szCs w:val="22"/>
        </w:rPr>
        <w:t>(v skladu s podtočko 5, točke 21 dokumentacije)</w:t>
      </w:r>
    </w:p>
    <w:p w14:paraId="09B5E8FF" w14:textId="77777777" w:rsidR="00C54280" w:rsidRPr="00C54280" w:rsidRDefault="00C54280" w:rsidP="00C54280">
      <w:pPr>
        <w:jc w:val="center"/>
        <w:rPr>
          <w:rFonts w:ascii="Calibri" w:eastAsia="Calibri" w:hAnsi="Calibri" w:cs="Calibri"/>
          <w:b/>
          <w:bCs/>
          <w:sz w:val="22"/>
          <w:szCs w:val="22"/>
        </w:rPr>
      </w:pPr>
    </w:p>
    <w:p w14:paraId="22B8460C" w14:textId="77777777" w:rsidR="00C54280" w:rsidRPr="00C54280" w:rsidRDefault="00C54280" w:rsidP="00C54280">
      <w:pPr>
        <w:tabs>
          <w:tab w:val="left" w:pos="4820"/>
        </w:tabs>
        <w:jc w:val="right"/>
        <w:rPr>
          <w:rFonts w:ascii="Calibri" w:eastAsia="Times New Roman" w:hAnsi="Calibri" w:cs="Calibri"/>
          <w:b/>
          <w:bCs/>
          <w:sz w:val="22"/>
          <w:szCs w:val="22"/>
        </w:rPr>
      </w:pPr>
    </w:p>
    <w:p w14:paraId="1263F1CF" w14:textId="77777777" w:rsidR="00C54280" w:rsidRPr="00C54280" w:rsidRDefault="00C54280" w:rsidP="00C54280">
      <w:pPr>
        <w:tabs>
          <w:tab w:val="left" w:pos="4820"/>
        </w:tabs>
        <w:jc w:val="right"/>
        <w:rPr>
          <w:rFonts w:ascii="Calibri" w:eastAsia="Times New Roman" w:hAnsi="Calibri" w:cs="Calibri"/>
          <w:b/>
          <w:bCs/>
          <w:sz w:val="22"/>
          <w:szCs w:val="22"/>
        </w:rPr>
      </w:pPr>
    </w:p>
    <w:p w14:paraId="1F405590" w14:textId="77777777" w:rsidR="00C54280" w:rsidRPr="00C54280" w:rsidRDefault="00C54280" w:rsidP="00C54280">
      <w:pPr>
        <w:tabs>
          <w:tab w:val="left" w:pos="4820"/>
        </w:tabs>
        <w:jc w:val="right"/>
        <w:rPr>
          <w:rFonts w:ascii="Calibri" w:eastAsia="Times New Roman" w:hAnsi="Calibri" w:cs="Calibri"/>
          <w:b/>
          <w:bCs/>
          <w:sz w:val="22"/>
          <w:szCs w:val="22"/>
        </w:rPr>
      </w:pPr>
    </w:p>
    <w:p w14:paraId="021F341B" w14:textId="77777777" w:rsidR="00C54280" w:rsidRPr="00C54280" w:rsidRDefault="00C54280" w:rsidP="00C54280">
      <w:pPr>
        <w:tabs>
          <w:tab w:val="left" w:pos="4820"/>
        </w:tabs>
        <w:jc w:val="right"/>
        <w:rPr>
          <w:rFonts w:ascii="Calibri" w:eastAsia="Times New Roman" w:hAnsi="Calibri" w:cs="Calibri"/>
          <w:b/>
          <w:bCs/>
          <w:sz w:val="22"/>
          <w:szCs w:val="22"/>
        </w:rPr>
      </w:pPr>
    </w:p>
    <w:p w14:paraId="021EAB88" w14:textId="77777777" w:rsidR="00C54280" w:rsidRPr="00C54280" w:rsidRDefault="00C54280" w:rsidP="00C54280">
      <w:pPr>
        <w:tabs>
          <w:tab w:val="left" w:pos="4820"/>
        </w:tabs>
        <w:jc w:val="right"/>
        <w:rPr>
          <w:rFonts w:ascii="Calibri" w:eastAsia="Times New Roman" w:hAnsi="Calibri" w:cs="Calibri"/>
          <w:b/>
          <w:bCs/>
          <w:sz w:val="22"/>
          <w:szCs w:val="22"/>
        </w:rPr>
      </w:pPr>
    </w:p>
    <w:p w14:paraId="6DA72AF7" w14:textId="77777777" w:rsidR="00C54280" w:rsidRPr="00C54280" w:rsidRDefault="00C54280" w:rsidP="00C54280">
      <w:pPr>
        <w:tabs>
          <w:tab w:val="left" w:pos="4820"/>
        </w:tabs>
        <w:jc w:val="right"/>
        <w:rPr>
          <w:rFonts w:ascii="Calibri" w:eastAsia="Times New Roman" w:hAnsi="Calibri" w:cs="Calibri"/>
          <w:b/>
          <w:bCs/>
          <w:sz w:val="22"/>
          <w:szCs w:val="22"/>
        </w:rPr>
      </w:pPr>
    </w:p>
    <w:p w14:paraId="41283D29" w14:textId="77777777" w:rsidR="00C54280" w:rsidRPr="00C54280" w:rsidRDefault="00C54280" w:rsidP="00C54280">
      <w:pPr>
        <w:tabs>
          <w:tab w:val="left" w:pos="4820"/>
        </w:tabs>
        <w:jc w:val="right"/>
        <w:rPr>
          <w:rFonts w:ascii="Calibri" w:eastAsia="Times New Roman" w:hAnsi="Calibri" w:cs="Calibri"/>
          <w:b/>
          <w:bCs/>
          <w:sz w:val="22"/>
          <w:szCs w:val="22"/>
        </w:rPr>
      </w:pPr>
    </w:p>
    <w:p w14:paraId="3FBF34C5" w14:textId="77777777" w:rsidR="00C54280" w:rsidRPr="00C54280" w:rsidRDefault="00C54280" w:rsidP="00C54280">
      <w:pPr>
        <w:tabs>
          <w:tab w:val="left" w:pos="4820"/>
        </w:tabs>
        <w:jc w:val="right"/>
        <w:rPr>
          <w:rFonts w:ascii="Calibri" w:eastAsia="Times New Roman" w:hAnsi="Calibri" w:cs="Calibri"/>
          <w:b/>
          <w:bCs/>
          <w:sz w:val="22"/>
          <w:szCs w:val="22"/>
        </w:rPr>
      </w:pPr>
    </w:p>
    <w:p w14:paraId="25585278" w14:textId="77777777" w:rsidR="00C54280" w:rsidRPr="00C54280" w:rsidRDefault="00C54280" w:rsidP="00C54280">
      <w:pPr>
        <w:tabs>
          <w:tab w:val="left" w:pos="4820"/>
        </w:tabs>
        <w:jc w:val="right"/>
        <w:rPr>
          <w:rFonts w:ascii="Calibri" w:eastAsia="Times New Roman" w:hAnsi="Calibri" w:cs="Calibri"/>
          <w:b/>
          <w:bCs/>
          <w:sz w:val="22"/>
          <w:szCs w:val="22"/>
        </w:rPr>
      </w:pPr>
    </w:p>
    <w:p w14:paraId="48608475" w14:textId="77777777" w:rsidR="00C54280" w:rsidRPr="00C54280" w:rsidRDefault="00C54280" w:rsidP="00C54280">
      <w:pPr>
        <w:tabs>
          <w:tab w:val="left" w:pos="4820"/>
        </w:tabs>
        <w:jc w:val="right"/>
        <w:rPr>
          <w:rFonts w:ascii="Calibri" w:eastAsia="Times New Roman" w:hAnsi="Calibri" w:cs="Calibri"/>
          <w:b/>
          <w:bCs/>
          <w:sz w:val="22"/>
          <w:szCs w:val="22"/>
        </w:rPr>
      </w:pPr>
    </w:p>
    <w:p w14:paraId="39C6658E" w14:textId="77777777" w:rsidR="00C54280" w:rsidRPr="00C54280" w:rsidRDefault="00C54280" w:rsidP="00C54280">
      <w:pPr>
        <w:tabs>
          <w:tab w:val="left" w:pos="4820"/>
        </w:tabs>
        <w:jc w:val="right"/>
        <w:rPr>
          <w:rFonts w:ascii="Calibri" w:eastAsia="Times New Roman" w:hAnsi="Calibri" w:cs="Calibri"/>
          <w:b/>
          <w:bCs/>
          <w:sz w:val="22"/>
          <w:szCs w:val="22"/>
        </w:rPr>
      </w:pPr>
    </w:p>
    <w:p w14:paraId="0B32C564" w14:textId="77777777" w:rsidR="00C54280" w:rsidRPr="00C54280" w:rsidRDefault="00C54280" w:rsidP="00C54280">
      <w:pPr>
        <w:tabs>
          <w:tab w:val="left" w:pos="4820"/>
        </w:tabs>
        <w:jc w:val="right"/>
        <w:rPr>
          <w:rFonts w:ascii="Calibri" w:eastAsia="Times New Roman" w:hAnsi="Calibri" w:cs="Calibri"/>
          <w:b/>
          <w:bCs/>
          <w:sz w:val="22"/>
          <w:szCs w:val="22"/>
        </w:rPr>
      </w:pPr>
    </w:p>
    <w:p w14:paraId="35CB47C6" w14:textId="77777777" w:rsidR="00C54280" w:rsidRPr="00C54280" w:rsidRDefault="00C54280" w:rsidP="00C54280">
      <w:pPr>
        <w:tabs>
          <w:tab w:val="left" w:pos="4820"/>
        </w:tabs>
        <w:jc w:val="right"/>
        <w:rPr>
          <w:rFonts w:ascii="Calibri" w:eastAsia="Times New Roman" w:hAnsi="Calibri" w:cs="Calibri"/>
          <w:b/>
          <w:bCs/>
          <w:sz w:val="22"/>
          <w:szCs w:val="22"/>
        </w:rPr>
      </w:pPr>
    </w:p>
    <w:p w14:paraId="528D447B" w14:textId="77777777" w:rsidR="00C54280" w:rsidRPr="00C54280" w:rsidRDefault="00C54280" w:rsidP="00C54280">
      <w:pPr>
        <w:tabs>
          <w:tab w:val="left" w:pos="4820"/>
        </w:tabs>
        <w:jc w:val="right"/>
        <w:rPr>
          <w:rFonts w:ascii="Calibri" w:eastAsia="Times New Roman" w:hAnsi="Calibri" w:cs="Calibri"/>
          <w:b/>
          <w:bCs/>
          <w:sz w:val="22"/>
          <w:szCs w:val="22"/>
        </w:rPr>
      </w:pPr>
    </w:p>
    <w:p w14:paraId="1088FC73" w14:textId="77777777" w:rsidR="00C54280" w:rsidRPr="00C54280" w:rsidRDefault="00C54280" w:rsidP="00C54280">
      <w:pPr>
        <w:tabs>
          <w:tab w:val="left" w:pos="4820"/>
        </w:tabs>
        <w:jc w:val="right"/>
        <w:rPr>
          <w:rFonts w:ascii="Calibri" w:eastAsia="Times New Roman" w:hAnsi="Calibri" w:cs="Calibri"/>
          <w:b/>
          <w:bCs/>
          <w:sz w:val="22"/>
          <w:szCs w:val="22"/>
        </w:rPr>
      </w:pPr>
    </w:p>
    <w:p w14:paraId="7249927A" w14:textId="77777777" w:rsidR="00C54280" w:rsidRPr="00C54280" w:rsidRDefault="00C54280" w:rsidP="00C54280">
      <w:pPr>
        <w:tabs>
          <w:tab w:val="left" w:pos="4820"/>
        </w:tabs>
        <w:jc w:val="right"/>
        <w:rPr>
          <w:rFonts w:ascii="Calibri" w:eastAsia="Times New Roman" w:hAnsi="Calibri" w:cs="Calibri"/>
          <w:b/>
          <w:bCs/>
          <w:sz w:val="22"/>
          <w:szCs w:val="22"/>
        </w:rPr>
      </w:pPr>
    </w:p>
    <w:p w14:paraId="0B855633" w14:textId="77777777" w:rsidR="00C54280" w:rsidRPr="00C54280" w:rsidRDefault="00C54280" w:rsidP="00C54280">
      <w:pPr>
        <w:tabs>
          <w:tab w:val="left" w:pos="4820"/>
        </w:tabs>
        <w:jc w:val="right"/>
        <w:rPr>
          <w:rFonts w:ascii="Calibri" w:eastAsia="Times New Roman" w:hAnsi="Calibri" w:cs="Calibri"/>
          <w:b/>
          <w:bCs/>
          <w:sz w:val="22"/>
          <w:szCs w:val="22"/>
        </w:rPr>
      </w:pPr>
    </w:p>
    <w:p w14:paraId="15488A04" w14:textId="77777777" w:rsidR="00C54280" w:rsidRPr="00C54280" w:rsidRDefault="00C54280" w:rsidP="00C54280">
      <w:pPr>
        <w:tabs>
          <w:tab w:val="left" w:pos="4820"/>
        </w:tabs>
        <w:jc w:val="right"/>
        <w:rPr>
          <w:rFonts w:ascii="Calibri" w:eastAsia="Times New Roman" w:hAnsi="Calibri" w:cs="Calibri"/>
          <w:b/>
          <w:bCs/>
          <w:sz w:val="22"/>
          <w:szCs w:val="22"/>
        </w:rPr>
      </w:pPr>
    </w:p>
    <w:p w14:paraId="1AE38ABB" w14:textId="77777777" w:rsidR="00C54280" w:rsidRPr="00C54280" w:rsidRDefault="00C54280" w:rsidP="00C54280">
      <w:pPr>
        <w:tabs>
          <w:tab w:val="left" w:pos="4820"/>
        </w:tabs>
        <w:jc w:val="right"/>
        <w:rPr>
          <w:rFonts w:ascii="Calibri" w:eastAsia="Times New Roman" w:hAnsi="Calibri" w:cs="Calibri"/>
          <w:b/>
          <w:bCs/>
          <w:sz w:val="22"/>
          <w:szCs w:val="22"/>
        </w:rPr>
      </w:pPr>
    </w:p>
    <w:p w14:paraId="264DE228" w14:textId="77777777" w:rsidR="00C54280" w:rsidRPr="00C54280" w:rsidRDefault="00C54280" w:rsidP="00C54280">
      <w:pPr>
        <w:tabs>
          <w:tab w:val="left" w:pos="4820"/>
        </w:tabs>
        <w:jc w:val="right"/>
        <w:rPr>
          <w:rFonts w:ascii="Calibri" w:eastAsia="Times New Roman" w:hAnsi="Calibri" w:cs="Calibri"/>
          <w:b/>
          <w:bCs/>
          <w:sz w:val="22"/>
          <w:szCs w:val="22"/>
        </w:rPr>
      </w:pPr>
    </w:p>
    <w:p w14:paraId="14E9D12E" w14:textId="77777777" w:rsidR="00C54280" w:rsidRPr="00C54280" w:rsidRDefault="00C54280" w:rsidP="00C54280">
      <w:pPr>
        <w:tabs>
          <w:tab w:val="left" w:pos="4820"/>
        </w:tabs>
        <w:jc w:val="right"/>
        <w:rPr>
          <w:rFonts w:ascii="Calibri" w:eastAsia="Times New Roman" w:hAnsi="Calibri" w:cs="Calibri"/>
          <w:b/>
          <w:bCs/>
          <w:sz w:val="22"/>
          <w:szCs w:val="22"/>
        </w:rPr>
      </w:pPr>
    </w:p>
    <w:p w14:paraId="690A9179" w14:textId="77777777" w:rsidR="00C54280" w:rsidRPr="00C54280" w:rsidRDefault="00C54280" w:rsidP="00C54280">
      <w:pPr>
        <w:tabs>
          <w:tab w:val="left" w:pos="4820"/>
        </w:tabs>
        <w:jc w:val="right"/>
        <w:rPr>
          <w:rFonts w:ascii="Calibri" w:eastAsia="Times New Roman" w:hAnsi="Calibri" w:cs="Calibri"/>
          <w:b/>
          <w:bCs/>
          <w:sz w:val="22"/>
          <w:szCs w:val="22"/>
        </w:rPr>
      </w:pPr>
    </w:p>
    <w:p w14:paraId="557BBEE6" w14:textId="77777777" w:rsidR="00C54280" w:rsidRPr="00C54280" w:rsidRDefault="00C54280" w:rsidP="00C54280">
      <w:pPr>
        <w:tabs>
          <w:tab w:val="left" w:pos="4820"/>
        </w:tabs>
        <w:jc w:val="right"/>
        <w:rPr>
          <w:rFonts w:ascii="Calibri" w:eastAsia="Times New Roman" w:hAnsi="Calibri" w:cs="Calibri"/>
          <w:b/>
          <w:bCs/>
          <w:sz w:val="22"/>
          <w:szCs w:val="22"/>
        </w:rPr>
      </w:pPr>
    </w:p>
    <w:p w14:paraId="075765A2" w14:textId="77777777" w:rsidR="00C54280" w:rsidRPr="00C54280" w:rsidRDefault="00C54280" w:rsidP="00C54280">
      <w:pPr>
        <w:tabs>
          <w:tab w:val="left" w:pos="4820"/>
        </w:tabs>
        <w:jc w:val="right"/>
        <w:rPr>
          <w:rFonts w:ascii="Calibri" w:eastAsia="Times New Roman" w:hAnsi="Calibri" w:cs="Calibri"/>
          <w:b/>
          <w:bCs/>
          <w:sz w:val="22"/>
          <w:szCs w:val="22"/>
        </w:rPr>
      </w:pPr>
    </w:p>
    <w:p w14:paraId="3EE2B6CB" w14:textId="77777777" w:rsidR="00C54280" w:rsidRPr="00C54280" w:rsidRDefault="00C54280" w:rsidP="00C54280">
      <w:pPr>
        <w:tabs>
          <w:tab w:val="left" w:pos="4820"/>
        </w:tabs>
        <w:jc w:val="right"/>
        <w:rPr>
          <w:rFonts w:ascii="Calibri" w:eastAsia="Times New Roman" w:hAnsi="Calibri" w:cs="Calibri"/>
          <w:b/>
          <w:bCs/>
          <w:sz w:val="22"/>
          <w:szCs w:val="22"/>
        </w:rPr>
      </w:pPr>
    </w:p>
    <w:p w14:paraId="1A8B5367" w14:textId="77777777" w:rsidR="00C54280" w:rsidRPr="00C54280" w:rsidRDefault="00C54280" w:rsidP="00C54280">
      <w:pPr>
        <w:tabs>
          <w:tab w:val="left" w:pos="4820"/>
        </w:tabs>
        <w:jc w:val="right"/>
        <w:rPr>
          <w:rFonts w:ascii="Calibri" w:eastAsia="Times New Roman" w:hAnsi="Calibri" w:cs="Calibri"/>
          <w:b/>
          <w:bCs/>
          <w:sz w:val="22"/>
          <w:szCs w:val="22"/>
        </w:rPr>
      </w:pPr>
    </w:p>
    <w:p w14:paraId="6E0B5F19" w14:textId="77777777" w:rsidR="00C54280" w:rsidRPr="00C54280" w:rsidRDefault="00C54280" w:rsidP="00C54280">
      <w:pPr>
        <w:tabs>
          <w:tab w:val="left" w:pos="4820"/>
        </w:tabs>
        <w:jc w:val="right"/>
        <w:rPr>
          <w:rFonts w:ascii="Calibri" w:eastAsia="Times New Roman" w:hAnsi="Calibri" w:cs="Calibri"/>
          <w:b/>
          <w:bCs/>
          <w:sz w:val="22"/>
          <w:szCs w:val="22"/>
        </w:rPr>
      </w:pPr>
    </w:p>
    <w:p w14:paraId="454C2344" w14:textId="77777777" w:rsidR="00C54280" w:rsidRPr="00C54280" w:rsidRDefault="00C54280" w:rsidP="00C54280">
      <w:pPr>
        <w:tabs>
          <w:tab w:val="left" w:pos="4820"/>
        </w:tabs>
        <w:jc w:val="right"/>
        <w:rPr>
          <w:rFonts w:ascii="Calibri" w:eastAsia="Times New Roman" w:hAnsi="Calibri" w:cs="Calibri"/>
          <w:b/>
          <w:bCs/>
          <w:sz w:val="22"/>
          <w:szCs w:val="22"/>
        </w:rPr>
      </w:pPr>
    </w:p>
    <w:p w14:paraId="14F1B1CF" w14:textId="77777777" w:rsidR="00C54280" w:rsidRPr="00C54280" w:rsidRDefault="00C54280" w:rsidP="00C54280">
      <w:pPr>
        <w:tabs>
          <w:tab w:val="left" w:pos="4820"/>
        </w:tabs>
        <w:jc w:val="right"/>
        <w:rPr>
          <w:rFonts w:ascii="Calibri" w:eastAsia="Times New Roman" w:hAnsi="Calibri" w:cs="Calibri"/>
          <w:b/>
          <w:bCs/>
          <w:sz w:val="22"/>
          <w:szCs w:val="22"/>
        </w:rPr>
      </w:pPr>
    </w:p>
    <w:p w14:paraId="173F1E54" w14:textId="77777777" w:rsidR="00C54280" w:rsidRPr="00C54280" w:rsidRDefault="00C54280" w:rsidP="00C54280">
      <w:pPr>
        <w:tabs>
          <w:tab w:val="left" w:pos="4820"/>
        </w:tabs>
        <w:jc w:val="right"/>
        <w:rPr>
          <w:rFonts w:ascii="Calibri" w:eastAsia="Times New Roman" w:hAnsi="Calibri" w:cs="Calibri"/>
          <w:b/>
          <w:bCs/>
          <w:sz w:val="22"/>
          <w:szCs w:val="22"/>
        </w:rPr>
      </w:pPr>
    </w:p>
    <w:p w14:paraId="6B7B44F8" w14:textId="77777777" w:rsidR="00C54280" w:rsidRPr="00C54280" w:rsidRDefault="00C54280" w:rsidP="00C54280">
      <w:pPr>
        <w:tabs>
          <w:tab w:val="left" w:pos="4820"/>
        </w:tabs>
        <w:jc w:val="right"/>
        <w:rPr>
          <w:rFonts w:ascii="Calibri" w:eastAsia="Times New Roman" w:hAnsi="Calibri" w:cs="Calibri"/>
          <w:b/>
          <w:bCs/>
          <w:sz w:val="22"/>
          <w:szCs w:val="22"/>
        </w:rPr>
      </w:pPr>
    </w:p>
    <w:p w14:paraId="7311D0BB" w14:textId="77777777" w:rsidR="00C54280" w:rsidRPr="00C54280" w:rsidRDefault="00C54280" w:rsidP="00C54280">
      <w:pPr>
        <w:tabs>
          <w:tab w:val="left" w:pos="4820"/>
        </w:tabs>
        <w:jc w:val="right"/>
        <w:rPr>
          <w:rFonts w:ascii="Calibri" w:eastAsia="Times New Roman" w:hAnsi="Calibri" w:cs="Calibri"/>
          <w:b/>
          <w:bCs/>
          <w:sz w:val="22"/>
          <w:szCs w:val="22"/>
        </w:rPr>
      </w:pPr>
    </w:p>
    <w:p w14:paraId="0D8192D8" w14:textId="77777777" w:rsidR="00C54280" w:rsidRPr="00C54280" w:rsidRDefault="00C54280" w:rsidP="00C54280">
      <w:pPr>
        <w:tabs>
          <w:tab w:val="left" w:pos="4820"/>
        </w:tabs>
        <w:jc w:val="right"/>
        <w:rPr>
          <w:rFonts w:ascii="Calibri" w:eastAsia="Times New Roman" w:hAnsi="Calibri" w:cs="Calibri"/>
          <w:b/>
          <w:bCs/>
          <w:sz w:val="22"/>
          <w:szCs w:val="22"/>
        </w:rPr>
      </w:pPr>
    </w:p>
    <w:p w14:paraId="3EEB1427" w14:textId="77777777" w:rsidR="00C54280" w:rsidRPr="00C54280" w:rsidRDefault="00C54280" w:rsidP="00C54280">
      <w:pPr>
        <w:tabs>
          <w:tab w:val="left" w:pos="4820"/>
        </w:tabs>
        <w:jc w:val="right"/>
        <w:rPr>
          <w:rFonts w:ascii="Calibri" w:eastAsia="Times New Roman" w:hAnsi="Calibri" w:cs="Calibri"/>
          <w:b/>
          <w:bCs/>
          <w:sz w:val="22"/>
          <w:szCs w:val="22"/>
        </w:rPr>
      </w:pPr>
    </w:p>
    <w:p w14:paraId="5B70F209" w14:textId="77777777" w:rsidR="00C54280" w:rsidRPr="00C54280" w:rsidRDefault="00C54280" w:rsidP="00C54280">
      <w:pPr>
        <w:tabs>
          <w:tab w:val="left" w:pos="4820"/>
        </w:tabs>
        <w:jc w:val="right"/>
        <w:rPr>
          <w:rFonts w:ascii="Calibri" w:eastAsia="Times New Roman" w:hAnsi="Calibri" w:cs="Calibri"/>
          <w:b/>
          <w:bCs/>
          <w:sz w:val="22"/>
          <w:szCs w:val="22"/>
        </w:rPr>
      </w:pPr>
    </w:p>
    <w:p w14:paraId="17022341" w14:textId="77777777" w:rsidR="00C54280" w:rsidRPr="00C54280" w:rsidRDefault="00C54280" w:rsidP="00C54280">
      <w:pPr>
        <w:tabs>
          <w:tab w:val="left" w:pos="4820"/>
        </w:tabs>
        <w:jc w:val="right"/>
        <w:rPr>
          <w:rFonts w:ascii="Calibri" w:eastAsia="Times New Roman" w:hAnsi="Calibri" w:cs="Calibri"/>
          <w:b/>
          <w:bCs/>
          <w:sz w:val="22"/>
          <w:szCs w:val="22"/>
        </w:rPr>
      </w:pPr>
    </w:p>
    <w:p w14:paraId="480F423D" w14:textId="77777777" w:rsidR="00C54280" w:rsidRPr="00C54280" w:rsidRDefault="00C54280" w:rsidP="00C54280">
      <w:pPr>
        <w:tabs>
          <w:tab w:val="left" w:pos="4820"/>
        </w:tabs>
        <w:jc w:val="right"/>
        <w:rPr>
          <w:rFonts w:ascii="Calibri" w:eastAsia="Times New Roman" w:hAnsi="Calibri" w:cs="Calibri"/>
          <w:b/>
          <w:bCs/>
          <w:sz w:val="22"/>
          <w:szCs w:val="22"/>
        </w:rPr>
      </w:pPr>
    </w:p>
    <w:p w14:paraId="0C6CFEE5" w14:textId="77777777" w:rsidR="00C54280" w:rsidRPr="00C54280" w:rsidRDefault="00C54280" w:rsidP="00C54280">
      <w:pPr>
        <w:jc w:val="right"/>
        <w:rPr>
          <w:rFonts w:ascii="Calibri" w:hAnsi="Calibri" w:cs="Calibri"/>
          <w:b/>
          <w:sz w:val="22"/>
          <w:szCs w:val="22"/>
        </w:rPr>
      </w:pPr>
      <w:r w:rsidRPr="00C54280">
        <w:rPr>
          <w:rFonts w:ascii="Calibri" w:hAnsi="Calibri" w:cs="Calibri"/>
          <w:b/>
          <w:sz w:val="22"/>
          <w:szCs w:val="22"/>
        </w:rPr>
        <w:t>PRILOGA D/6</w:t>
      </w:r>
    </w:p>
    <w:p w14:paraId="4C7B5DC6" w14:textId="77777777" w:rsidR="00C54280" w:rsidRPr="00C54280" w:rsidRDefault="00C54280" w:rsidP="00C54280">
      <w:pPr>
        <w:rPr>
          <w:rFonts w:ascii="Calibri" w:hAnsi="Calibri" w:cs="Calibri"/>
          <w:b/>
          <w:sz w:val="22"/>
          <w:szCs w:val="22"/>
        </w:rPr>
      </w:pPr>
    </w:p>
    <w:p w14:paraId="33C952D1" w14:textId="77777777" w:rsidR="00C54280" w:rsidRPr="00C54280" w:rsidRDefault="00C54280" w:rsidP="00C54280">
      <w:pPr>
        <w:rPr>
          <w:rFonts w:ascii="Calibri" w:hAnsi="Calibri" w:cs="Calibri"/>
          <w:b/>
          <w:sz w:val="22"/>
          <w:szCs w:val="22"/>
        </w:rPr>
      </w:pPr>
    </w:p>
    <w:p w14:paraId="4D7AE641" w14:textId="77777777" w:rsidR="00C54280" w:rsidRPr="00C54280" w:rsidRDefault="00C54280" w:rsidP="00C54280">
      <w:pPr>
        <w:rPr>
          <w:rFonts w:ascii="Calibri" w:hAnsi="Calibri" w:cs="Calibri"/>
          <w:b/>
          <w:sz w:val="22"/>
          <w:szCs w:val="22"/>
        </w:rPr>
      </w:pPr>
    </w:p>
    <w:p w14:paraId="7EE02CA4" w14:textId="77777777" w:rsidR="00C54280" w:rsidRPr="00C54280" w:rsidRDefault="00C54280" w:rsidP="00C54280">
      <w:pPr>
        <w:rPr>
          <w:rFonts w:ascii="Calibri" w:hAnsi="Calibri" w:cs="Calibri"/>
          <w:b/>
          <w:sz w:val="22"/>
          <w:szCs w:val="22"/>
        </w:rPr>
      </w:pPr>
    </w:p>
    <w:p w14:paraId="791D9865" w14:textId="77777777" w:rsidR="00C54280" w:rsidRPr="00C54280" w:rsidRDefault="00C54280" w:rsidP="00C54280">
      <w:pPr>
        <w:rPr>
          <w:rFonts w:ascii="Calibri" w:hAnsi="Calibri" w:cs="Calibri"/>
          <w:b/>
          <w:sz w:val="22"/>
          <w:szCs w:val="22"/>
        </w:rPr>
      </w:pPr>
    </w:p>
    <w:p w14:paraId="7F6C4E9A" w14:textId="77777777" w:rsidR="00C54280" w:rsidRPr="00C54280" w:rsidRDefault="00C54280" w:rsidP="00C54280">
      <w:pPr>
        <w:rPr>
          <w:rFonts w:ascii="Calibri" w:hAnsi="Calibri" w:cs="Calibri"/>
          <w:b/>
          <w:sz w:val="22"/>
          <w:szCs w:val="22"/>
        </w:rPr>
      </w:pPr>
    </w:p>
    <w:p w14:paraId="79106A25" w14:textId="77777777" w:rsidR="00C54280" w:rsidRPr="00C54280" w:rsidRDefault="00C54280" w:rsidP="00C54280">
      <w:pPr>
        <w:jc w:val="right"/>
        <w:rPr>
          <w:rFonts w:ascii="Calibri" w:hAnsi="Calibri" w:cs="Calibri"/>
          <w:b/>
          <w:sz w:val="22"/>
          <w:szCs w:val="22"/>
        </w:rPr>
      </w:pPr>
    </w:p>
    <w:p w14:paraId="05C5058E" w14:textId="77777777" w:rsidR="00C54280" w:rsidRPr="00C54280" w:rsidRDefault="00C54280" w:rsidP="00C54280">
      <w:pPr>
        <w:jc w:val="both"/>
        <w:rPr>
          <w:rFonts w:ascii="Calibri" w:hAnsi="Calibri" w:cs="Calibri"/>
          <w:b/>
          <w:bCs/>
          <w:color w:val="000000"/>
          <w:sz w:val="22"/>
          <w:szCs w:val="22"/>
        </w:rPr>
      </w:pPr>
    </w:p>
    <w:p w14:paraId="7272D2A7" w14:textId="77777777" w:rsidR="00C54280" w:rsidRPr="00C54280" w:rsidRDefault="00C54280" w:rsidP="00C54280">
      <w:pPr>
        <w:jc w:val="center"/>
        <w:rPr>
          <w:rFonts w:ascii="Calibri" w:eastAsia="Calibri" w:hAnsi="Calibri" w:cs="Calibri"/>
          <w:b/>
          <w:color w:val="000000"/>
          <w:sz w:val="22"/>
          <w:szCs w:val="22"/>
        </w:rPr>
      </w:pPr>
      <w:r w:rsidRPr="00C54280">
        <w:rPr>
          <w:rFonts w:ascii="Calibri" w:eastAsia="Calibri" w:hAnsi="Calibri" w:cs="Calibri"/>
          <w:b/>
          <w:color w:val="000000"/>
          <w:sz w:val="22"/>
          <w:szCs w:val="22"/>
        </w:rPr>
        <w:t>Opis opreme in delovanja, seznam ponujene opreme s pripadajočim tehničnim materialom, merske skice opreme ter shema povezovanja in delovanja</w:t>
      </w:r>
    </w:p>
    <w:p w14:paraId="3A08481B" w14:textId="77777777" w:rsidR="00C54280" w:rsidRPr="00C54280" w:rsidRDefault="00C54280" w:rsidP="00C54280">
      <w:pPr>
        <w:jc w:val="center"/>
        <w:rPr>
          <w:rFonts w:ascii="Calibri" w:hAnsi="Calibri" w:cs="Calibri"/>
          <w:b/>
          <w:sz w:val="22"/>
          <w:szCs w:val="22"/>
        </w:rPr>
      </w:pPr>
    </w:p>
    <w:p w14:paraId="6AC2FBF6" w14:textId="77777777" w:rsidR="00C54280" w:rsidRPr="00C54280" w:rsidRDefault="00C54280" w:rsidP="00C54280">
      <w:pPr>
        <w:jc w:val="center"/>
        <w:rPr>
          <w:rFonts w:ascii="Calibri" w:hAnsi="Calibri" w:cs="Calibri"/>
          <w:b/>
          <w:sz w:val="22"/>
          <w:szCs w:val="22"/>
        </w:rPr>
      </w:pPr>
      <w:r w:rsidRPr="00C54280">
        <w:rPr>
          <w:rFonts w:ascii="Calibri" w:hAnsi="Calibri" w:cs="Calibri"/>
          <w:b/>
          <w:sz w:val="22"/>
          <w:szCs w:val="22"/>
        </w:rPr>
        <w:t>(v skladu s podtočko 6, točke 21 dokumentacije)</w:t>
      </w:r>
    </w:p>
    <w:p w14:paraId="5549097F" w14:textId="77777777" w:rsidR="00C54280" w:rsidRPr="00C54280" w:rsidRDefault="00C54280" w:rsidP="00C54280">
      <w:pPr>
        <w:tabs>
          <w:tab w:val="left" w:pos="4820"/>
        </w:tabs>
        <w:jc w:val="right"/>
        <w:rPr>
          <w:rFonts w:ascii="Calibri" w:eastAsia="Times New Roman" w:hAnsi="Calibri" w:cs="Calibri"/>
          <w:b/>
          <w:bCs/>
          <w:sz w:val="22"/>
          <w:szCs w:val="22"/>
        </w:rPr>
      </w:pPr>
    </w:p>
    <w:p w14:paraId="6DFE3403" w14:textId="77777777" w:rsidR="00C54280" w:rsidRPr="00C54280" w:rsidRDefault="00C54280" w:rsidP="00C54280">
      <w:pPr>
        <w:tabs>
          <w:tab w:val="left" w:pos="4820"/>
        </w:tabs>
        <w:jc w:val="right"/>
        <w:rPr>
          <w:rFonts w:ascii="Calibri" w:eastAsia="Times New Roman" w:hAnsi="Calibri" w:cs="Calibri"/>
          <w:b/>
          <w:bCs/>
          <w:sz w:val="22"/>
          <w:szCs w:val="22"/>
        </w:rPr>
      </w:pPr>
    </w:p>
    <w:p w14:paraId="4C1E3FFD" w14:textId="77777777" w:rsidR="00C54280" w:rsidRPr="00C54280" w:rsidRDefault="00C54280" w:rsidP="00C54280">
      <w:pPr>
        <w:tabs>
          <w:tab w:val="left" w:pos="4820"/>
        </w:tabs>
        <w:jc w:val="right"/>
        <w:rPr>
          <w:rFonts w:ascii="Calibri" w:eastAsia="Times New Roman" w:hAnsi="Calibri" w:cs="Calibri"/>
          <w:b/>
          <w:bCs/>
          <w:sz w:val="22"/>
          <w:szCs w:val="22"/>
        </w:rPr>
      </w:pPr>
    </w:p>
    <w:p w14:paraId="3F89B223" w14:textId="77777777" w:rsidR="00C54280" w:rsidRPr="00C54280" w:rsidRDefault="00C54280" w:rsidP="00C54280">
      <w:pPr>
        <w:tabs>
          <w:tab w:val="left" w:pos="4820"/>
        </w:tabs>
        <w:jc w:val="right"/>
        <w:rPr>
          <w:rFonts w:ascii="Calibri" w:eastAsia="Times New Roman" w:hAnsi="Calibri" w:cs="Calibri"/>
          <w:b/>
          <w:bCs/>
          <w:sz w:val="22"/>
          <w:szCs w:val="22"/>
        </w:rPr>
      </w:pPr>
    </w:p>
    <w:p w14:paraId="2083D1C4" w14:textId="77777777" w:rsidR="00C54280" w:rsidRPr="00C54280" w:rsidRDefault="00C54280" w:rsidP="00C54280">
      <w:pPr>
        <w:tabs>
          <w:tab w:val="left" w:pos="4820"/>
        </w:tabs>
        <w:jc w:val="right"/>
        <w:rPr>
          <w:rFonts w:ascii="Calibri" w:eastAsia="Times New Roman" w:hAnsi="Calibri" w:cs="Calibri"/>
          <w:b/>
          <w:bCs/>
          <w:sz w:val="22"/>
          <w:szCs w:val="22"/>
        </w:rPr>
      </w:pPr>
    </w:p>
    <w:p w14:paraId="7C131900" w14:textId="77777777" w:rsidR="00C54280" w:rsidRPr="00C54280" w:rsidRDefault="00C54280" w:rsidP="00C54280">
      <w:pPr>
        <w:tabs>
          <w:tab w:val="left" w:pos="4820"/>
        </w:tabs>
        <w:jc w:val="right"/>
        <w:rPr>
          <w:rFonts w:ascii="Calibri" w:eastAsia="Times New Roman" w:hAnsi="Calibri" w:cs="Calibri"/>
          <w:b/>
          <w:bCs/>
          <w:sz w:val="22"/>
          <w:szCs w:val="22"/>
        </w:rPr>
      </w:pPr>
    </w:p>
    <w:p w14:paraId="03B31C2D" w14:textId="77777777" w:rsidR="00C54280" w:rsidRPr="00C54280" w:rsidRDefault="00C54280" w:rsidP="00C54280">
      <w:pPr>
        <w:tabs>
          <w:tab w:val="left" w:pos="4820"/>
        </w:tabs>
        <w:jc w:val="right"/>
        <w:rPr>
          <w:rFonts w:ascii="Calibri" w:eastAsia="Times New Roman" w:hAnsi="Calibri" w:cs="Calibri"/>
          <w:b/>
          <w:bCs/>
          <w:sz w:val="22"/>
          <w:szCs w:val="22"/>
        </w:rPr>
      </w:pPr>
    </w:p>
    <w:p w14:paraId="094C918A" w14:textId="77777777" w:rsidR="00C54280" w:rsidRPr="00C54280" w:rsidRDefault="00C54280" w:rsidP="00C54280">
      <w:pPr>
        <w:tabs>
          <w:tab w:val="left" w:pos="4820"/>
        </w:tabs>
        <w:jc w:val="right"/>
        <w:rPr>
          <w:rFonts w:ascii="Calibri" w:eastAsia="Times New Roman" w:hAnsi="Calibri" w:cs="Calibri"/>
          <w:b/>
          <w:bCs/>
          <w:sz w:val="22"/>
          <w:szCs w:val="22"/>
        </w:rPr>
      </w:pPr>
    </w:p>
    <w:p w14:paraId="59780E88" w14:textId="77777777" w:rsidR="00C54280" w:rsidRPr="00C54280" w:rsidRDefault="00C54280" w:rsidP="00C54280">
      <w:pPr>
        <w:tabs>
          <w:tab w:val="left" w:pos="4820"/>
        </w:tabs>
        <w:jc w:val="right"/>
        <w:rPr>
          <w:rFonts w:ascii="Calibri" w:eastAsia="Times New Roman" w:hAnsi="Calibri" w:cs="Calibri"/>
          <w:b/>
          <w:bCs/>
          <w:sz w:val="22"/>
          <w:szCs w:val="22"/>
        </w:rPr>
      </w:pPr>
    </w:p>
    <w:p w14:paraId="6DD26878" w14:textId="77777777" w:rsidR="00C54280" w:rsidRPr="00C54280" w:rsidRDefault="00C54280" w:rsidP="00C54280">
      <w:pPr>
        <w:tabs>
          <w:tab w:val="left" w:pos="4820"/>
        </w:tabs>
        <w:jc w:val="right"/>
        <w:rPr>
          <w:rFonts w:ascii="Calibri" w:eastAsia="Times New Roman" w:hAnsi="Calibri" w:cs="Calibri"/>
          <w:b/>
          <w:bCs/>
          <w:sz w:val="22"/>
          <w:szCs w:val="22"/>
        </w:rPr>
      </w:pPr>
    </w:p>
    <w:p w14:paraId="3BFEC778" w14:textId="77777777" w:rsidR="00C54280" w:rsidRPr="00C54280" w:rsidRDefault="00C54280" w:rsidP="00C54280">
      <w:pPr>
        <w:tabs>
          <w:tab w:val="left" w:pos="4820"/>
        </w:tabs>
        <w:jc w:val="right"/>
        <w:rPr>
          <w:rFonts w:ascii="Calibri" w:eastAsia="Times New Roman" w:hAnsi="Calibri" w:cs="Calibri"/>
          <w:b/>
          <w:bCs/>
          <w:sz w:val="22"/>
          <w:szCs w:val="22"/>
        </w:rPr>
      </w:pPr>
    </w:p>
    <w:p w14:paraId="38371472" w14:textId="77777777" w:rsidR="00C54280" w:rsidRPr="00C54280" w:rsidRDefault="00C54280" w:rsidP="00C54280">
      <w:pPr>
        <w:tabs>
          <w:tab w:val="left" w:pos="4820"/>
        </w:tabs>
        <w:jc w:val="right"/>
        <w:rPr>
          <w:rFonts w:ascii="Calibri" w:eastAsia="Times New Roman" w:hAnsi="Calibri" w:cs="Calibri"/>
          <w:b/>
          <w:bCs/>
          <w:sz w:val="22"/>
          <w:szCs w:val="22"/>
        </w:rPr>
      </w:pPr>
    </w:p>
    <w:p w14:paraId="341828B0" w14:textId="77777777" w:rsidR="00C54280" w:rsidRPr="00C54280" w:rsidRDefault="00C54280" w:rsidP="00C54280">
      <w:pPr>
        <w:tabs>
          <w:tab w:val="left" w:pos="4820"/>
        </w:tabs>
        <w:jc w:val="right"/>
        <w:rPr>
          <w:rFonts w:ascii="Calibri" w:eastAsia="Times New Roman" w:hAnsi="Calibri" w:cs="Calibri"/>
          <w:b/>
          <w:bCs/>
          <w:sz w:val="22"/>
          <w:szCs w:val="22"/>
        </w:rPr>
      </w:pPr>
    </w:p>
    <w:p w14:paraId="1DDDC886" w14:textId="77777777" w:rsidR="00C54280" w:rsidRPr="00C54280" w:rsidRDefault="00C54280" w:rsidP="00C54280">
      <w:pPr>
        <w:tabs>
          <w:tab w:val="left" w:pos="4820"/>
        </w:tabs>
        <w:jc w:val="right"/>
        <w:rPr>
          <w:rFonts w:ascii="Calibri" w:eastAsia="Times New Roman" w:hAnsi="Calibri" w:cs="Calibri"/>
          <w:b/>
          <w:bCs/>
          <w:sz w:val="22"/>
          <w:szCs w:val="22"/>
        </w:rPr>
      </w:pPr>
    </w:p>
    <w:p w14:paraId="60627553" w14:textId="77777777" w:rsidR="00C54280" w:rsidRPr="00C54280" w:rsidRDefault="00C54280" w:rsidP="00C54280">
      <w:pPr>
        <w:tabs>
          <w:tab w:val="left" w:pos="4820"/>
        </w:tabs>
        <w:jc w:val="right"/>
        <w:rPr>
          <w:rFonts w:ascii="Calibri" w:eastAsia="Times New Roman" w:hAnsi="Calibri" w:cs="Calibri"/>
          <w:b/>
          <w:bCs/>
          <w:sz w:val="22"/>
          <w:szCs w:val="22"/>
        </w:rPr>
      </w:pPr>
    </w:p>
    <w:p w14:paraId="3C3BD748" w14:textId="77777777" w:rsidR="00C54280" w:rsidRPr="00C54280" w:rsidRDefault="00C54280" w:rsidP="00C54280">
      <w:pPr>
        <w:tabs>
          <w:tab w:val="left" w:pos="4820"/>
        </w:tabs>
        <w:jc w:val="right"/>
        <w:rPr>
          <w:rFonts w:ascii="Calibri" w:eastAsia="Times New Roman" w:hAnsi="Calibri" w:cs="Calibri"/>
          <w:b/>
          <w:bCs/>
          <w:sz w:val="22"/>
          <w:szCs w:val="22"/>
        </w:rPr>
      </w:pPr>
    </w:p>
    <w:p w14:paraId="5EBEAEBC" w14:textId="77777777" w:rsidR="00C54280" w:rsidRPr="00C54280" w:rsidRDefault="00C54280" w:rsidP="00C54280">
      <w:pPr>
        <w:tabs>
          <w:tab w:val="left" w:pos="4820"/>
        </w:tabs>
        <w:jc w:val="right"/>
        <w:rPr>
          <w:rFonts w:ascii="Calibri" w:eastAsia="Times New Roman" w:hAnsi="Calibri" w:cs="Calibri"/>
          <w:b/>
          <w:bCs/>
          <w:sz w:val="22"/>
          <w:szCs w:val="22"/>
        </w:rPr>
      </w:pPr>
    </w:p>
    <w:p w14:paraId="54424A5F" w14:textId="77777777" w:rsidR="00C54280" w:rsidRPr="00C54280" w:rsidRDefault="00C54280" w:rsidP="00C54280">
      <w:pPr>
        <w:tabs>
          <w:tab w:val="left" w:pos="4820"/>
        </w:tabs>
        <w:jc w:val="right"/>
        <w:rPr>
          <w:rFonts w:ascii="Calibri" w:eastAsia="Times New Roman" w:hAnsi="Calibri" w:cs="Calibri"/>
          <w:b/>
          <w:bCs/>
          <w:sz w:val="22"/>
          <w:szCs w:val="22"/>
        </w:rPr>
      </w:pPr>
    </w:p>
    <w:p w14:paraId="0E2C03D1" w14:textId="77777777" w:rsidR="00C54280" w:rsidRPr="00C54280" w:rsidRDefault="00C54280" w:rsidP="00C54280">
      <w:pPr>
        <w:tabs>
          <w:tab w:val="left" w:pos="4820"/>
        </w:tabs>
        <w:jc w:val="right"/>
        <w:rPr>
          <w:rFonts w:ascii="Calibri" w:eastAsia="Times New Roman" w:hAnsi="Calibri" w:cs="Calibri"/>
          <w:b/>
          <w:bCs/>
          <w:sz w:val="22"/>
          <w:szCs w:val="22"/>
        </w:rPr>
      </w:pPr>
    </w:p>
    <w:p w14:paraId="499B3294" w14:textId="77777777" w:rsidR="00C54280" w:rsidRPr="00C54280" w:rsidRDefault="00C54280" w:rsidP="00C54280">
      <w:pPr>
        <w:tabs>
          <w:tab w:val="left" w:pos="4820"/>
        </w:tabs>
        <w:jc w:val="right"/>
        <w:rPr>
          <w:rFonts w:ascii="Calibri" w:eastAsia="Times New Roman" w:hAnsi="Calibri" w:cs="Calibri"/>
          <w:b/>
          <w:bCs/>
          <w:sz w:val="22"/>
          <w:szCs w:val="22"/>
        </w:rPr>
      </w:pPr>
    </w:p>
    <w:p w14:paraId="61F046CF" w14:textId="77777777" w:rsidR="00C54280" w:rsidRPr="00C54280" w:rsidRDefault="00C54280" w:rsidP="00C54280">
      <w:pPr>
        <w:tabs>
          <w:tab w:val="left" w:pos="4820"/>
        </w:tabs>
        <w:jc w:val="right"/>
        <w:rPr>
          <w:rFonts w:ascii="Calibri" w:eastAsia="Times New Roman" w:hAnsi="Calibri" w:cs="Calibri"/>
          <w:b/>
          <w:bCs/>
          <w:sz w:val="22"/>
          <w:szCs w:val="22"/>
        </w:rPr>
      </w:pPr>
    </w:p>
    <w:p w14:paraId="59D95461" w14:textId="77777777" w:rsidR="00C54280" w:rsidRPr="00C54280" w:rsidRDefault="00C54280" w:rsidP="00C54280">
      <w:pPr>
        <w:tabs>
          <w:tab w:val="left" w:pos="4820"/>
        </w:tabs>
        <w:jc w:val="right"/>
        <w:rPr>
          <w:rFonts w:ascii="Calibri" w:eastAsia="Times New Roman" w:hAnsi="Calibri" w:cs="Calibri"/>
          <w:b/>
          <w:bCs/>
          <w:sz w:val="22"/>
          <w:szCs w:val="22"/>
        </w:rPr>
      </w:pPr>
    </w:p>
    <w:p w14:paraId="0186FDA3" w14:textId="77777777" w:rsidR="00C54280" w:rsidRPr="00C54280" w:rsidRDefault="00C54280" w:rsidP="00C54280">
      <w:pPr>
        <w:tabs>
          <w:tab w:val="left" w:pos="4820"/>
        </w:tabs>
        <w:jc w:val="right"/>
        <w:rPr>
          <w:rFonts w:ascii="Calibri" w:eastAsia="Times New Roman" w:hAnsi="Calibri" w:cs="Calibri"/>
          <w:b/>
          <w:bCs/>
          <w:sz w:val="22"/>
          <w:szCs w:val="22"/>
        </w:rPr>
      </w:pPr>
    </w:p>
    <w:p w14:paraId="32BCF503" w14:textId="77777777" w:rsidR="00C54280" w:rsidRPr="00C54280" w:rsidRDefault="00C54280" w:rsidP="00C54280">
      <w:pPr>
        <w:tabs>
          <w:tab w:val="left" w:pos="4820"/>
        </w:tabs>
        <w:jc w:val="right"/>
        <w:rPr>
          <w:rFonts w:ascii="Calibri" w:eastAsia="Times New Roman" w:hAnsi="Calibri" w:cs="Calibri"/>
          <w:b/>
          <w:bCs/>
          <w:sz w:val="22"/>
          <w:szCs w:val="22"/>
        </w:rPr>
      </w:pPr>
    </w:p>
    <w:p w14:paraId="161040AC" w14:textId="77777777" w:rsidR="00C54280" w:rsidRPr="00C54280" w:rsidRDefault="00C54280" w:rsidP="00C54280">
      <w:pPr>
        <w:tabs>
          <w:tab w:val="left" w:pos="4820"/>
        </w:tabs>
        <w:jc w:val="right"/>
        <w:rPr>
          <w:rFonts w:ascii="Calibri" w:eastAsia="Times New Roman" w:hAnsi="Calibri" w:cs="Calibri"/>
          <w:b/>
          <w:bCs/>
          <w:sz w:val="22"/>
          <w:szCs w:val="22"/>
        </w:rPr>
      </w:pPr>
    </w:p>
    <w:p w14:paraId="088DB787" w14:textId="77777777" w:rsidR="00C54280" w:rsidRPr="00C54280" w:rsidRDefault="00C54280" w:rsidP="00C54280">
      <w:pPr>
        <w:tabs>
          <w:tab w:val="left" w:pos="4820"/>
        </w:tabs>
        <w:jc w:val="right"/>
        <w:rPr>
          <w:rFonts w:ascii="Calibri" w:eastAsia="Times New Roman" w:hAnsi="Calibri" w:cs="Calibri"/>
          <w:b/>
          <w:bCs/>
          <w:sz w:val="22"/>
          <w:szCs w:val="22"/>
        </w:rPr>
      </w:pPr>
    </w:p>
    <w:p w14:paraId="3FC6783E" w14:textId="77777777" w:rsidR="00C54280" w:rsidRPr="00C54280" w:rsidRDefault="00C54280" w:rsidP="00C54280">
      <w:pPr>
        <w:tabs>
          <w:tab w:val="left" w:pos="4820"/>
        </w:tabs>
        <w:jc w:val="right"/>
        <w:rPr>
          <w:rFonts w:ascii="Calibri" w:eastAsia="Times New Roman" w:hAnsi="Calibri" w:cs="Calibri"/>
          <w:b/>
          <w:bCs/>
          <w:sz w:val="22"/>
          <w:szCs w:val="22"/>
        </w:rPr>
      </w:pPr>
    </w:p>
    <w:p w14:paraId="3BFFBB94" w14:textId="77777777" w:rsidR="00C54280" w:rsidRPr="00C54280" w:rsidRDefault="00C54280" w:rsidP="00C54280">
      <w:pPr>
        <w:tabs>
          <w:tab w:val="left" w:pos="4820"/>
        </w:tabs>
        <w:jc w:val="right"/>
        <w:rPr>
          <w:rFonts w:ascii="Calibri" w:eastAsia="Times New Roman" w:hAnsi="Calibri" w:cs="Calibri"/>
          <w:b/>
          <w:bCs/>
          <w:sz w:val="22"/>
          <w:szCs w:val="22"/>
        </w:rPr>
      </w:pPr>
    </w:p>
    <w:p w14:paraId="5CCBDEDA" w14:textId="77777777" w:rsidR="00C54280" w:rsidRPr="00C54280" w:rsidRDefault="00C54280" w:rsidP="00C54280">
      <w:pPr>
        <w:tabs>
          <w:tab w:val="left" w:pos="4820"/>
        </w:tabs>
        <w:jc w:val="right"/>
        <w:rPr>
          <w:rFonts w:ascii="Calibri" w:eastAsia="Times New Roman" w:hAnsi="Calibri" w:cs="Calibri"/>
          <w:b/>
          <w:bCs/>
          <w:sz w:val="22"/>
          <w:szCs w:val="22"/>
        </w:rPr>
      </w:pPr>
    </w:p>
    <w:p w14:paraId="143132FB" w14:textId="77777777" w:rsidR="00C54280" w:rsidRPr="00C54280" w:rsidRDefault="00C54280" w:rsidP="00C54280">
      <w:pPr>
        <w:tabs>
          <w:tab w:val="left" w:pos="4820"/>
        </w:tabs>
        <w:jc w:val="right"/>
        <w:rPr>
          <w:rFonts w:ascii="Calibri" w:eastAsia="Times New Roman" w:hAnsi="Calibri" w:cs="Calibri"/>
          <w:b/>
          <w:bCs/>
          <w:sz w:val="22"/>
          <w:szCs w:val="22"/>
        </w:rPr>
      </w:pPr>
    </w:p>
    <w:p w14:paraId="3E7D7C3C" w14:textId="77777777" w:rsidR="00C54280" w:rsidRPr="00C54280" w:rsidRDefault="00C54280" w:rsidP="00C54280">
      <w:pPr>
        <w:tabs>
          <w:tab w:val="left" w:pos="4820"/>
        </w:tabs>
        <w:jc w:val="right"/>
        <w:rPr>
          <w:rFonts w:ascii="Calibri" w:eastAsia="Times New Roman" w:hAnsi="Calibri" w:cs="Calibri"/>
          <w:b/>
          <w:bCs/>
          <w:sz w:val="22"/>
          <w:szCs w:val="22"/>
        </w:rPr>
      </w:pPr>
    </w:p>
    <w:p w14:paraId="6F13D459" w14:textId="77777777" w:rsidR="00C54280" w:rsidRPr="00C54280" w:rsidRDefault="00C54280" w:rsidP="00C54280">
      <w:pPr>
        <w:tabs>
          <w:tab w:val="left" w:pos="4820"/>
        </w:tabs>
        <w:jc w:val="right"/>
        <w:rPr>
          <w:rFonts w:ascii="Calibri" w:eastAsia="Times New Roman" w:hAnsi="Calibri" w:cs="Calibri"/>
          <w:b/>
          <w:bCs/>
          <w:sz w:val="22"/>
          <w:szCs w:val="22"/>
        </w:rPr>
      </w:pPr>
    </w:p>
    <w:p w14:paraId="66C65044" w14:textId="77777777" w:rsidR="00C54280" w:rsidRPr="00C54280" w:rsidRDefault="00C54280" w:rsidP="00C54280">
      <w:pPr>
        <w:tabs>
          <w:tab w:val="left" w:pos="4820"/>
        </w:tabs>
        <w:jc w:val="right"/>
        <w:rPr>
          <w:rFonts w:ascii="Calibri" w:eastAsia="Times New Roman" w:hAnsi="Calibri" w:cs="Calibri"/>
          <w:b/>
          <w:bCs/>
          <w:sz w:val="22"/>
          <w:szCs w:val="22"/>
        </w:rPr>
      </w:pPr>
    </w:p>
    <w:p w14:paraId="61023D4F" w14:textId="77777777" w:rsidR="00C54280" w:rsidRPr="00C54280" w:rsidRDefault="00C54280" w:rsidP="00C54280">
      <w:pPr>
        <w:tabs>
          <w:tab w:val="left" w:pos="4820"/>
        </w:tabs>
        <w:jc w:val="right"/>
        <w:rPr>
          <w:rFonts w:ascii="Calibri" w:eastAsia="Times New Roman" w:hAnsi="Calibri" w:cs="Calibri"/>
          <w:b/>
          <w:bCs/>
          <w:sz w:val="22"/>
          <w:szCs w:val="22"/>
        </w:rPr>
      </w:pPr>
    </w:p>
    <w:p w14:paraId="2DF6DC2A" w14:textId="77777777" w:rsidR="00C54280" w:rsidRPr="00C54280" w:rsidRDefault="00C54280" w:rsidP="00C54280">
      <w:pPr>
        <w:tabs>
          <w:tab w:val="left" w:pos="4820"/>
        </w:tabs>
        <w:jc w:val="right"/>
        <w:rPr>
          <w:rFonts w:ascii="Calibri" w:eastAsia="Times New Roman" w:hAnsi="Calibri" w:cs="Calibri"/>
          <w:b/>
          <w:bCs/>
          <w:sz w:val="22"/>
          <w:szCs w:val="22"/>
        </w:rPr>
      </w:pPr>
    </w:p>
    <w:p w14:paraId="7268F047" w14:textId="77777777" w:rsidR="00C54280" w:rsidRPr="00C54280" w:rsidRDefault="00C54280" w:rsidP="00C54280">
      <w:pPr>
        <w:tabs>
          <w:tab w:val="left" w:pos="4820"/>
        </w:tabs>
        <w:jc w:val="right"/>
        <w:rPr>
          <w:rFonts w:ascii="Calibri" w:eastAsia="Times New Roman" w:hAnsi="Calibri" w:cs="Calibri"/>
          <w:b/>
          <w:bCs/>
          <w:sz w:val="22"/>
          <w:szCs w:val="22"/>
        </w:rPr>
      </w:pPr>
    </w:p>
    <w:p w14:paraId="3ED6B666" w14:textId="77777777" w:rsidR="00C54280" w:rsidRPr="00C54280" w:rsidRDefault="00C54280" w:rsidP="00C54280">
      <w:pPr>
        <w:tabs>
          <w:tab w:val="left" w:pos="4820"/>
        </w:tabs>
        <w:jc w:val="right"/>
        <w:rPr>
          <w:rFonts w:ascii="Calibri" w:eastAsia="Times New Roman" w:hAnsi="Calibri" w:cs="Calibri"/>
          <w:b/>
          <w:bCs/>
          <w:sz w:val="22"/>
          <w:szCs w:val="22"/>
        </w:rPr>
      </w:pPr>
    </w:p>
    <w:p w14:paraId="4E204264" w14:textId="77777777" w:rsidR="00C54280" w:rsidRPr="00C54280" w:rsidRDefault="00C54280" w:rsidP="00C54280">
      <w:pPr>
        <w:tabs>
          <w:tab w:val="left" w:pos="4820"/>
        </w:tabs>
        <w:jc w:val="right"/>
        <w:rPr>
          <w:rFonts w:ascii="Calibri" w:eastAsia="Times New Roman" w:hAnsi="Calibri" w:cs="Calibri"/>
          <w:b/>
          <w:bCs/>
          <w:sz w:val="22"/>
          <w:szCs w:val="22"/>
        </w:rPr>
      </w:pPr>
    </w:p>
    <w:p w14:paraId="469FE047" w14:textId="77777777" w:rsidR="00C54280" w:rsidRPr="00C54280" w:rsidRDefault="00C54280" w:rsidP="00C54280">
      <w:pPr>
        <w:tabs>
          <w:tab w:val="left" w:pos="4820"/>
        </w:tabs>
        <w:jc w:val="right"/>
        <w:rPr>
          <w:rFonts w:ascii="Calibri" w:eastAsia="Times New Roman" w:hAnsi="Calibri" w:cs="Calibri"/>
          <w:b/>
          <w:bCs/>
          <w:sz w:val="22"/>
          <w:szCs w:val="22"/>
        </w:rPr>
      </w:pPr>
    </w:p>
    <w:p w14:paraId="7E6BD77C" w14:textId="77777777" w:rsidR="00C54280" w:rsidRPr="00C54280" w:rsidRDefault="00C54280" w:rsidP="00C54280">
      <w:pPr>
        <w:jc w:val="right"/>
        <w:rPr>
          <w:rFonts w:ascii="Calibri" w:hAnsi="Calibri" w:cs="Calibri"/>
          <w:b/>
          <w:bCs/>
          <w:sz w:val="22"/>
          <w:szCs w:val="22"/>
        </w:rPr>
      </w:pPr>
      <w:r w:rsidRPr="00C54280">
        <w:rPr>
          <w:rFonts w:ascii="Calibri" w:hAnsi="Calibri" w:cs="Calibri"/>
          <w:b/>
          <w:bCs/>
          <w:sz w:val="22"/>
          <w:szCs w:val="22"/>
        </w:rPr>
        <w:t>PRILOGA D/7</w:t>
      </w:r>
    </w:p>
    <w:p w14:paraId="0A36AC22" w14:textId="77777777" w:rsidR="00C54280" w:rsidRPr="00C54280" w:rsidRDefault="00C54280" w:rsidP="00C54280">
      <w:pPr>
        <w:tabs>
          <w:tab w:val="left" w:pos="2694"/>
        </w:tabs>
        <w:jc w:val="both"/>
        <w:rPr>
          <w:rFonts w:ascii="Calibri" w:hAnsi="Calibri" w:cs="Calibri"/>
          <w:sz w:val="22"/>
          <w:szCs w:val="22"/>
        </w:rPr>
      </w:pPr>
    </w:p>
    <w:p w14:paraId="6E764008" w14:textId="77777777" w:rsidR="00C54280" w:rsidRPr="00C54280" w:rsidRDefault="00C54280" w:rsidP="00C54280">
      <w:pPr>
        <w:tabs>
          <w:tab w:val="left" w:pos="2694"/>
        </w:tabs>
        <w:jc w:val="center"/>
        <w:rPr>
          <w:rFonts w:ascii="Calibri" w:hAnsi="Calibri" w:cs="Calibri"/>
          <w:b/>
          <w:sz w:val="22"/>
          <w:szCs w:val="22"/>
        </w:rPr>
      </w:pPr>
    </w:p>
    <w:p w14:paraId="49836F23" w14:textId="77777777" w:rsidR="00C54280" w:rsidRPr="00C54280" w:rsidRDefault="00C54280" w:rsidP="00C54280">
      <w:pPr>
        <w:tabs>
          <w:tab w:val="left" w:pos="2694"/>
        </w:tabs>
        <w:jc w:val="center"/>
        <w:rPr>
          <w:rFonts w:ascii="Calibri" w:eastAsia="Calibri" w:hAnsi="Calibri" w:cs="Calibri"/>
          <w:b/>
          <w:sz w:val="22"/>
          <w:szCs w:val="22"/>
        </w:rPr>
      </w:pPr>
    </w:p>
    <w:p w14:paraId="524B71D9" w14:textId="77777777" w:rsidR="00C54280" w:rsidRPr="00C54280" w:rsidRDefault="00C54280" w:rsidP="00C54280">
      <w:pPr>
        <w:tabs>
          <w:tab w:val="left" w:pos="2694"/>
        </w:tabs>
        <w:jc w:val="center"/>
        <w:rPr>
          <w:rFonts w:ascii="Calibri" w:eastAsia="Calibri" w:hAnsi="Calibri" w:cs="Calibri"/>
          <w:b/>
          <w:sz w:val="22"/>
          <w:szCs w:val="22"/>
        </w:rPr>
      </w:pPr>
    </w:p>
    <w:p w14:paraId="335B6D65" w14:textId="77777777" w:rsidR="00C54280" w:rsidRPr="00C54280" w:rsidRDefault="00C54280" w:rsidP="00C54280">
      <w:pPr>
        <w:tabs>
          <w:tab w:val="left" w:pos="2694"/>
        </w:tabs>
        <w:jc w:val="center"/>
        <w:rPr>
          <w:rFonts w:ascii="Calibri" w:eastAsia="Calibri" w:hAnsi="Calibri" w:cs="Calibri"/>
          <w:b/>
          <w:sz w:val="22"/>
          <w:szCs w:val="22"/>
        </w:rPr>
      </w:pPr>
    </w:p>
    <w:p w14:paraId="5580942E" w14:textId="77777777" w:rsidR="00C54280" w:rsidRPr="00C54280" w:rsidRDefault="00C54280" w:rsidP="00C54280">
      <w:pPr>
        <w:jc w:val="right"/>
        <w:rPr>
          <w:rFonts w:ascii="Calibri" w:hAnsi="Calibri" w:cs="Calibri"/>
          <w:b/>
          <w:sz w:val="22"/>
          <w:szCs w:val="22"/>
        </w:rPr>
      </w:pPr>
    </w:p>
    <w:p w14:paraId="40C19668" w14:textId="77777777" w:rsidR="00C54280" w:rsidRPr="00C54280" w:rsidRDefault="00C54280" w:rsidP="00C54280">
      <w:pPr>
        <w:jc w:val="both"/>
        <w:rPr>
          <w:rFonts w:ascii="Calibri" w:hAnsi="Calibri" w:cs="Calibri"/>
          <w:b/>
          <w:bCs/>
          <w:color w:val="000000"/>
          <w:sz w:val="22"/>
          <w:szCs w:val="22"/>
        </w:rPr>
      </w:pPr>
    </w:p>
    <w:p w14:paraId="5DB3EA9F" w14:textId="77777777" w:rsidR="00C54280" w:rsidRPr="00C54280" w:rsidRDefault="00C54280" w:rsidP="00C54280">
      <w:pPr>
        <w:jc w:val="center"/>
        <w:rPr>
          <w:rFonts w:ascii="Calibri" w:eastAsia="Calibri" w:hAnsi="Calibri" w:cs="Calibri"/>
          <w:b/>
          <w:bCs/>
          <w:sz w:val="22"/>
          <w:szCs w:val="22"/>
        </w:rPr>
      </w:pPr>
    </w:p>
    <w:p w14:paraId="5A3CC39B" w14:textId="77777777" w:rsidR="00C54280" w:rsidRPr="00C54280" w:rsidRDefault="00C54280" w:rsidP="00C54280">
      <w:pPr>
        <w:rPr>
          <w:rFonts w:ascii="Calibri" w:eastAsia="Calibri" w:hAnsi="Calibri" w:cs="Calibri"/>
          <w:b/>
          <w:sz w:val="22"/>
          <w:szCs w:val="22"/>
        </w:rPr>
      </w:pPr>
    </w:p>
    <w:p w14:paraId="6828F616" w14:textId="77777777" w:rsidR="00C54280" w:rsidRPr="00C54280" w:rsidRDefault="00C54280" w:rsidP="00C54280">
      <w:pPr>
        <w:jc w:val="center"/>
        <w:rPr>
          <w:rFonts w:ascii="Calibri" w:eastAsia="Calibri" w:hAnsi="Calibri" w:cs="Calibri"/>
          <w:b/>
          <w:sz w:val="22"/>
          <w:szCs w:val="22"/>
        </w:rPr>
      </w:pPr>
      <w:r w:rsidRPr="00C54280">
        <w:rPr>
          <w:rFonts w:ascii="Calibri" w:eastAsia="Calibri" w:hAnsi="Calibri" w:cs="Calibri"/>
          <w:b/>
          <w:sz w:val="22"/>
          <w:szCs w:val="22"/>
        </w:rPr>
        <w:t>Poimenski seznam oseb, predvidenih za montažo sekundarne opreme in šolanje, z izobrazbo in opisom izkušenj</w:t>
      </w:r>
    </w:p>
    <w:p w14:paraId="06758F99" w14:textId="77777777" w:rsidR="00C54280" w:rsidRPr="00C54280" w:rsidRDefault="00C54280" w:rsidP="00C54280">
      <w:pPr>
        <w:jc w:val="center"/>
        <w:rPr>
          <w:rFonts w:ascii="Calibri" w:eastAsia="Calibri" w:hAnsi="Calibri" w:cs="Calibri"/>
          <w:b/>
          <w:sz w:val="22"/>
          <w:szCs w:val="22"/>
        </w:rPr>
      </w:pPr>
    </w:p>
    <w:p w14:paraId="67129FBF" w14:textId="77777777" w:rsidR="00C54280" w:rsidRPr="00C54280" w:rsidRDefault="00C54280" w:rsidP="00C54280">
      <w:pPr>
        <w:jc w:val="center"/>
        <w:rPr>
          <w:rFonts w:ascii="Calibri" w:eastAsia="Calibri" w:hAnsi="Calibri" w:cs="Calibri"/>
          <w:b/>
          <w:sz w:val="22"/>
          <w:szCs w:val="22"/>
        </w:rPr>
      </w:pPr>
      <w:r w:rsidRPr="00C54280">
        <w:rPr>
          <w:rFonts w:ascii="Calibri" w:eastAsia="Calibri" w:hAnsi="Calibri" w:cs="Calibri"/>
          <w:b/>
          <w:sz w:val="22"/>
          <w:szCs w:val="22"/>
        </w:rPr>
        <w:t>(v skladu s podtočko 7, točke 21 dokumentacije JN)</w:t>
      </w:r>
    </w:p>
    <w:p w14:paraId="508740F2" w14:textId="77777777" w:rsidR="00C54280" w:rsidRPr="00C54280" w:rsidRDefault="00C54280" w:rsidP="00C54280">
      <w:pPr>
        <w:jc w:val="center"/>
        <w:rPr>
          <w:rFonts w:ascii="Calibri" w:eastAsia="Calibri" w:hAnsi="Calibri" w:cs="Calibri"/>
          <w:b/>
          <w:sz w:val="22"/>
          <w:szCs w:val="22"/>
        </w:rPr>
      </w:pPr>
    </w:p>
    <w:p w14:paraId="6FD36698" w14:textId="77777777" w:rsidR="00C54280" w:rsidRPr="00C54280" w:rsidRDefault="00C54280" w:rsidP="00C54280">
      <w:pPr>
        <w:jc w:val="center"/>
        <w:rPr>
          <w:rFonts w:ascii="Calibri" w:eastAsia="Calibri" w:hAnsi="Calibri" w:cs="Calibri"/>
          <w:b/>
          <w:sz w:val="22"/>
          <w:szCs w:val="22"/>
        </w:rPr>
      </w:pPr>
    </w:p>
    <w:p w14:paraId="1C13B787" w14:textId="77777777" w:rsidR="00C54280" w:rsidRPr="00C54280" w:rsidRDefault="00C54280" w:rsidP="00C54280">
      <w:pPr>
        <w:tabs>
          <w:tab w:val="left" w:pos="4820"/>
        </w:tabs>
        <w:jc w:val="right"/>
        <w:rPr>
          <w:rFonts w:ascii="Calibri" w:eastAsia="Times New Roman" w:hAnsi="Calibri" w:cs="Calibri"/>
          <w:b/>
          <w:bCs/>
          <w:sz w:val="22"/>
          <w:szCs w:val="22"/>
        </w:rPr>
      </w:pPr>
    </w:p>
    <w:p w14:paraId="3B747582" w14:textId="77777777" w:rsidR="00C54280" w:rsidRPr="00C54280" w:rsidRDefault="00C54280" w:rsidP="00C54280">
      <w:pPr>
        <w:tabs>
          <w:tab w:val="left" w:pos="4820"/>
        </w:tabs>
        <w:jc w:val="right"/>
        <w:rPr>
          <w:rFonts w:ascii="Calibri" w:eastAsia="Times New Roman" w:hAnsi="Calibri" w:cs="Calibri"/>
          <w:b/>
          <w:bCs/>
          <w:sz w:val="22"/>
          <w:szCs w:val="22"/>
        </w:rPr>
      </w:pPr>
    </w:p>
    <w:p w14:paraId="7DCCD04B" w14:textId="77777777" w:rsidR="00C54280" w:rsidRPr="00C54280" w:rsidRDefault="00C54280" w:rsidP="00C54280">
      <w:pPr>
        <w:tabs>
          <w:tab w:val="left" w:pos="4820"/>
        </w:tabs>
        <w:jc w:val="right"/>
        <w:rPr>
          <w:rFonts w:ascii="Calibri" w:eastAsia="Times New Roman" w:hAnsi="Calibri" w:cs="Calibri"/>
          <w:b/>
          <w:bCs/>
          <w:sz w:val="22"/>
          <w:szCs w:val="22"/>
        </w:rPr>
      </w:pPr>
    </w:p>
    <w:p w14:paraId="355FC5CF" w14:textId="77777777" w:rsidR="00C54280" w:rsidRPr="00C54280" w:rsidRDefault="00C54280" w:rsidP="00C54280">
      <w:pPr>
        <w:tabs>
          <w:tab w:val="left" w:pos="4820"/>
        </w:tabs>
        <w:jc w:val="right"/>
        <w:rPr>
          <w:rFonts w:ascii="Calibri" w:eastAsia="Times New Roman" w:hAnsi="Calibri" w:cs="Calibri"/>
          <w:b/>
          <w:bCs/>
          <w:sz w:val="22"/>
          <w:szCs w:val="22"/>
        </w:rPr>
      </w:pPr>
    </w:p>
    <w:p w14:paraId="363453B7" w14:textId="77777777" w:rsidR="00C54280" w:rsidRPr="00C54280" w:rsidRDefault="00C54280" w:rsidP="00C54280">
      <w:pPr>
        <w:tabs>
          <w:tab w:val="left" w:pos="4820"/>
        </w:tabs>
        <w:jc w:val="right"/>
        <w:rPr>
          <w:rFonts w:ascii="Calibri" w:eastAsia="Times New Roman" w:hAnsi="Calibri" w:cs="Calibri"/>
          <w:b/>
          <w:bCs/>
          <w:sz w:val="22"/>
          <w:szCs w:val="22"/>
        </w:rPr>
      </w:pPr>
    </w:p>
    <w:p w14:paraId="107C7231" w14:textId="77777777" w:rsidR="00C54280" w:rsidRPr="00C54280" w:rsidRDefault="00C54280" w:rsidP="00C54280">
      <w:pPr>
        <w:tabs>
          <w:tab w:val="left" w:pos="4820"/>
        </w:tabs>
        <w:jc w:val="right"/>
        <w:rPr>
          <w:rFonts w:ascii="Calibri" w:eastAsia="Times New Roman" w:hAnsi="Calibri" w:cs="Calibri"/>
          <w:b/>
          <w:bCs/>
          <w:sz w:val="22"/>
          <w:szCs w:val="22"/>
        </w:rPr>
      </w:pPr>
    </w:p>
    <w:p w14:paraId="11358C0F" w14:textId="77777777" w:rsidR="00C54280" w:rsidRPr="00C54280" w:rsidRDefault="00C54280" w:rsidP="00C54280">
      <w:pPr>
        <w:tabs>
          <w:tab w:val="left" w:pos="4820"/>
        </w:tabs>
        <w:jc w:val="right"/>
        <w:rPr>
          <w:rFonts w:ascii="Calibri" w:eastAsia="Times New Roman" w:hAnsi="Calibri" w:cs="Calibri"/>
          <w:b/>
          <w:bCs/>
          <w:sz w:val="22"/>
          <w:szCs w:val="22"/>
        </w:rPr>
      </w:pPr>
    </w:p>
    <w:p w14:paraId="4E4ACF26" w14:textId="77777777" w:rsidR="00C54280" w:rsidRPr="00C54280" w:rsidRDefault="00C54280" w:rsidP="00C54280">
      <w:pPr>
        <w:tabs>
          <w:tab w:val="left" w:pos="4820"/>
        </w:tabs>
        <w:jc w:val="right"/>
        <w:rPr>
          <w:rFonts w:ascii="Calibri" w:eastAsia="Times New Roman" w:hAnsi="Calibri" w:cs="Calibri"/>
          <w:b/>
          <w:bCs/>
          <w:sz w:val="22"/>
          <w:szCs w:val="22"/>
        </w:rPr>
      </w:pPr>
    </w:p>
    <w:p w14:paraId="26F9CB62" w14:textId="77777777" w:rsidR="00C54280" w:rsidRPr="00C54280" w:rsidRDefault="00C54280" w:rsidP="00C54280">
      <w:pPr>
        <w:tabs>
          <w:tab w:val="left" w:pos="4820"/>
        </w:tabs>
        <w:jc w:val="right"/>
        <w:rPr>
          <w:rFonts w:ascii="Calibri" w:eastAsia="Times New Roman" w:hAnsi="Calibri" w:cs="Calibri"/>
          <w:b/>
          <w:bCs/>
          <w:sz w:val="22"/>
          <w:szCs w:val="22"/>
        </w:rPr>
      </w:pPr>
    </w:p>
    <w:p w14:paraId="57FC3BA0" w14:textId="77777777" w:rsidR="00C54280" w:rsidRPr="00C54280" w:rsidRDefault="00C54280" w:rsidP="00C54280">
      <w:pPr>
        <w:tabs>
          <w:tab w:val="left" w:pos="4820"/>
        </w:tabs>
        <w:jc w:val="right"/>
        <w:rPr>
          <w:rFonts w:ascii="Calibri" w:eastAsia="Times New Roman" w:hAnsi="Calibri" w:cs="Calibri"/>
          <w:b/>
          <w:bCs/>
          <w:sz w:val="22"/>
          <w:szCs w:val="22"/>
        </w:rPr>
      </w:pPr>
    </w:p>
    <w:p w14:paraId="02885ED7" w14:textId="77777777" w:rsidR="00C54280" w:rsidRPr="00C54280" w:rsidRDefault="00C54280" w:rsidP="00C54280">
      <w:pPr>
        <w:tabs>
          <w:tab w:val="left" w:pos="4820"/>
        </w:tabs>
        <w:jc w:val="right"/>
        <w:rPr>
          <w:rFonts w:ascii="Calibri" w:eastAsia="Times New Roman" w:hAnsi="Calibri" w:cs="Calibri"/>
          <w:b/>
          <w:bCs/>
          <w:sz w:val="22"/>
          <w:szCs w:val="22"/>
        </w:rPr>
      </w:pPr>
    </w:p>
    <w:p w14:paraId="44AB1F4B" w14:textId="77777777" w:rsidR="00C54280" w:rsidRPr="00C54280" w:rsidRDefault="00C54280" w:rsidP="00C54280">
      <w:pPr>
        <w:tabs>
          <w:tab w:val="left" w:pos="4820"/>
        </w:tabs>
        <w:jc w:val="right"/>
        <w:rPr>
          <w:rFonts w:ascii="Calibri" w:eastAsia="Times New Roman" w:hAnsi="Calibri" w:cs="Calibri"/>
          <w:b/>
          <w:bCs/>
          <w:sz w:val="22"/>
          <w:szCs w:val="22"/>
        </w:rPr>
      </w:pPr>
    </w:p>
    <w:p w14:paraId="73DC5B22" w14:textId="77777777" w:rsidR="00C54280" w:rsidRPr="00C54280" w:rsidRDefault="00C54280" w:rsidP="00C54280">
      <w:pPr>
        <w:tabs>
          <w:tab w:val="left" w:pos="4820"/>
        </w:tabs>
        <w:jc w:val="right"/>
        <w:rPr>
          <w:rFonts w:ascii="Calibri" w:eastAsia="Times New Roman" w:hAnsi="Calibri" w:cs="Calibri"/>
          <w:b/>
          <w:bCs/>
          <w:sz w:val="22"/>
          <w:szCs w:val="22"/>
        </w:rPr>
      </w:pPr>
    </w:p>
    <w:p w14:paraId="67A124DB" w14:textId="77777777" w:rsidR="00C54280" w:rsidRPr="00C54280" w:rsidRDefault="00C54280" w:rsidP="00C54280">
      <w:pPr>
        <w:tabs>
          <w:tab w:val="left" w:pos="4820"/>
        </w:tabs>
        <w:jc w:val="right"/>
        <w:rPr>
          <w:rFonts w:ascii="Calibri" w:eastAsia="Times New Roman" w:hAnsi="Calibri" w:cs="Calibri"/>
          <w:b/>
          <w:bCs/>
          <w:sz w:val="22"/>
          <w:szCs w:val="22"/>
        </w:rPr>
      </w:pPr>
    </w:p>
    <w:p w14:paraId="2C0FC8FD" w14:textId="77777777" w:rsidR="00C54280" w:rsidRPr="00C54280" w:rsidRDefault="00C54280" w:rsidP="00C54280">
      <w:pPr>
        <w:tabs>
          <w:tab w:val="left" w:pos="4820"/>
        </w:tabs>
        <w:jc w:val="right"/>
        <w:rPr>
          <w:rFonts w:ascii="Calibri" w:eastAsia="Times New Roman" w:hAnsi="Calibri" w:cs="Calibri"/>
          <w:b/>
          <w:bCs/>
          <w:sz w:val="22"/>
          <w:szCs w:val="22"/>
        </w:rPr>
      </w:pPr>
    </w:p>
    <w:p w14:paraId="749E6D2C" w14:textId="77777777" w:rsidR="00C54280" w:rsidRPr="00C54280" w:rsidRDefault="00C54280" w:rsidP="00C54280">
      <w:pPr>
        <w:tabs>
          <w:tab w:val="left" w:pos="4820"/>
        </w:tabs>
        <w:jc w:val="right"/>
        <w:rPr>
          <w:rFonts w:ascii="Calibri" w:eastAsia="Times New Roman" w:hAnsi="Calibri" w:cs="Calibri"/>
          <w:b/>
          <w:bCs/>
          <w:sz w:val="22"/>
          <w:szCs w:val="22"/>
        </w:rPr>
      </w:pPr>
    </w:p>
    <w:p w14:paraId="7CCF13F6" w14:textId="77777777" w:rsidR="00C54280" w:rsidRPr="00C54280" w:rsidRDefault="00C54280" w:rsidP="00C54280">
      <w:pPr>
        <w:tabs>
          <w:tab w:val="left" w:pos="4820"/>
        </w:tabs>
        <w:jc w:val="right"/>
        <w:rPr>
          <w:rFonts w:ascii="Calibri" w:eastAsia="Times New Roman" w:hAnsi="Calibri" w:cs="Calibri"/>
          <w:b/>
          <w:bCs/>
          <w:sz w:val="22"/>
          <w:szCs w:val="22"/>
        </w:rPr>
      </w:pPr>
    </w:p>
    <w:p w14:paraId="2F3DC29F" w14:textId="77777777" w:rsidR="00C54280" w:rsidRPr="00C54280" w:rsidRDefault="00C54280" w:rsidP="00C54280">
      <w:pPr>
        <w:tabs>
          <w:tab w:val="left" w:pos="4820"/>
        </w:tabs>
        <w:jc w:val="right"/>
        <w:rPr>
          <w:rFonts w:ascii="Calibri" w:eastAsia="Times New Roman" w:hAnsi="Calibri" w:cs="Calibri"/>
          <w:b/>
          <w:bCs/>
          <w:sz w:val="22"/>
          <w:szCs w:val="22"/>
        </w:rPr>
      </w:pPr>
    </w:p>
    <w:p w14:paraId="6F602A25" w14:textId="77777777" w:rsidR="00C54280" w:rsidRPr="00C54280" w:rsidRDefault="00C54280" w:rsidP="00C54280">
      <w:pPr>
        <w:tabs>
          <w:tab w:val="left" w:pos="4820"/>
        </w:tabs>
        <w:jc w:val="right"/>
        <w:rPr>
          <w:rFonts w:ascii="Calibri" w:eastAsia="Times New Roman" w:hAnsi="Calibri" w:cs="Calibri"/>
          <w:b/>
          <w:bCs/>
          <w:sz w:val="22"/>
          <w:szCs w:val="22"/>
        </w:rPr>
      </w:pPr>
    </w:p>
    <w:p w14:paraId="573DCC38" w14:textId="77777777" w:rsidR="00C54280" w:rsidRPr="00C54280" w:rsidRDefault="00C54280" w:rsidP="00C54280">
      <w:pPr>
        <w:tabs>
          <w:tab w:val="left" w:pos="4820"/>
        </w:tabs>
        <w:jc w:val="right"/>
        <w:rPr>
          <w:rFonts w:ascii="Calibri" w:eastAsia="Times New Roman" w:hAnsi="Calibri" w:cs="Calibri"/>
          <w:b/>
          <w:bCs/>
          <w:sz w:val="22"/>
          <w:szCs w:val="22"/>
        </w:rPr>
      </w:pPr>
    </w:p>
    <w:p w14:paraId="78D06711" w14:textId="77777777" w:rsidR="00C54280" w:rsidRPr="00C54280" w:rsidRDefault="00C54280" w:rsidP="00C54280">
      <w:pPr>
        <w:tabs>
          <w:tab w:val="left" w:pos="4820"/>
        </w:tabs>
        <w:jc w:val="right"/>
        <w:rPr>
          <w:rFonts w:ascii="Calibri" w:eastAsia="Times New Roman" w:hAnsi="Calibri" w:cs="Calibri"/>
          <w:b/>
          <w:bCs/>
          <w:sz w:val="22"/>
          <w:szCs w:val="22"/>
        </w:rPr>
      </w:pPr>
    </w:p>
    <w:p w14:paraId="6E0EF880" w14:textId="77777777" w:rsidR="00C54280" w:rsidRPr="00C54280" w:rsidRDefault="00C54280" w:rsidP="00C54280">
      <w:pPr>
        <w:tabs>
          <w:tab w:val="left" w:pos="4820"/>
        </w:tabs>
        <w:jc w:val="right"/>
        <w:rPr>
          <w:rFonts w:ascii="Calibri" w:eastAsia="Times New Roman" w:hAnsi="Calibri" w:cs="Calibri"/>
          <w:b/>
          <w:bCs/>
          <w:sz w:val="22"/>
          <w:szCs w:val="22"/>
        </w:rPr>
      </w:pPr>
    </w:p>
    <w:p w14:paraId="4F60341F" w14:textId="77777777" w:rsidR="00C54280" w:rsidRPr="00C54280" w:rsidRDefault="00C54280" w:rsidP="00C54280">
      <w:pPr>
        <w:tabs>
          <w:tab w:val="left" w:pos="4820"/>
        </w:tabs>
        <w:jc w:val="right"/>
        <w:rPr>
          <w:rFonts w:ascii="Calibri" w:eastAsia="Times New Roman" w:hAnsi="Calibri" w:cs="Calibri"/>
          <w:b/>
          <w:bCs/>
          <w:sz w:val="22"/>
          <w:szCs w:val="22"/>
        </w:rPr>
      </w:pPr>
    </w:p>
    <w:p w14:paraId="38BC5936" w14:textId="77777777" w:rsidR="00C54280" w:rsidRPr="00C54280" w:rsidRDefault="00C54280" w:rsidP="00C54280">
      <w:pPr>
        <w:tabs>
          <w:tab w:val="left" w:pos="4820"/>
        </w:tabs>
        <w:jc w:val="right"/>
        <w:rPr>
          <w:rFonts w:ascii="Calibri" w:eastAsia="Times New Roman" w:hAnsi="Calibri" w:cs="Calibri"/>
          <w:b/>
          <w:bCs/>
          <w:sz w:val="22"/>
          <w:szCs w:val="22"/>
        </w:rPr>
      </w:pPr>
    </w:p>
    <w:p w14:paraId="2CB73F31" w14:textId="77777777" w:rsidR="00C54280" w:rsidRPr="00C54280" w:rsidRDefault="00C54280" w:rsidP="00C54280">
      <w:pPr>
        <w:tabs>
          <w:tab w:val="left" w:pos="4820"/>
        </w:tabs>
        <w:jc w:val="right"/>
        <w:rPr>
          <w:rFonts w:ascii="Calibri" w:eastAsia="Times New Roman" w:hAnsi="Calibri" w:cs="Calibri"/>
          <w:b/>
          <w:bCs/>
          <w:sz w:val="22"/>
          <w:szCs w:val="22"/>
        </w:rPr>
      </w:pPr>
    </w:p>
    <w:p w14:paraId="0CFFF4B9" w14:textId="77777777" w:rsidR="00C54280" w:rsidRPr="00C54280" w:rsidRDefault="00C54280" w:rsidP="00C54280">
      <w:pPr>
        <w:tabs>
          <w:tab w:val="left" w:pos="4820"/>
        </w:tabs>
        <w:jc w:val="right"/>
        <w:rPr>
          <w:rFonts w:ascii="Calibri" w:eastAsia="Times New Roman" w:hAnsi="Calibri" w:cs="Calibri"/>
          <w:b/>
          <w:bCs/>
          <w:sz w:val="22"/>
          <w:szCs w:val="22"/>
        </w:rPr>
      </w:pPr>
    </w:p>
    <w:p w14:paraId="525C2058" w14:textId="77777777" w:rsidR="00C54280" w:rsidRPr="00C54280" w:rsidRDefault="00C54280" w:rsidP="00C54280">
      <w:pPr>
        <w:tabs>
          <w:tab w:val="left" w:pos="4820"/>
        </w:tabs>
        <w:jc w:val="right"/>
        <w:rPr>
          <w:rFonts w:ascii="Calibri" w:eastAsia="Times New Roman" w:hAnsi="Calibri" w:cs="Calibri"/>
          <w:b/>
          <w:bCs/>
          <w:sz w:val="22"/>
          <w:szCs w:val="22"/>
        </w:rPr>
      </w:pPr>
    </w:p>
    <w:p w14:paraId="3351A038" w14:textId="77777777" w:rsidR="00C54280" w:rsidRPr="00C54280" w:rsidRDefault="00C54280" w:rsidP="00C54280">
      <w:pPr>
        <w:tabs>
          <w:tab w:val="left" w:pos="4820"/>
        </w:tabs>
        <w:jc w:val="right"/>
        <w:rPr>
          <w:rFonts w:ascii="Calibri" w:eastAsia="Times New Roman" w:hAnsi="Calibri" w:cs="Calibri"/>
          <w:b/>
          <w:bCs/>
          <w:sz w:val="22"/>
          <w:szCs w:val="22"/>
        </w:rPr>
      </w:pPr>
    </w:p>
    <w:p w14:paraId="5D7C4C6C" w14:textId="77777777" w:rsidR="00C54280" w:rsidRPr="00C54280" w:rsidRDefault="00C54280" w:rsidP="00C54280">
      <w:pPr>
        <w:tabs>
          <w:tab w:val="left" w:pos="4820"/>
        </w:tabs>
        <w:jc w:val="right"/>
        <w:rPr>
          <w:rFonts w:ascii="Calibri" w:eastAsia="Times New Roman" w:hAnsi="Calibri" w:cs="Calibri"/>
          <w:b/>
          <w:bCs/>
          <w:sz w:val="22"/>
          <w:szCs w:val="22"/>
        </w:rPr>
      </w:pPr>
    </w:p>
    <w:p w14:paraId="048CC166" w14:textId="77777777" w:rsidR="00C54280" w:rsidRPr="00C54280" w:rsidRDefault="00C54280" w:rsidP="00C54280">
      <w:pPr>
        <w:tabs>
          <w:tab w:val="left" w:pos="4820"/>
        </w:tabs>
        <w:jc w:val="right"/>
        <w:rPr>
          <w:rFonts w:ascii="Calibri" w:eastAsia="Times New Roman" w:hAnsi="Calibri" w:cs="Calibri"/>
          <w:b/>
          <w:bCs/>
          <w:sz w:val="22"/>
          <w:szCs w:val="22"/>
        </w:rPr>
      </w:pPr>
    </w:p>
    <w:p w14:paraId="26E42AB1" w14:textId="77777777" w:rsidR="00C54280" w:rsidRPr="00C54280" w:rsidRDefault="00C54280" w:rsidP="00C54280">
      <w:pPr>
        <w:tabs>
          <w:tab w:val="left" w:pos="4820"/>
        </w:tabs>
        <w:jc w:val="right"/>
        <w:rPr>
          <w:rFonts w:ascii="Calibri" w:eastAsia="Times New Roman" w:hAnsi="Calibri" w:cs="Calibri"/>
          <w:b/>
          <w:bCs/>
          <w:sz w:val="22"/>
          <w:szCs w:val="22"/>
        </w:rPr>
      </w:pPr>
    </w:p>
    <w:p w14:paraId="1A468A77" w14:textId="77777777" w:rsidR="00C54280" w:rsidRPr="00C54280" w:rsidRDefault="00C54280" w:rsidP="00C54280">
      <w:pPr>
        <w:tabs>
          <w:tab w:val="left" w:pos="4820"/>
        </w:tabs>
        <w:jc w:val="right"/>
        <w:rPr>
          <w:rFonts w:ascii="Calibri" w:eastAsia="Times New Roman" w:hAnsi="Calibri" w:cs="Calibri"/>
          <w:b/>
          <w:bCs/>
          <w:sz w:val="22"/>
          <w:szCs w:val="22"/>
        </w:rPr>
      </w:pPr>
    </w:p>
    <w:p w14:paraId="1F3AB99F" w14:textId="77777777" w:rsidR="00C54280" w:rsidRPr="00C54280" w:rsidRDefault="00C54280" w:rsidP="00C54280">
      <w:pPr>
        <w:tabs>
          <w:tab w:val="left" w:pos="4820"/>
        </w:tabs>
        <w:jc w:val="right"/>
        <w:rPr>
          <w:rFonts w:ascii="Calibri" w:eastAsia="Times New Roman" w:hAnsi="Calibri" w:cs="Calibri"/>
          <w:b/>
          <w:bCs/>
          <w:sz w:val="22"/>
          <w:szCs w:val="22"/>
        </w:rPr>
      </w:pPr>
    </w:p>
    <w:p w14:paraId="2AEFB9B1" w14:textId="77777777" w:rsidR="00C54280" w:rsidRPr="00C54280" w:rsidRDefault="00C54280" w:rsidP="00C54280">
      <w:pPr>
        <w:tabs>
          <w:tab w:val="left" w:pos="4820"/>
        </w:tabs>
        <w:jc w:val="right"/>
        <w:rPr>
          <w:rFonts w:ascii="Calibri" w:eastAsia="Times New Roman" w:hAnsi="Calibri" w:cs="Calibri"/>
          <w:b/>
          <w:bCs/>
          <w:sz w:val="22"/>
          <w:szCs w:val="22"/>
        </w:rPr>
      </w:pPr>
    </w:p>
    <w:p w14:paraId="49B3863B" w14:textId="77777777" w:rsidR="00C54280" w:rsidRDefault="00C54280" w:rsidP="00C54280">
      <w:pPr>
        <w:tabs>
          <w:tab w:val="left" w:pos="4820"/>
        </w:tabs>
        <w:jc w:val="right"/>
        <w:rPr>
          <w:rFonts w:ascii="Calibri" w:eastAsia="Times New Roman" w:hAnsi="Calibri" w:cs="Calibri"/>
          <w:b/>
          <w:bCs/>
          <w:sz w:val="22"/>
          <w:szCs w:val="22"/>
        </w:rPr>
      </w:pPr>
    </w:p>
    <w:p w14:paraId="6E260A1B" w14:textId="77777777" w:rsidR="00C54280" w:rsidRDefault="00C54280" w:rsidP="00C54280">
      <w:pPr>
        <w:tabs>
          <w:tab w:val="left" w:pos="4820"/>
        </w:tabs>
        <w:jc w:val="right"/>
        <w:rPr>
          <w:rFonts w:ascii="Calibri" w:eastAsia="Times New Roman" w:hAnsi="Calibri" w:cs="Calibri"/>
          <w:b/>
          <w:bCs/>
          <w:sz w:val="22"/>
          <w:szCs w:val="22"/>
        </w:rPr>
      </w:pPr>
    </w:p>
    <w:p w14:paraId="7EA2A248" w14:textId="77777777" w:rsidR="00C54280" w:rsidRPr="00C54280" w:rsidRDefault="00C54280" w:rsidP="00C54280">
      <w:pPr>
        <w:tabs>
          <w:tab w:val="left" w:pos="4820"/>
        </w:tabs>
        <w:jc w:val="right"/>
        <w:rPr>
          <w:rFonts w:ascii="Calibri" w:eastAsia="Times New Roman" w:hAnsi="Calibri" w:cs="Calibri"/>
          <w:b/>
          <w:bCs/>
          <w:sz w:val="22"/>
          <w:szCs w:val="22"/>
        </w:rPr>
      </w:pPr>
    </w:p>
    <w:p w14:paraId="0731517D" w14:textId="77777777" w:rsidR="00C54280" w:rsidRPr="00C54280" w:rsidRDefault="00C54280" w:rsidP="00C54280">
      <w:pPr>
        <w:jc w:val="right"/>
        <w:rPr>
          <w:rFonts w:ascii="Calibri" w:hAnsi="Calibri" w:cs="Calibri"/>
          <w:b/>
          <w:sz w:val="22"/>
          <w:szCs w:val="22"/>
        </w:rPr>
      </w:pPr>
      <w:r w:rsidRPr="00C54280">
        <w:rPr>
          <w:rFonts w:ascii="Calibri" w:hAnsi="Calibri" w:cs="Calibri"/>
          <w:b/>
          <w:sz w:val="22"/>
          <w:szCs w:val="22"/>
        </w:rPr>
        <w:lastRenderedPageBreak/>
        <w:t>PRILOGA D/8</w:t>
      </w:r>
    </w:p>
    <w:p w14:paraId="0A0FE9E7" w14:textId="77777777" w:rsidR="00C54280" w:rsidRPr="00C54280" w:rsidRDefault="00C54280" w:rsidP="00C54280">
      <w:pPr>
        <w:autoSpaceDE w:val="0"/>
        <w:autoSpaceDN w:val="0"/>
        <w:adjustRightInd w:val="0"/>
        <w:rPr>
          <w:rFonts w:ascii="Calibri" w:eastAsia="Calibri" w:hAnsi="Calibri" w:cs="Calibri"/>
          <w:sz w:val="22"/>
          <w:szCs w:val="22"/>
        </w:rPr>
      </w:pPr>
      <w:r w:rsidRPr="00C54280">
        <w:rPr>
          <w:rFonts w:ascii="Calibri" w:eastAsia="Calibri" w:hAnsi="Calibri" w:cs="Calibri"/>
          <w:sz w:val="22"/>
          <w:szCs w:val="22"/>
        </w:rPr>
        <w:t>_______________________________</w:t>
      </w:r>
    </w:p>
    <w:p w14:paraId="1F8CECF4" w14:textId="77777777" w:rsidR="00C54280" w:rsidRPr="00C54280" w:rsidRDefault="00C54280" w:rsidP="00C54280">
      <w:pPr>
        <w:jc w:val="both"/>
        <w:rPr>
          <w:rFonts w:ascii="Calibri" w:hAnsi="Calibri" w:cs="Calibri"/>
          <w:sz w:val="22"/>
          <w:szCs w:val="22"/>
        </w:rPr>
      </w:pPr>
      <w:r w:rsidRPr="00C54280">
        <w:rPr>
          <w:rFonts w:ascii="Calibri" w:hAnsi="Calibri" w:cs="Calibri"/>
          <w:sz w:val="22"/>
          <w:szCs w:val="22"/>
        </w:rPr>
        <w:t>(naziv potrjevalca reference)</w:t>
      </w:r>
    </w:p>
    <w:p w14:paraId="7C6B22A8" w14:textId="77777777" w:rsidR="00C54280" w:rsidRPr="00C54280" w:rsidRDefault="00C54280" w:rsidP="00C54280">
      <w:pPr>
        <w:autoSpaceDE w:val="0"/>
        <w:autoSpaceDN w:val="0"/>
        <w:adjustRightInd w:val="0"/>
        <w:rPr>
          <w:rFonts w:ascii="Calibri" w:eastAsia="Calibri" w:hAnsi="Calibri" w:cs="Calibri"/>
          <w:sz w:val="22"/>
          <w:szCs w:val="22"/>
        </w:rPr>
      </w:pPr>
      <w:r w:rsidRPr="00C54280">
        <w:rPr>
          <w:rFonts w:ascii="Calibri" w:eastAsia="Calibri" w:hAnsi="Calibri" w:cs="Calibri"/>
          <w:sz w:val="22"/>
          <w:szCs w:val="22"/>
        </w:rPr>
        <w:t>_________________________________</w:t>
      </w:r>
    </w:p>
    <w:p w14:paraId="351D74F4" w14:textId="77777777" w:rsidR="00C54280" w:rsidRPr="00C54280" w:rsidRDefault="00C54280" w:rsidP="00C54280">
      <w:pPr>
        <w:jc w:val="both"/>
        <w:rPr>
          <w:rFonts w:ascii="Calibri" w:hAnsi="Calibri" w:cs="Calibri"/>
          <w:sz w:val="22"/>
          <w:szCs w:val="22"/>
        </w:rPr>
      </w:pPr>
      <w:r w:rsidRPr="00C54280">
        <w:rPr>
          <w:rFonts w:ascii="Calibri" w:hAnsi="Calibri" w:cs="Calibri"/>
          <w:sz w:val="22"/>
          <w:szCs w:val="22"/>
        </w:rPr>
        <w:t>(naslov potrjevalca reference)</w:t>
      </w:r>
    </w:p>
    <w:p w14:paraId="461C7A19" w14:textId="77777777" w:rsidR="00C54280" w:rsidRPr="00C54280" w:rsidRDefault="00C54280" w:rsidP="00C54280">
      <w:pPr>
        <w:autoSpaceDE w:val="0"/>
        <w:autoSpaceDN w:val="0"/>
        <w:adjustRightInd w:val="0"/>
        <w:rPr>
          <w:rFonts w:ascii="Calibri" w:eastAsia="Calibri" w:hAnsi="Calibri" w:cs="Calibri"/>
          <w:sz w:val="22"/>
          <w:szCs w:val="22"/>
        </w:rPr>
      </w:pPr>
      <w:r w:rsidRPr="00C54280">
        <w:rPr>
          <w:rFonts w:ascii="Calibri" w:eastAsia="Calibri" w:hAnsi="Calibri" w:cs="Calibri"/>
          <w:sz w:val="22"/>
          <w:szCs w:val="22"/>
        </w:rPr>
        <w:t>_________________________________</w:t>
      </w:r>
    </w:p>
    <w:p w14:paraId="4D84F988" w14:textId="77777777" w:rsidR="00C54280" w:rsidRPr="00C54280" w:rsidRDefault="00C54280" w:rsidP="00C54280">
      <w:pPr>
        <w:jc w:val="both"/>
        <w:rPr>
          <w:rFonts w:ascii="Calibri" w:hAnsi="Calibri" w:cs="Calibri"/>
          <w:sz w:val="22"/>
          <w:szCs w:val="22"/>
        </w:rPr>
      </w:pPr>
      <w:r w:rsidRPr="00C54280">
        <w:rPr>
          <w:rFonts w:ascii="Calibri" w:hAnsi="Calibri" w:cs="Calibri"/>
          <w:sz w:val="22"/>
          <w:szCs w:val="22"/>
        </w:rPr>
        <w:t>(pošta in naziv pošte potrjevalca reference)</w:t>
      </w:r>
    </w:p>
    <w:p w14:paraId="0165B831" w14:textId="77777777" w:rsidR="00C54280" w:rsidRPr="00C54280" w:rsidRDefault="00C54280" w:rsidP="00C54280">
      <w:pPr>
        <w:jc w:val="both"/>
        <w:rPr>
          <w:rFonts w:ascii="Calibri" w:hAnsi="Calibri" w:cs="Calibri"/>
          <w:b/>
          <w:sz w:val="22"/>
          <w:szCs w:val="22"/>
        </w:rPr>
      </w:pPr>
    </w:p>
    <w:p w14:paraId="3657E4DA" w14:textId="77777777" w:rsidR="00C54280" w:rsidRPr="00C54280" w:rsidRDefault="00C54280" w:rsidP="00C54280">
      <w:pPr>
        <w:autoSpaceDE w:val="0"/>
        <w:autoSpaceDN w:val="0"/>
        <w:adjustRightInd w:val="0"/>
        <w:jc w:val="center"/>
        <w:rPr>
          <w:rFonts w:ascii="Calibri" w:eastAsia="Calibri" w:hAnsi="Calibri" w:cs="Calibri"/>
          <w:b/>
          <w:sz w:val="22"/>
          <w:szCs w:val="22"/>
        </w:rPr>
      </w:pPr>
      <w:r w:rsidRPr="00C54280">
        <w:rPr>
          <w:rFonts w:ascii="Calibri" w:eastAsia="Calibri" w:hAnsi="Calibri" w:cs="Calibri"/>
          <w:b/>
          <w:sz w:val="22"/>
          <w:szCs w:val="22"/>
        </w:rPr>
        <w:t xml:space="preserve">REFERENČNO POTRDILO </w:t>
      </w:r>
    </w:p>
    <w:p w14:paraId="64F349C0" w14:textId="77777777" w:rsidR="00C54280" w:rsidRPr="00C54280" w:rsidRDefault="00C54280" w:rsidP="00C54280">
      <w:pPr>
        <w:autoSpaceDE w:val="0"/>
        <w:autoSpaceDN w:val="0"/>
        <w:adjustRightInd w:val="0"/>
        <w:jc w:val="both"/>
        <w:rPr>
          <w:rFonts w:ascii="Calibri" w:eastAsia="Calibri" w:hAnsi="Calibri" w:cs="Calibri"/>
          <w:sz w:val="22"/>
          <w:szCs w:val="22"/>
        </w:rPr>
      </w:pPr>
    </w:p>
    <w:p w14:paraId="646125C9" w14:textId="77777777" w:rsidR="00C54280" w:rsidRPr="00C54280" w:rsidRDefault="00C54280" w:rsidP="00C54280">
      <w:pPr>
        <w:autoSpaceDE w:val="0"/>
        <w:autoSpaceDN w:val="0"/>
        <w:adjustRightInd w:val="0"/>
        <w:jc w:val="both"/>
        <w:rPr>
          <w:rFonts w:ascii="Calibri" w:eastAsia="Calibri" w:hAnsi="Calibri" w:cs="Calibri"/>
          <w:sz w:val="22"/>
          <w:szCs w:val="22"/>
        </w:rPr>
      </w:pPr>
      <w:r w:rsidRPr="00C54280">
        <w:rPr>
          <w:rFonts w:ascii="Calibri" w:eastAsia="Calibri" w:hAnsi="Calibri" w:cs="Calibri"/>
          <w:sz w:val="22"/>
          <w:szCs w:val="22"/>
        </w:rPr>
        <w:t>Izjavljamo, da je družba</w:t>
      </w:r>
    </w:p>
    <w:p w14:paraId="7DF38474" w14:textId="77777777" w:rsidR="00C54280" w:rsidRPr="00C54280" w:rsidRDefault="00C54280" w:rsidP="00C54280">
      <w:pPr>
        <w:autoSpaceDE w:val="0"/>
        <w:autoSpaceDN w:val="0"/>
        <w:adjustRightInd w:val="0"/>
        <w:jc w:val="both"/>
        <w:rPr>
          <w:rFonts w:ascii="Calibri" w:eastAsia="Calibri" w:hAnsi="Calibri" w:cs="Calibri"/>
          <w:sz w:val="22"/>
          <w:szCs w:val="22"/>
        </w:rPr>
      </w:pPr>
    </w:p>
    <w:p w14:paraId="022D60B0" w14:textId="77777777" w:rsidR="00C54280" w:rsidRPr="00C54280" w:rsidRDefault="00C54280" w:rsidP="00C54280">
      <w:pPr>
        <w:autoSpaceDE w:val="0"/>
        <w:autoSpaceDN w:val="0"/>
        <w:adjustRightInd w:val="0"/>
        <w:jc w:val="both"/>
        <w:rPr>
          <w:rFonts w:ascii="Calibri" w:eastAsia="Calibri" w:hAnsi="Calibri" w:cs="Calibri"/>
          <w:sz w:val="22"/>
          <w:szCs w:val="22"/>
        </w:rPr>
      </w:pPr>
      <w:r w:rsidRPr="00C54280">
        <w:rPr>
          <w:rFonts w:ascii="Calibri" w:eastAsia="Calibri" w:hAnsi="Calibri" w:cs="Calibri"/>
          <w:sz w:val="22"/>
          <w:szCs w:val="22"/>
        </w:rPr>
        <w:t>__________________________________________________________________________</w:t>
      </w:r>
    </w:p>
    <w:p w14:paraId="21E2EDDF" w14:textId="77777777" w:rsidR="00C54280" w:rsidRPr="00C54280" w:rsidRDefault="00C54280" w:rsidP="00C54280">
      <w:pPr>
        <w:autoSpaceDE w:val="0"/>
        <w:autoSpaceDN w:val="0"/>
        <w:adjustRightInd w:val="0"/>
        <w:jc w:val="both"/>
        <w:rPr>
          <w:rFonts w:ascii="Calibri" w:eastAsia="Calibri" w:hAnsi="Calibri" w:cs="Calibri"/>
          <w:sz w:val="22"/>
          <w:szCs w:val="22"/>
        </w:rPr>
      </w:pPr>
    </w:p>
    <w:p w14:paraId="19CC44C1" w14:textId="77777777" w:rsidR="00C54280" w:rsidRPr="00C54280" w:rsidRDefault="00C54280" w:rsidP="00C54280">
      <w:pPr>
        <w:autoSpaceDE w:val="0"/>
        <w:autoSpaceDN w:val="0"/>
        <w:adjustRightInd w:val="0"/>
        <w:jc w:val="both"/>
        <w:rPr>
          <w:rFonts w:ascii="Calibri" w:hAnsi="Calibri" w:cs="Calibri"/>
          <w:color w:val="000000"/>
          <w:sz w:val="22"/>
          <w:szCs w:val="22"/>
        </w:rPr>
      </w:pPr>
      <w:r w:rsidRPr="00C54280">
        <w:rPr>
          <w:rFonts w:ascii="Calibri" w:hAnsi="Calibri" w:cs="Calibri"/>
          <w:color w:val="000000"/>
          <w:sz w:val="22"/>
          <w:szCs w:val="22"/>
        </w:rPr>
        <w:t>za našo družbo izvedla naslednja dela (</w:t>
      </w:r>
      <w:r w:rsidRPr="00C54280">
        <w:rPr>
          <w:rFonts w:ascii="Calibri" w:hAnsi="Calibri" w:cs="Calibri"/>
          <w:i/>
          <w:color w:val="000000"/>
          <w:sz w:val="22"/>
          <w:szCs w:val="22"/>
        </w:rPr>
        <w:t>ustrezno obkroži</w:t>
      </w:r>
      <w:r w:rsidRPr="00C54280">
        <w:rPr>
          <w:rFonts w:ascii="Calibri" w:hAnsi="Calibri" w:cs="Calibri"/>
          <w:color w:val="000000"/>
          <w:sz w:val="22"/>
          <w:szCs w:val="22"/>
        </w:rPr>
        <w:t>):</w:t>
      </w:r>
    </w:p>
    <w:p w14:paraId="4C766832" w14:textId="77777777" w:rsidR="00C54280" w:rsidRPr="00C54280" w:rsidRDefault="00C54280" w:rsidP="00C54280">
      <w:pPr>
        <w:pStyle w:val="Odstavekseznama"/>
        <w:numPr>
          <w:ilvl w:val="0"/>
          <w:numId w:val="11"/>
        </w:numPr>
        <w:spacing w:after="200" w:line="276" w:lineRule="auto"/>
        <w:jc w:val="both"/>
        <w:rPr>
          <w:rFonts w:ascii="Calibri" w:hAnsi="Calibri" w:cs="Calibri"/>
          <w:sz w:val="22"/>
          <w:szCs w:val="22"/>
        </w:rPr>
      </w:pPr>
      <w:r w:rsidRPr="00C54280">
        <w:rPr>
          <w:rFonts w:ascii="Calibri" w:hAnsi="Calibri" w:cs="Calibri"/>
          <w:sz w:val="22"/>
          <w:szCs w:val="22"/>
        </w:rPr>
        <w:t xml:space="preserve"> izvedel dobavo in montažo opreme ter spuščanje v pogon daljinsko vodenih </w:t>
      </w:r>
      <w:proofErr w:type="spellStart"/>
      <w:r w:rsidRPr="00C54280">
        <w:rPr>
          <w:rFonts w:ascii="Calibri" w:hAnsi="Calibri" w:cs="Calibri"/>
          <w:sz w:val="22"/>
          <w:szCs w:val="22"/>
        </w:rPr>
        <w:t>srednjenapetostnih</w:t>
      </w:r>
      <w:proofErr w:type="spellEnd"/>
      <w:r w:rsidRPr="00C54280">
        <w:rPr>
          <w:rFonts w:ascii="Calibri" w:hAnsi="Calibri" w:cs="Calibri"/>
          <w:sz w:val="22"/>
          <w:szCs w:val="22"/>
        </w:rPr>
        <w:t xml:space="preserve"> stikal v šestih transformatorskih postajah (TP 20/0,4 kV) iz distribucijskega omrežja,  in</w:t>
      </w:r>
    </w:p>
    <w:p w14:paraId="758815F6" w14:textId="77777777" w:rsidR="00C54280" w:rsidRPr="00C54280" w:rsidRDefault="00C54280" w:rsidP="00C54280">
      <w:pPr>
        <w:pStyle w:val="Default"/>
        <w:numPr>
          <w:ilvl w:val="0"/>
          <w:numId w:val="11"/>
        </w:numPr>
        <w:jc w:val="both"/>
        <w:rPr>
          <w:rFonts w:ascii="Calibri" w:hAnsi="Calibri" w:cs="Calibri"/>
          <w:color w:val="auto"/>
          <w:sz w:val="22"/>
          <w:szCs w:val="22"/>
        </w:rPr>
      </w:pPr>
      <w:r w:rsidRPr="00C54280">
        <w:rPr>
          <w:rFonts w:ascii="Calibri" w:hAnsi="Calibri" w:cs="Calibri"/>
          <w:color w:val="auto"/>
          <w:sz w:val="22"/>
          <w:szCs w:val="22"/>
        </w:rPr>
        <w:t xml:space="preserve">izvedel administriranje in </w:t>
      </w:r>
      <w:proofErr w:type="spellStart"/>
      <w:r w:rsidRPr="00C54280">
        <w:rPr>
          <w:rFonts w:ascii="Calibri" w:hAnsi="Calibri" w:cs="Calibri"/>
          <w:color w:val="auto"/>
          <w:sz w:val="22"/>
          <w:szCs w:val="22"/>
        </w:rPr>
        <w:t>parametriranje</w:t>
      </w:r>
      <w:proofErr w:type="spellEnd"/>
      <w:r w:rsidRPr="00C54280">
        <w:rPr>
          <w:rFonts w:ascii="Calibri" w:hAnsi="Calibri" w:cs="Calibri"/>
          <w:color w:val="auto"/>
          <w:sz w:val="22"/>
          <w:szCs w:val="22"/>
        </w:rPr>
        <w:t xml:space="preserve"> vsaj enega </w:t>
      </w:r>
      <w:proofErr w:type="spellStart"/>
      <w:r w:rsidRPr="00C54280">
        <w:rPr>
          <w:rFonts w:ascii="Calibri" w:hAnsi="Calibri" w:cs="Calibri"/>
          <w:color w:val="auto"/>
          <w:sz w:val="22"/>
          <w:szCs w:val="22"/>
        </w:rPr>
        <w:t>UniFusion</w:t>
      </w:r>
      <w:proofErr w:type="spellEnd"/>
      <w:r w:rsidRPr="00C54280">
        <w:rPr>
          <w:rFonts w:ascii="Calibri" w:hAnsi="Calibri" w:cs="Calibri"/>
          <w:color w:val="auto"/>
          <w:sz w:val="22"/>
          <w:szCs w:val="22"/>
        </w:rPr>
        <w:t xml:space="preserve"> </w:t>
      </w:r>
      <w:proofErr w:type="spellStart"/>
      <w:r w:rsidRPr="00C54280">
        <w:rPr>
          <w:rFonts w:ascii="Calibri" w:hAnsi="Calibri" w:cs="Calibri"/>
          <w:color w:val="auto"/>
          <w:sz w:val="22"/>
          <w:szCs w:val="22"/>
        </w:rPr>
        <w:t>koncentratorja</w:t>
      </w:r>
      <w:proofErr w:type="spellEnd"/>
      <w:r w:rsidRPr="00C54280">
        <w:rPr>
          <w:rFonts w:ascii="Calibri" w:hAnsi="Calibri" w:cs="Calibri"/>
          <w:color w:val="auto"/>
          <w:sz w:val="22"/>
          <w:szCs w:val="22"/>
        </w:rPr>
        <w:t xml:space="preserve"> v </w:t>
      </w:r>
      <w:proofErr w:type="spellStart"/>
      <w:r w:rsidRPr="00C54280">
        <w:rPr>
          <w:rFonts w:ascii="Calibri" w:hAnsi="Calibri" w:cs="Calibri"/>
          <w:color w:val="auto"/>
          <w:sz w:val="22"/>
          <w:szCs w:val="22"/>
        </w:rPr>
        <w:t>radundančnem</w:t>
      </w:r>
      <w:proofErr w:type="spellEnd"/>
      <w:r w:rsidRPr="00C54280">
        <w:rPr>
          <w:rFonts w:ascii="Calibri" w:hAnsi="Calibri" w:cs="Calibri"/>
          <w:color w:val="auto"/>
          <w:sz w:val="22"/>
          <w:szCs w:val="22"/>
        </w:rPr>
        <w:t xml:space="preserve"> načinu delovanja, ki zajema vključevanje RTU za vodenje  </w:t>
      </w:r>
      <w:proofErr w:type="spellStart"/>
      <w:r w:rsidRPr="00C54280">
        <w:rPr>
          <w:rFonts w:ascii="Calibri" w:hAnsi="Calibri" w:cs="Calibri"/>
          <w:color w:val="auto"/>
          <w:sz w:val="22"/>
          <w:szCs w:val="22"/>
        </w:rPr>
        <w:t>srednjenapetosnih</w:t>
      </w:r>
      <w:proofErr w:type="spellEnd"/>
      <w:r w:rsidRPr="00C54280">
        <w:rPr>
          <w:rFonts w:ascii="Calibri" w:hAnsi="Calibri" w:cs="Calibri"/>
          <w:color w:val="auto"/>
          <w:sz w:val="22"/>
          <w:szCs w:val="22"/>
        </w:rPr>
        <w:t xml:space="preserve"> stikal iz najmanj</w:t>
      </w:r>
      <w:r w:rsidRPr="00C54280">
        <w:rPr>
          <w:rFonts w:ascii="Calibri" w:hAnsi="Calibri" w:cs="Calibri"/>
          <w:sz w:val="22"/>
          <w:szCs w:val="22"/>
        </w:rPr>
        <w:t xml:space="preserve"> šestih transformatorskih postajah (TP 20/0,4 kV) iz distribucijskega omrežja.</w:t>
      </w:r>
    </w:p>
    <w:p w14:paraId="00BF695E" w14:textId="77777777" w:rsidR="00C54280" w:rsidRPr="00C54280" w:rsidRDefault="00C54280" w:rsidP="00C54280">
      <w:pPr>
        <w:pStyle w:val="Default"/>
        <w:jc w:val="both"/>
        <w:rPr>
          <w:rFonts w:ascii="Calibri" w:hAnsi="Calibri" w:cs="Calibri"/>
          <w:color w:val="auto"/>
          <w:sz w:val="22"/>
          <w:szCs w:val="22"/>
        </w:rPr>
      </w:pPr>
    </w:p>
    <w:tbl>
      <w:tblPr>
        <w:tblW w:w="9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366"/>
        <w:gridCol w:w="1559"/>
        <w:gridCol w:w="2694"/>
        <w:gridCol w:w="1529"/>
        <w:gridCol w:w="2239"/>
      </w:tblGrid>
      <w:tr w:rsidR="00C54280" w:rsidRPr="00C54280" w14:paraId="1098766E" w14:textId="77777777" w:rsidTr="00172443">
        <w:trPr>
          <w:trHeight w:val="751"/>
        </w:trPr>
        <w:tc>
          <w:tcPr>
            <w:tcW w:w="472" w:type="dxa"/>
            <w:shd w:val="clear" w:color="auto" w:fill="F2F2F2" w:themeFill="background1" w:themeFillShade="F2"/>
            <w:vAlign w:val="center"/>
          </w:tcPr>
          <w:p w14:paraId="4A39FD4F" w14:textId="77777777" w:rsidR="00C54280" w:rsidRPr="00C54280" w:rsidRDefault="00C54280" w:rsidP="00172443">
            <w:pPr>
              <w:autoSpaceDE w:val="0"/>
              <w:autoSpaceDN w:val="0"/>
              <w:adjustRightInd w:val="0"/>
              <w:jc w:val="center"/>
              <w:rPr>
                <w:rFonts w:ascii="Calibri" w:hAnsi="Calibri" w:cs="Calibri"/>
                <w:b/>
                <w:sz w:val="22"/>
                <w:szCs w:val="22"/>
              </w:rPr>
            </w:pPr>
            <w:r w:rsidRPr="00C54280">
              <w:rPr>
                <w:rFonts w:ascii="Calibri" w:hAnsi="Calibri" w:cs="Calibri"/>
                <w:b/>
                <w:sz w:val="22"/>
                <w:szCs w:val="22"/>
              </w:rPr>
              <w:t>Št.</w:t>
            </w:r>
          </w:p>
        </w:tc>
        <w:tc>
          <w:tcPr>
            <w:tcW w:w="1366" w:type="dxa"/>
            <w:shd w:val="clear" w:color="auto" w:fill="F2F2F2" w:themeFill="background1" w:themeFillShade="F2"/>
            <w:vAlign w:val="center"/>
          </w:tcPr>
          <w:p w14:paraId="2DB7A874" w14:textId="77777777" w:rsidR="00C54280" w:rsidRPr="00C54280" w:rsidRDefault="00C54280" w:rsidP="00172443">
            <w:pPr>
              <w:spacing w:before="120"/>
              <w:jc w:val="center"/>
              <w:rPr>
                <w:rFonts w:ascii="Calibri" w:hAnsi="Calibri" w:cs="Calibri"/>
                <w:b/>
                <w:sz w:val="22"/>
                <w:szCs w:val="22"/>
              </w:rPr>
            </w:pPr>
            <w:r w:rsidRPr="00C54280">
              <w:rPr>
                <w:rFonts w:ascii="Calibri" w:hAnsi="Calibri" w:cs="Calibri"/>
                <w:b/>
                <w:sz w:val="22"/>
                <w:szCs w:val="22"/>
              </w:rPr>
              <w:t xml:space="preserve">Pogodba št. </w:t>
            </w:r>
          </w:p>
        </w:tc>
        <w:tc>
          <w:tcPr>
            <w:tcW w:w="1559" w:type="dxa"/>
            <w:shd w:val="clear" w:color="auto" w:fill="F2F2F2" w:themeFill="background1" w:themeFillShade="F2"/>
            <w:vAlign w:val="center"/>
          </w:tcPr>
          <w:p w14:paraId="79C62688" w14:textId="77777777" w:rsidR="00C54280" w:rsidRPr="00C54280" w:rsidRDefault="00C54280" w:rsidP="00172443">
            <w:pPr>
              <w:spacing w:before="120"/>
              <w:jc w:val="center"/>
              <w:rPr>
                <w:rFonts w:ascii="Calibri" w:hAnsi="Calibri" w:cs="Calibri"/>
                <w:b/>
                <w:sz w:val="22"/>
                <w:szCs w:val="22"/>
              </w:rPr>
            </w:pPr>
            <w:r w:rsidRPr="00C54280">
              <w:rPr>
                <w:rFonts w:ascii="Calibri" w:hAnsi="Calibri" w:cs="Calibri"/>
                <w:b/>
                <w:sz w:val="22"/>
                <w:szCs w:val="22"/>
              </w:rPr>
              <w:t xml:space="preserve">Pogodbeni objekt </w:t>
            </w:r>
          </w:p>
        </w:tc>
        <w:tc>
          <w:tcPr>
            <w:tcW w:w="2694" w:type="dxa"/>
            <w:shd w:val="clear" w:color="auto" w:fill="F2F2F2" w:themeFill="background1" w:themeFillShade="F2"/>
            <w:vAlign w:val="center"/>
          </w:tcPr>
          <w:p w14:paraId="41C118AE" w14:textId="77777777" w:rsidR="00C54280" w:rsidRPr="00C54280" w:rsidRDefault="00C54280" w:rsidP="00172443">
            <w:pPr>
              <w:pStyle w:val="Brezrazmikov"/>
              <w:jc w:val="center"/>
              <w:rPr>
                <w:rFonts w:ascii="Calibri" w:eastAsia="Times New Roman" w:hAnsi="Calibri" w:cs="Calibri"/>
                <w:b/>
                <w:lang w:eastAsia="sl-SI"/>
              </w:rPr>
            </w:pPr>
            <w:r w:rsidRPr="00C54280">
              <w:rPr>
                <w:rFonts w:ascii="Calibri" w:eastAsia="Times New Roman" w:hAnsi="Calibri" w:cs="Calibri"/>
                <w:b/>
                <w:lang w:eastAsia="sl-SI"/>
              </w:rPr>
              <w:t>Število in tip opreme za vodenje TP</w:t>
            </w:r>
          </w:p>
          <w:p w14:paraId="27DCACFF" w14:textId="77777777" w:rsidR="00C54280" w:rsidRPr="00C54280" w:rsidRDefault="00C54280" w:rsidP="00172443">
            <w:pPr>
              <w:pStyle w:val="Brezrazmikov"/>
              <w:jc w:val="center"/>
              <w:rPr>
                <w:rFonts w:ascii="Calibri" w:eastAsia="Times New Roman" w:hAnsi="Calibri" w:cs="Calibri"/>
                <w:b/>
                <w:lang w:eastAsia="sl-SI"/>
              </w:rPr>
            </w:pPr>
            <w:r w:rsidRPr="00C54280">
              <w:rPr>
                <w:rFonts w:ascii="Calibri" w:eastAsia="Times New Roman" w:hAnsi="Calibri" w:cs="Calibri"/>
                <w:b/>
                <w:lang w:eastAsia="sl-SI"/>
              </w:rPr>
              <w:t>(v primeru točke 1)</w:t>
            </w:r>
          </w:p>
        </w:tc>
        <w:tc>
          <w:tcPr>
            <w:tcW w:w="1529" w:type="dxa"/>
            <w:shd w:val="clear" w:color="auto" w:fill="F2F2F2" w:themeFill="background1" w:themeFillShade="F2"/>
            <w:vAlign w:val="center"/>
          </w:tcPr>
          <w:p w14:paraId="57E567AF" w14:textId="77777777" w:rsidR="00C54280" w:rsidRPr="00C54280" w:rsidRDefault="00C54280" w:rsidP="00172443">
            <w:pPr>
              <w:spacing w:before="120"/>
              <w:jc w:val="center"/>
              <w:rPr>
                <w:rFonts w:ascii="Calibri" w:hAnsi="Calibri" w:cs="Calibri"/>
                <w:b/>
                <w:bCs/>
                <w:sz w:val="22"/>
                <w:szCs w:val="22"/>
                <w:highlight w:val="yellow"/>
              </w:rPr>
            </w:pPr>
            <w:r w:rsidRPr="00C54280">
              <w:rPr>
                <w:rFonts w:ascii="Calibri" w:hAnsi="Calibri" w:cs="Calibri"/>
                <w:b/>
                <w:bCs/>
                <w:sz w:val="22"/>
                <w:szCs w:val="22"/>
              </w:rPr>
              <w:t>Datum zaključka storitve</w:t>
            </w:r>
          </w:p>
        </w:tc>
        <w:tc>
          <w:tcPr>
            <w:tcW w:w="2239" w:type="dxa"/>
            <w:shd w:val="clear" w:color="auto" w:fill="F2F2F2" w:themeFill="background1" w:themeFillShade="F2"/>
          </w:tcPr>
          <w:p w14:paraId="16C7957E" w14:textId="77777777" w:rsidR="00C54280" w:rsidRPr="00C54280" w:rsidRDefault="00C54280" w:rsidP="00172443">
            <w:pPr>
              <w:pStyle w:val="Brezrazmikov"/>
              <w:jc w:val="center"/>
              <w:rPr>
                <w:rFonts w:ascii="Calibri" w:eastAsia="Times New Roman" w:hAnsi="Calibri" w:cs="Calibri"/>
                <w:b/>
                <w:lang w:eastAsia="sl-SI"/>
              </w:rPr>
            </w:pPr>
            <w:r w:rsidRPr="00C54280">
              <w:rPr>
                <w:rFonts w:ascii="Calibri" w:eastAsia="Times New Roman" w:hAnsi="Calibri" w:cs="Calibri"/>
                <w:b/>
                <w:lang w:eastAsia="sl-SI"/>
              </w:rPr>
              <w:t>Objekt v obratovanju ali vsaj v preizkusnem obratovanju</w:t>
            </w:r>
          </w:p>
          <w:p w14:paraId="01BED25A" w14:textId="77777777" w:rsidR="00C54280" w:rsidRPr="00C54280" w:rsidRDefault="00C54280" w:rsidP="00172443">
            <w:pPr>
              <w:pStyle w:val="Brezrazmikov"/>
              <w:jc w:val="center"/>
              <w:rPr>
                <w:rFonts w:ascii="Calibri" w:eastAsia="Times New Roman" w:hAnsi="Calibri" w:cs="Calibri"/>
                <w:b/>
                <w:lang w:eastAsia="sl-SI"/>
              </w:rPr>
            </w:pPr>
            <w:r w:rsidRPr="00C54280">
              <w:rPr>
                <w:rFonts w:ascii="Calibri" w:eastAsia="Times New Roman" w:hAnsi="Calibri" w:cs="Calibri"/>
                <w:b/>
                <w:lang w:eastAsia="sl-SI"/>
              </w:rPr>
              <w:t>(v primeru točke 1)</w:t>
            </w:r>
          </w:p>
        </w:tc>
      </w:tr>
      <w:tr w:rsidR="00C54280" w:rsidRPr="00C54280" w14:paraId="0FBB1D03" w14:textId="77777777" w:rsidTr="00172443">
        <w:trPr>
          <w:trHeight w:val="457"/>
        </w:trPr>
        <w:tc>
          <w:tcPr>
            <w:tcW w:w="472" w:type="dxa"/>
            <w:shd w:val="clear" w:color="auto" w:fill="F2F2F2" w:themeFill="background1" w:themeFillShade="F2"/>
            <w:vAlign w:val="center"/>
          </w:tcPr>
          <w:p w14:paraId="44040220" w14:textId="77777777" w:rsidR="00C54280" w:rsidRPr="00C54280" w:rsidRDefault="00C54280" w:rsidP="00172443">
            <w:pPr>
              <w:autoSpaceDE w:val="0"/>
              <w:autoSpaceDN w:val="0"/>
              <w:adjustRightInd w:val="0"/>
              <w:jc w:val="center"/>
              <w:rPr>
                <w:rFonts w:ascii="Calibri" w:hAnsi="Calibri" w:cs="Calibri"/>
                <w:b/>
                <w:sz w:val="22"/>
                <w:szCs w:val="22"/>
              </w:rPr>
            </w:pPr>
            <w:r w:rsidRPr="00C54280">
              <w:rPr>
                <w:rFonts w:ascii="Calibri" w:hAnsi="Calibri" w:cs="Calibri"/>
                <w:b/>
                <w:sz w:val="22"/>
                <w:szCs w:val="22"/>
              </w:rPr>
              <w:t>1.</w:t>
            </w:r>
          </w:p>
        </w:tc>
        <w:tc>
          <w:tcPr>
            <w:tcW w:w="1366" w:type="dxa"/>
            <w:shd w:val="clear" w:color="auto" w:fill="auto"/>
            <w:vAlign w:val="center"/>
          </w:tcPr>
          <w:p w14:paraId="68D25DE3" w14:textId="77777777" w:rsidR="00C54280" w:rsidRPr="00C54280" w:rsidRDefault="00C54280" w:rsidP="00172443">
            <w:pPr>
              <w:autoSpaceDE w:val="0"/>
              <w:autoSpaceDN w:val="0"/>
              <w:adjustRightInd w:val="0"/>
              <w:spacing w:before="120" w:after="120"/>
              <w:rPr>
                <w:rFonts w:ascii="Calibri" w:hAnsi="Calibri" w:cs="Calibri"/>
                <w:sz w:val="22"/>
                <w:szCs w:val="22"/>
              </w:rPr>
            </w:pPr>
          </w:p>
        </w:tc>
        <w:tc>
          <w:tcPr>
            <w:tcW w:w="1559" w:type="dxa"/>
          </w:tcPr>
          <w:p w14:paraId="6968CC9E" w14:textId="77777777" w:rsidR="00C54280" w:rsidRPr="00C54280" w:rsidRDefault="00C54280" w:rsidP="00172443">
            <w:pPr>
              <w:autoSpaceDE w:val="0"/>
              <w:autoSpaceDN w:val="0"/>
              <w:adjustRightInd w:val="0"/>
              <w:spacing w:before="120" w:after="120"/>
              <w:ind w:left="-108" w:firstLine="108"/>
              <w:jc w:val="both"/>
              <w:rPr>
                <w:rFonts w:ascii="Calibri" w:hAnsi="Calibri" w:cs="Calibri"/>
                <w:sz w:val="22"/>
                <w:szCs w:val="22"/>
              </w:rPr>
            </w:pPr>
          </w:p>
        </w:tc>
        <w:tc>
          <w:tcPr>
            <w:tcW w:w="2694" w:type="dxa"/>
            <w:shd w:val="clear" w:color="auto" w:fill="auto"/>
          </w:tcPr>
          <w:p w14:paraId="747EAC9A" w14:textId="77777777" w:rsidR="00C54280" w:rsidRPr="00C54280" w:rsidRDefault="00C54280" w:rsidP="00172443">
            <w:pPr>
              <w:autoSpaceDE w:val="0"/>
              <w:autoSpaceDN w:val="0"/>
              <w:adjustRightInd w:val="0"/>
              <w:spacing w:before="120" w:after="120"/>
              <w:jc w:val="both"/>
              <w:rPr>
                <w:rFonts w:ascii="Calibri" w:hAnsi="Calibri" w:cs="Calibri"/>
                <w:sz w:val="22"/>
                <w:szCs w:val="22"/>
              </w:rPr>
            </w:pPr>
          </w:p>
        </w:tc>
        <w:tc>
          <w:tcPr>
            <w:tcW w:w="1529" w:type="dxa"/>
          </w:tcPr>
          <w:p w14:paraId="3AB07CAB" w14:textId="77777777" w:rsidR="00C54280" w:rsidRPr="00C54280" w:rsidRDefault="00C54280" w:rsidP="00172443">
            <w:pPr>
              <w:autoSpaceDE w:val="0"/>
              <w:autoSpaceDN w:val="0"/>
              <w:adjustRightInd w:val="0"/>
              <w:spacing w:before="120" w:after="120"/>
              <w:jc w:val="center"/>
              <w:rPr>
                <w:rFonts w:ascii="Calibri" w:hAnsi="Calibri" w:cs="Calibri"/>
                <w:sz w:val="22"/>
                <w:szCs w:val="22"/>
              </w:rPr>
            </w:pPr>
          </w:p>
        </w:tc>
        <w:tc>
          <w:tcPr>
            <w:tcW w:w="2239" w:type="dxa"/>
          </w:tcPr>
          <w:p w14:paraId="1FAB752E" w14:textId="77777777" w:rsidR="00C54280" w:rsidRPr="00C54280" w:rsidRDefault="00C54280" w:rsidP="00172443">
            <w:pPr>
              <w:autoSpaceDE w:val="0"/>
              <w:autoSpaceDN w:val="0"/>
              <w:adjustRightInd w:val="0"/>
              <w:spacing w:before="120" w:after="120"/>
              <w:jc w:val="center"/>
              <w:rPr>
                <w:rFonts w:ascii="Calibri" w:hAnsi="Calibri" w:cs="Calibri"/>
                <w:sz w:val="22"/>
                <w:szCs w:val="22"/>
              </w:rPr>
            </w:pPr>
            <w:r w:rsidRPr="00C54280">
              <w:rPr>
                <w:rFonts w:ascii="Calibri" w:hAnsi="Calibri" w:cs="Calibri"/>
                <w:sz w:val="22"/>
                <w:szCs w:val="22"/>
              </w:rPr>
              <w:t>DA</w:t>
            </w:r>
            <w:r w:rsidRPr="00C54280">
              <w:rPr>
                <w:rFonts w:ascii="Calibri" w:hAnsi="Calibri" w:cs="Calibri"/>
                <w:sz w:val="22"/>
                <w:szCs w:val="22"/>
              </w:rPr>
              <w:tab/>
              <w:t>NE</w:t>
            </w:r>
          </w:p>
        </w:tc>
      </w:tr>
      <w:tr w:rsidR="00C54280" w:rsidRPr="00C54280" w14:paraId="22C083B5" w14:textId="77777777" w:rsidTr="00172443">
        <w:trPr>
          <w:trHeight w:val="507"/>
        </w:trPr>
        <w:tc>
          <w:tcPr>
            <w:tcW w:w="472" w:type="dxa"/>
            <w:shd w:val="clear" w:color="auto" w:fill="F2F2F2" w:themeFill="background1" w:themeFillShade="F2"/>
            <w:vAlign w:val="center"/>
          </w:tcPr>
          <w:p w14:paraId="1854B184" w14:textId="77777777" w:rsidR="00C54280" w:rsidRPr="00C54280" w:rsidRDefault="00C54280" w:rsidP="00172443">
            <w:pPr>
              <w:autoSpaceDE w:val="0"/>
              <w:autoSpaceDN w:val="0"/>
              <w:adjustRightInd w:val="0"/>
              <w:jc w:val="center"/>
              <w:rPr>
                <w:rFonts w:ascii="Calibri" w:hAnsi="Calibri" w:cs="Calibri"/>
                <w:b/>
                <w:sz w:val="22"/>
                <w:szCs w:val="22"/>
              </w:rPr>
            </w:pPr>
            <w:r w:rsidRPr="00C54280">
              <w:rPr>
                <w:rFonts w:ascii="Calibri" w:hAnsi="Calibri" w:cs="Calibri"/>
                <w:b/>
                <w:sz w:val="22"/>
                <w:szCs w:val="22"/>
              </w:rPr>
              <w:t>2.</w:t>
            </w:r>
          </w:p>
        </w:tc>
        <w:tc>
          <w:tcPr>
            <w:tcW w:w="1366" w:type="dxa"/>
            <w:shd w:val="clear" w:color="auto" w:fill="auto"/>
            <w:vAlign w:val="center"/>
          </w:tcPr>
          <w:p w14:paraId="042ADBFD" w14:textId="77777777" w:rsidR="00C54280" w:rsidRPr="00C54280" w:rsidRDefault="00C54280" w:rsidP="00172443">
            <w:pPr>
              <w:autoSpaceDE w:val="0"/>
              <w:autoSpaceDN w:val="0"/>
              <w:adjustRightInd w:val="0"/>
              <w:spacing w:before="120" w:after="120"/>
              <w:rPr>
                <w:rFonts w:ascii="Calibri" w:hAnsi="Calibri" w:cs="Calibri"/>
                <w:sz w:val="22"/>
                <w:szCs w:val="22"/>
              </w:rPr>
            </w:pPr>
          </w:p>
        </w:tc>
        <w:tc>
          <w:tcPr>
            <w:tcW w:w="1559" w:type="dxa"/>
          </w:tcPr>
          <w:p w14:paraId="7B4633E0" w14:textId="77777777" w:rsidR="00C54280" w:rsidRPr="00C54280" w:rsidRDefault="00C54280" w:rsidP="00172443">
            <w:pPr>
              <w:autoSpaceDE w:val="0"/>
              <w:autoSpaceDN w:val="0"/>
              <w:adjustRightInd w:val="0"/>
              <w:spacing w:before="120" w:after="120"/>
              <w:jc w:val="both"/>
              <w:rPr>
                <w:rFonts w:ascii="Calibri" w:hAnsi="Calibri" w:cs="Calibri"/>
                <w:sz w:val="22"/>
                <w:szCs w:val="22"/>
              </w:rPr>
            </w:pPr>
          </w:p>
        </w:tc>
        <w:tc>
          <w:tcPr>
            <w:tcW w:w="2694" w:type="dxa"/>
            <w:shd w:val="clear" w:color="auto" w:fill="auto"/>
          </w:tcPr>
          <w:p w14:paraId="4F4116B4" w14:textId="77777777" w:rsidR="00C54280" w:rsidRPr="00C54280" w:rsidRDefault="00C54280" w:rsidP="00172443">
            <w:pPr>
              <w:autoSpaceDE w:val="0"/>
              <w:autoSpaceDN w:val="0"/>
              <w:adjustRightInd w:val="0"/>
              <w:spacing w:before="120" w:after="120"/>
              <w:jc w:val="both"/>
              <w:rPr>
                <w:rFonts w:ascii="Calibri" w:hAnsi="Calibri" w:cs="Calibri"/>
                <w:sz w:val="22"/>
                <w:szCs w:val="22"/>
              </w:rPr>
            </w:pPr>
          </w:p>
        </w:tc>
        <w:tc>
          <w:tcPr>
            <w:tcW w:w="1529" w:type="dxa"/>
          </w:tcPr>
          <w:p w14:paraId="0F10DAD3" w14:textId="77777777" w:rsidR="00C54280" w:rsidRPr="00C54280" w:rsidRDefault="00C54280" w:rsidP="00172443">
            <w:pPr>
              <w:jc w:val="center"/>
              <w:rPr>
                <w:rFonts w:ascii="Calibri" w:hAnsi="Calibri" w:cs="Calibri"/>
                <w:sz w:val="22"/>
                <w:szCs w:val="22"/>
              </w:rPr>
            </w:pPr>
          </w:p>
        </w:tc>
        <w:tc>
          <w:tcPr>
            <w:tcW w:w="2239" w:type="dxa"/>
          </w:tcPr>
          <w:p w14:paraId="14A7858E" w14:textId="77777777" w:rsidR="00C54280" w:rsidRPr="00C54280" w:rsidRDefault="00C54280" w:rsidP="00172443">
            <w:pPr>
              <w:jc w:val="center"/>
              <w:rPr>
                <w:rFonts w:ascii="Calibri" w:hAnsi="Calibri" w:cs="Calibri"/>
                <w:sz w:val="22"/>
                <w:szCs w:val="22"/>
              </w:rPr>
            </w:pPr>
          </w:p>
          <w:p w14:paraId="79BB5533" w14:textId="77777777" w:rsidR="00C54280" w:rsidRPr="00C54280" w:rsidRDefault="00C54280" w:rsidP="00172443">
            <w:pPr>
              <w:jc w:val="center"/>
              <w:rPr>
                <w:rFonts w:ascii="Calibri" w:hAnsi="Calibri" w:cs="Calibri"/>
                <w:sz w:val="22"/>
                <w:szCs w:val="22"/>
              </w:rPr>
            </w:pPr>
            <w:r w:rsidRPr="00C54280">
              <w:rPr>
                <w:rFonts w:ascii="Calibri" w:hAnsi="Calibri" w:cs="Calibri"/>
                <w:sz w:val="22"/>
                <w:szCs w:val="22"/>
              </w:rPr>
              <w:t>DA</w:t>
            </w:r>
            <w:r w:rsidRPr="00C54280">
              <w:rPr>
                <w:rFonts w:ascii="Calibri" w:hAnsi="Calibri" w:cs="Calibri"/>
                <w:sz w:val="22"/>
                <w:szCs w:val="22"/>
              </w:rPr>
              <w:tab/>
              <w:t>NE</w:t>
            </w:r>
          </w:p>
        </w:tc>
      </w:tr>
    </w:tbl>
    <w:p w14:paraId="4E898C19" w14:textId="77777777" w:rsidR="00C54280" w:rsidRPr="00C54280" w:rsidRDefault="00C54280" w:rsidP="00C54280">
      <w:pPr>
        <w:autoSpaceDE w:val="0"/>
        <w:autoSpaceDN w:val="0"/>
        <w:adjustRightInd w:val="0"/>
        <w:jc w:val="both"/>
        <w:rPr>
          <w:rFonts w:ascii="Calibri" w:eastAsia="Calibri" w:hAnsi="Calibri" w:cs="Calibri"/>
          <w:sz w:val="22"/>
          <w:szCs w:val="22"/>
        </w:rPr>
      </w:pPr>
    </w:p>
    <w:p w14:paraId="0DD070A7" w14:textId="77777777" w:rsidR="00C54280" w:rsidRPr="00C54280" w:rsidRDefault="00C54280" w:rsidP="00C54280">
      <w:pPr>
        <w:autoSpaceDE w:val="0"/>
        <w:autoSpaceDN w:val="0"/>
        <w:adjustRightInd w:val="0"/>
        <w:rPr>
          <w:rFonts w:ascii="Calibri" w:eastAsia="Calibri" w:hAnsi="Calibri" w:cs="Calibri"/>
          <w:sz w:val="22"/>
          <w:szCs w:val="22"/>
        </w:rPr>
      </w:pPr>
      <w:r w:rsidRPr="00C54280">
        <w:rPr>
          <w:rFonts w:ascii="Calibri" w:eastAsia="Calibri" w:hAnsi="Calibri" w:cs="Calibri"/>
          <w:sz w:val="22"/>
          <w:szCs w:val="22"/>
        </w:rPr>
        <w:t xml:space="preserve">Kontaktna oseba za preverjanje reference je: _____________________________________, </w:t>
      </w:r>
    </w:p>
    <w:p w14:paraId="107E7AC8" w14:textId="77777777" w:rsidR="00C54280" w:rsidRPr="00C54280" w:rsidRDefault="00C54280" w:rsidP="00C54280">
      <w:pPr>
        <w:autoSpaceDE w:val="0"/>
        <w:autoSpaceDN w:val="0"/>
        <w:adjustRightInd w:val="0"/>
        <w:rPr>
          <w:rFonts w:ascii="Calibri" w:eastAsia="Calibri" w:hAnsi="Calibri" w:cs="Calibri"/>
          <w:sz w:val="22"/>
          <w:szCs w:val="22"/>
        </w:rPr>
      </w:pPr>
    </w:p>
    <w:p w14:paraId="5F390267" w14:textId="77777777" w:rsidR="00C54280" w:rsidRPr="00C54280" w:rsidRDefault="00C54280" w:rsidP="00C54280">
      <w:pPr>
        <w:autoSpaceDE w:val="0"/>
        <w:autoSpaceDN w:val="0"/>
        <w:adjustRightInd w:val="0"/>
        <w:rPr>
          <w:rFonts w:ascii="Calibri" w:eastAsia="Calibri" w:hAnsi="Calibri" w:cs="Calibri"/>
          <w:sz w:val="22"/>
          <w:szCs w:val="22"/>
        </w:rPr>
      </w:pPr>
      <w:r w:rsidRPr="00C54280">
        <w:rPr>
          <w:rFonts w:ascii="Calibri" w:eastAsia="Calibri" w:hAnsi="Calibri" w:cs="Calibri"/>
          <w:sz w:val="22"/>
          <w:szCs w:val="22"/>
        </w:rPr>
        <w:t xml:space="preserve">tel.: _________________ in e-mail _____________________________________________. </w:t>
      </w:r>
    </w:p>
    <w:p w14:paraId="291E08A7" w14:textId="77777777" w:rsidR="00C54280" w:rsidRPr="00C54280" w:rsidRDefault="00C54280" w:rsidP="00C54280">
      <w:pPr>
        <w:autoSpaceDE w:val="0"/>
        <w:autoSpaceDN w:val="0"/>
        <w:adjustRightInd w:val="0"/>
        <w:rPr>
          <w:rFonts w:ascii="Calibri" w:eastAsia="Calibri" w:hAnsi="Calibri" w:cs="Calibri"/>
          <w:sz w:val="22"/>
          <w:szCs w:val="22"/>
        </w:rPr>
      </w:pPr>
    </w:p>
    <w:p w14:paraId="003EC357" w14:textId="77777777" w:rsidR="00C54280" w:rsidRPr="00C54280" w:rsidRDefault="00C54280" w:rsidP="00C54280">
      <w:pPr>
        <w:autoSpaceDE w:val="0"/>
        <w:autoSpaceDN w:val="0"/>
        <w:adjustRightInd w:val="0"/>
        <w:jc w:val="both"/>
        <w:rPr>
          <w:rFonts w:ascii="Calibri" w:eastAsia="Calibri" w:hAnsi="Calibri" w:cs="Calibri"/>
          <w:sz w:val="22"/>
          <w:szCs w:val="22"/>
        </w:rPr>
      </w:pPr>
      <w:r w:rsidRPr="00C54280">
        <w:rPr>
          <w:rFonts w:ascii="Calibri" w:eastAsia="Calibri" w:hAnsi="Calibri" w:cs="Calibri"/>
          <w:sz w:val="22"/>
          <w:szCs w:val="22"/>
        </w:rPr>
        <w:t xml:space="preserve">Dobave in postavitve je navedena družba opravila strokovno in kvalitetno v skladu s predpisi stroke in v pogodbeno dogovorjenem roku. </w:t>
      </w:r>
    </w:p>
    <w:p w14:paraId="02D89DD3" w14:textId="77777777" w:rsidR="00C54280" w:rsidRPr="00C54280" w:rsidRDefault="00C54280" w:rsidP="00C54280">
      <w:pPr>
        <w:autoSpaceDE w:val="0"/>
        <w:autoSpaceDN w:val="0"/>
        <w:adjustRightInd w:val="0"/>
        <w:rPr>
          <w:rFonts w:ascii="Calibri" w:eastAsia="Calibri" w:hAnsi="Calibri" w:cs="Calibri"/>
          <w:sz w:val="22"/>
          <w:szCs w:val="22"/>
        </w:rPr>
      </w:pPr>
    </w:p>
    <w:p w14:paraId="4B2B6A7D" w14:textId="77777777" w:rsidR="00C54280" w:rsidRPr="00C54280" w:rsidRDefault="00C54280" w:rsidP="00C54280">
      <w:pPr>
        <w:autoSpaceDE w:val="0"/>
        <w:autoSpaceDN w:val="0"/>
        <w:adjustRightInd w:val="0"/>
        <w:jc w:val="both"/>
        <w:rPr>
          <w:rFonts w:ascii="Calibri" w:eastAsia="Calibri" w:hAnsi="Calibri" w:cs="Calibri"/>
          <w:color w:val="000000"/>
          <w:sz w:val="22"/>
          <w:szCs w:val="22"/>
        </w:rPr>
      </w:pPr>
      <w:r w:rsidRPr="00C54280">
        <w:rPr>
          <w:rFonts w:ascii="Calibri" w:hAnsi="Calibri" w:cs="Calibri"/>
          <w:sz w:val="22"/>
          <w:szCs w:val="22"/>
        </w:rPr>
        <w:t xml:space="preserve">Potrjevalec reference se strinja, da ima naročnik Elektro Gorenjska, </w:t>
      </w:r>
      <w:proofErr w:type="spellStart"/>
      <w:r w:rsidRPr="00C54280">
        <w:rPr>
          <w:rFonts w:ascii="Calibri" w:hAnsi="Calibri" w:cs="Calibri"/>
          <w:sz w:val="22"/>
          <w:szCs w:val="22"/>
        </w:rPr>
        <w:t>d.d</w:t>
      </w:r>
      <w:proofErr w:type="spellEnd"/>
      <w:r w:rsidRPr="00C54280">
        <w:rPr>
          <w:rFonts w:ascii="Calibri" w:hAnsi="Calibri" w:cs="Calibri"/>
          <w:sz w:val="22"/>
          <w:szCs w:val="22"/>
        </w:rPr>
        <w:t>. pravico, da preveri to referenco in opravi ogled.</w:t>
      </w:r>
    </w:p>
    <w:p w14:paraId="5BA12685" w14:textId="77777777" w:rsidR="00C54280" w:rsidRPr="00C54280" w:rsidRDefault="00C54280" w:rsidP="00C54280">
      <w:pPr>
        <w:autoSpaceDE w:val="0"/>
        <w:autoSpaceDN w:val="0"/>
        <w:adjustRightInd w:val="0"/>
        <w:ind w:left="5664"/>
        <w:rPr>
          <w:rFonts w:ascii="Calibri" w:hAnsi="Calibri" w:cs="Calibri"/>
          <w:sz w:val="22"/>
          <w:szCs w:val="22"/>
        </w:rPr>
      </w:pPr>
    </w:p>
    <w:p w14:paraId="504FB686" w14:textId="77777777" w:rsidR="00C54280" w:rsidRPr="00C54280" w:rsidRDefault="00C54280" w:rsidP="00C54280">
      <w:pPr>
        <w:autoSpaceDE w:val="0"/>
        <w:autoSpaceDN w:val="0"/>
        <w:adjustRightInd w:val="0"/>
        <w:ind w:left="5664"/>
        <w:rPr>
          <w:rFonts w:ascii="Calibri" w:eastAsia="Calibri" w:hAnsi="Calibri" w:cs="Calibri"/>
          <w:sz w:val="22"/>
          <w:szCs w:val="22"/>
        </w:rPr>
      </w:pPr>
      <w:r w:rsidRPr="00C54280">
        <w:rPr>
          <w:rFonts w:ascii="Calibri" w:hAnsi="Calibri" w:cs="Calibri"/>
          <w:sz w:val="22"/>
          <w:szCs w:val="22"/>
        </w:rPr>
        <w:t>Ime, priimek in podpis odgovorne osebe potrjevalca reference:</w:t>
      </w:r>
    </w:p>
    <w:p w14:paraId="1D1A1656" w14:textId="77777777" w:rsidR="00C54280" w:rsidRPr="00C54280" w:rsidRDefault="00C54280" w:rsidP="00C54280">
      <w:pPr>
        <w:autoSpaceDE w:val="0"/>
        <w:autoSpaceDN w:val="0"/>
        <w:adjustRightInd w:val="0"/>
        <w:rPr>
          <w:rFonts w:ascii="Calibri" w:eastAsia="Calibri" w:hAnsi="Calibri" w:cs="Calibri"/>
          <w:sz w:val="22"/>
          <w:szCs w:val="22"/>
        </w:rPr>
      </w:pPr>
    </w:p>
    <w:p w14:paraId="0CD7AB0D" w14:textId="77777777" w:rsidR="00C54280" w:rsidRPr="00C54280" w:rsidRDefault="00C54280" w:rsidP="00C54280">
      <w:pPr>
        <w:autoSpaceDE w:val="0"/>
        <w:autoSpaceDN w:val="0"/>
        <w:adjustRightInd w:val="0"/>
        <w:rPr>
          <w:rFonts w:ascii="Calibri" w:eastAsia="Calibri" w:hAnsi="Calibri" w:cs="Calibri"/>
          <w:sz w:val="22"/>
          <w:szCs w:val="22"/>
        </w:rPr>
      </w:pPr>
      <w:r w:rsidRPr="00C54280">
        <w:rPr>
          <w:rFonts w:ascii="Calibri" w:eastAsia="Calibri" w:hAnsi="Calibri" w:cs="Calibri"/>
          <w:sz w:val="22"/>
          <w:szCs w:val="22"/>
        </w:rPr>
        <w:t xml:space="preserve">___________________                     žig                </w:t>
      </w:r>
      <w:r w:rsidRPr="00C54280">
        <w:rPr>
          <w:rFonts w:ascii="Calibri" w:eastAsia="Calibri" w:hAnsi="Calibri" w:cs="Calibri"/>
          <w:sz w:val="22"/>
          <w:szCs w:val="22"/>
        </w:rPr>
        <w:tab/>
      </w:r>
      <w:r w:rsidRPr="00C54280">
        <w:rPr>
          <w:rFonts w:ascii="Calibri" w:eastAsia="Calibri" w:hAnsi="Calibri" w:cs="Calibri"/>
          <w:sz w:val="22"/>
          <w:szCs w:val="22"/>
        </w:rPr>
        <w:tab/>
      </w:r>
      <w:r w:rsidRPr="00C54280">
        <w:rPr>
          <w:rFonts w:ascii="Calibri" w:eastAsia="Calibri" w:hAnsi="Calibri" w:cs="Calibri"/>
          <w:sz w:val="22"/>
          <w:szCs w:val="22"/>
        </w:rPr>
        <w:tab/>
        <w:t>__________________________</w:t>
      </w:r>
    </w:p>
    <w:p w14:paraId="48C9C1FA" w14:textId="77777777" w:rsidR="00C54280" w:rsidRPr="00C54280" w:rsidRDefault="00C54280" w:rsidP="00C54280">
      <w:pPr>
        <w:autoSpaceDE w:val="0"/>
        <w:autoSpaceDN w:val="0"/>
        <w:adjustRightInd w:val="0"/>
        <w:rPr>
          <w:rFonts w:ascii="Calibri" w:eastAsia="Calibri" w:hAnsi="Calibri" w:cs="Calibri"/>
          <w:i/>
          <w:sz w:val="22"/>
          <w:szCs w:val="22"/>
        </w:rPr>
      </w:pPr>
      <w:r w:rsidRPr="00C54280">
        <w:rPr>
          <w:rFonts w:ascii="Calibri" w:eastAsia="Calibri" w:hAnsi="Calibri" w:cs="Calibri"/>
          <w:i/>
          <w:sz w:val="22"/>
          <w:szCs w:val="22"/>
        </w:rPr>
        <w:t xml:space="preserve">       (Kraj in datum)                                                         </w:t>
      </w:r>
      <w:r w:rsidRPr="00C54280">
        <w:rPr>
          <w:rFonts w:ascii="Calibri" w:eastAsia="Calibri" w:hAnsi="Calibri" w:cs="Calibri"/>
          <w:i/>
          <w:sz w:val="22"/>
          <w:szCs w:val="22"/>
        </w:rPr>
        <w:tab/>
      </w:r>
      <w:r w:rsidRPr="00C54280">
        <w:rPr>
          <w:rFonts w:ascii="Calibri" w:eastAsia="Calibri" w:hAnsi="Calibri" w:cs="Calibri"/>
          <w:i/>
          <w:sz w:val="22"/>
          <w:szCs w:val="22"/>
        </w:rPr>
        <w:tab/>
        <w:t xml:space="preserve"> (podpis potrjevalca reference)</w:t>
      </w:r>
    </w:p>
    <w:p w14:paraId="7F236CC2" w14:textId="77777777" w:rsidR="00C54280" w:rsidRPr="00C54280" w:rsidRDefault="00C54280" w:rsidP="00C54280">
      <w:pPr>
        <w:autoSpaceDE w:val="0"/>
        <w:autoSpaceDN w:val="0"/>
        <w:adjustRightInd w:val="0"/>
        <w:rPr>
          <w:rFonts w:ascii="Calibri" w:eastAsia="Calibri" w:hAnsi="Calibri" w:cs="Calibri"/>
          <w:sz w:val="22"/>
          <w:szCs w:val="22"/>
        </w:rPr>
      </w:pPr>
    </w:p>
    <w:p w14:paraId="0D103F9F" w14:textId="77777777" w:rsidR="00C54280" w:rsidRPr="00C54280" w:rsidRDefault="00C54280" w:rsidP="00C54280">
      <w:pPr>
        <w:autoSpaceDE w:val="0"/>
        <w:autoSpaceDN w:val="0"/>
        <w:adjustRightInd w:val="0"/>
        <w:spacing w:after="43"/>
        <w:jc w:val="both"/>
        <w:rPr>
          <w:rFonts w:ascii="Calibri" w:eastAsia="Calibri" w:hAnsi="Calibri" w:cs="Calibri"/>
          <w:b/>
          <w:sz w:val="22"/>
          <w:szCs w:val="22"/>
        </w:rPr>
      </w:pPr>
    </w:p>
    <w:p w14:paraId="43657507" w14:textId="77777777" w:rsidR="00C54280" w:rsidRPr="00C54280" w:rsidRDefault="00C54280" w:rsidP="00C54280">
      <w:pPr>
        <w:autoSpaceDE w:val="0"/>
        <w:autoSpaceDN w:val="0"/>
        <w:adjustRightInd w:val="0"/>
        <w:spacing w:after="43"/>
        <w:jc w:val="both"/>
        <w:rPr>
          <w:rFonts w:ascii="Calibri" w:eastAsia="Calibri" w:hAnsi="Calibri" w:cs="Calibri"/>
          <w:b/>
          <w:sz w:val="22"/>
          <w:szCs w:val="22"/>
        </w:rPr>
      </w:pPr>
    </w:p>
    <w:p w14:paraId="26476536" w14:textId="77777777" w:rsidR="00C54280" w:rsidRPr="00C54280" w:rsidRDefault="00C54280" w:rsidP="00C54280">
      <w:pPr>
        <w:jc w:val="center"/>
        <w:rPr>
          <w:rFonts w:ascii="Calibri" w:eastAsia="Calibri" w:hAnsi="Calibri" w:cs="Calibri"/>
          <w:b/>
          <w:sz w:val="22"/>
          <w:szCs w:val="22"/>
        </w:rPr>
      </w:pPr>
    </w:p>
    <w:p w14:paraId="1C029007" w14:textId="77777777" w:rsidR="00C54280" w:rsidRPr="00C54280" w:rsidRDefault="00C54280" w:rsidP="00C54280">
      <w:pPr>
        <w:jc w:val="right"/>
        <w:rPr>
          <w:rFonts w:ascii="Calibri" w:hAnsi="Calibri" w:cs="Calibri"/>
          <w:b/>
          <w:bCs/>
          <w:sz w:val="22"/>
          <w:szCs w:val="22"/>
        </w:rPr>
      </w:pPr>
      <w:r w:rsidRPr="00C54280">
        <w:rPr>
          <w:rFonts w:ascii="Calibri" w:hAnsi="Calibri" w:cs="Calibri"/>
          <w:b/>
          <w:bCs/>
          <w:sz w:val="22"/>
          <w:szCs w:val="22"/>
        </w:rPr>
        <w:lastRenderedPageBreak/>
        <w:t>PRILOGA D/9</w:t>
      </w:r>
    </w:p>
    <w:p w14:paraId="295C13FE" w14:textId="77777777" w:rsidR="00C54280" w:rsidRPr="00C54280" w:rsidRDefault="00C54280" w:rsidP="00C54280">
      <w:pPr>
        <w:rPr>
          <w:rFonts w:ascii="Calibri" w:hAnsi="Calibri" w:cs="Calibri"/>
          <w:sz w:val="22"/>
          <w:szCs w:val="22"/>
        </w:rPr>
      </w:pPr>
    </w:p>
    <w:p w14:paraId="4C77BAA2" w14:textId="77777777" w:rsidR="00C54280" w:rsidRPr="00C54280" w:rsidRDefault="00C54280" w:rsidP="00C54280">
      <w:pPr>
        <w:rPr>
          <w:rFonts w:ascii="Calibri" w:hAnsi="Calibri" w:cs="Calibri"/>
          <w:sz w:val="22"/>
          <w:szCs w:val="22"/>
        </w:rPr>
      </w:pPr>
    </w:p>
    <w:p w14:paraId="283FBE02" w14:textId="77777777" w:rsidR="00C54280" w:rsidRPr="00C54280" w:rsidRDefault="00C54280" w:rsidP="00C54280">
      <w:pPr>
        <w:rPr>
          <w:rFonts w:ascii="Calibri" w:hAnsi="Calibri" w:cs="Calibri"/>
          <w:sz w:val="22"/>
          <w:szCs w:val="22"/>
        </w:rPr>
      </w:pPr>
    </w:p>
    <w:p w14:paraId="30690E72" w14:textId="77777777" w:rsidR="00C54280" w:rsidRPr="00C54280" w:rsidRDefault="00C54280" w:rsidP="00C54280">
      <w:pPr>
        <w:rPr>
          <w:rFonts w:ascii="Calibri" w:hAnsi="Calibri" w:cs="Calibri"/>
          <w:sz w:val="22"/>
          <w:szCs w:val="22"/>
        </w:rPr>
      </w:pPr>
    </w:p>
    <w:p w14:paraId="495BFC56" w14:textId="77777777" w:rsidR="00C54280" w:rsidRPr="00C54280" w:rsidRDefault="00C54280" w:rsidP="00C54280">
      <w:pPr>
        <w:rPr>
          <w:rFonts w:ascii="Calibri" w:hAnsi="Calibri" w:cs="Calibri"/>
          <w:sz w:val="22"/>
          <w:szCs w:val="22"/>
        </w:rPr>
      </w:pPr>
    </w:p>
    <w:p w14:paraId="68EC4FAC" w14:textId="77777777" w:rsidR="00C54280" w:rsidRPr="00C54280" w:rsidRDefault="00C54280" w:rsidP="00C54280">
      <w:pPr>
        <w:rPr>
          <w:rFonts w:ascii="Calibri" w:hAnsi="Calibri" w:cs="Calibri"/>
          <w:sz w:val="22"/>
          <w:szCs w:val="22"/>
        </w:rPr>
      </w:pPr>
    </w:p>
    <w:p w14:paraId="4CB970EB" w14:textId="77777777" w:rsidR="00C54280" w:rsidRPr="00C54280" w:rsidRDefault="00C54280" w:rsidP="00C54280">
      <w:pPr>
        <w:rPr>
          <w:rFonts w:ascii="Calibri" w:hAnsi="Calibri" w:cs="Calibri"/>
          <w:sz w:val="22"/>
          <w:szCs w:val="22"/>
        </w:rPr>
      </w:pPr>
    </w:p>
    <w:p w14:paraId="012DD5BF" w14:textId="77777777" w:rsidR="00C54280" w:rsidRPr="00C54280" w:rsidRDefault="00C54280" w:rsidP="00C54280">
      <w:pPr>
        <w:rPr>
          <w:rFonts w:ascii="Calibri" w:hAnsi="Calibri" w:cs="Calibri"/>
          <w:sz w:val="22"/>
          <w:szCs w:val="22"/>
        </w:rPr>
      </w:pPr>
    </w:p>
    <w:p w14:paraId="566DA2DA" w14:textId="77777777" w:rsidR="00C54280" w:rsidRPr="00C54280" w:rsidRDefault="00C54280" w:rsidP="00C54280">
      <w:pPr>
        <w:jc w:val="center"/>
        <w:rPr>
          <w:rFonts w:ascii="Calibri" w:hAnsi="Calibri" w:cs="Calibri"/>
          <w:b/>
          <w:sz w:val="22"/>
          <w:szCs w:val="22"/>
        </w:rPr>
      </w:pPr>
      <w:r w:rsidRPr="00C54280">
        <w:rPr>
          <w:rFonts w:ascii="Calibri" w:hAnsi="Calibri" w:cs="Calibri"/>
          <w:b/>
          <w:sz w:val="22"/>
          <w:szCs w:val="22"/>
        </w:rPr>
        <w:t>Detajlni program šolanja</w:t>
      </w:r>
    </w:p>
    <w:p w14:paraId="470D7451" w14:textId="77777777" w:rsidR="00C54280" w:rsidRPr="00C54280" w:rsidRDefault="00C54280" w:rsidP="00C54280">
      <w:pPr>
        <w:jc w:val="center"/>
        <w:rPr>
          <w:rFonts w:ascii="Calibri" w:hAnsi="Calibri" w:cs="Calibri"/>
          <w:b/>
          <w:sz w:val="22"/>
          <w:szCs w:val="22"/>
        </w:rPr>
      </w:pPr>
    </w:p>
    <w:p w14:paraId="6A3414AD" w14:textId="77777777" w:rsidR="00C54280" w:rsidRPr="00C54280" w:rsidRDefault="00C54280" w:rsidP="00C54280">
      <w:pPr>
        <w:jc w:val="center"/>
        <w:rPr>
          <w:rFonts w:ascii="Calibri" w:hAnsi="Calibri" w:cs="Calibri"/>
          <w:sz w:val="22"/>
          <w:szCs w:val="22"/>
        </w:rPr>
      </w:pPr>
      <w:r w:rsidRPr="00C54280">
        <w:rPr>
          <w:rFonts w:ascii="Calibri" w:hAnsi="Calibri" w:cs="Calibri"/>
          <w:b/>
          <w:sz w:val="22"/>
          <w:szCs w:val="22"/>
        </w:rPr>
        <w:t>(v skladu s podtočko 8, točke 21 dokumentacije)</w:t>
      </w:r>
    </w:p>
    <w:p w14:paraId="6B0A1519" w14:textId="77777777" w:rsidR="00C54280" w:rsidRPr="00C54280" w:rsidRDefault="00C54280" w:rsidP="00C54280">
      <w:pPr>
        <w:tabs>
          <w:tab w:val="left" w:pos="4820"/>
        </w:tabs>
        <w:rPr>
          <w:rFonts w:ascii="Calibri" w:eastAsia="Times New Roman" w:hAnsi="Calibri" w:cs="Calibri"/>
          <w:b/>
          <w:bCs/>
          <w:sz w:val="22"/>
          <w:szCs w:val="22"/>
        </w:rPr>
      </w:pPr>
    </w:p>
    <w:p w14:paraId="7CD861A1" w14:textId="77777777" w:rsidR="00C54280" w:rsidRPr="00C54280" w:rsidRDefault="00C54280" w:rsidP="00C54280">
      <w:pPr>
        <w:tabs>
          <w:tab w:val="left" w:pos="4820"/>
        </w:tabs>
        <w:rPr>
          <w:rFonts w:ascii="Calibri" w:eastAsia="Times New Roman" w:hAnsi="Calibri" w:cs="Calibri"/>
          <w:b/>
          <w:bCs/>
          <w:sz w:val="22"/>
          <w:szCs w:val="22"/>
        </w:rPr>
      </w:pPr>
    </w:p>
    <w:p w14:paraId="14265FF1" w14:textId="77777777" w:rsidR="00C54280" w:rsidRPr="00C54280" w:rsidRDefault="00C54280" w:rsidP="00C54280">
      <w:pPr>
        <w:tabs>
          <w:tab w:val="left" w:pos="4820"/>
        </w:tabs>
        <w:rPr>
          <w:rFonts w:ascii="Calibri" w:eastAsia="Times New Roman" w:hAnsi="Calibri" w:cs="Calibri"/>
          <w:b/>
          <w:bCs/>
          <w:sz w:val="22"/>
          <w:szCs w:val="22"/>
        </w:rPr>
      </w:pPr>
    </w:p>
    <w:p w14:paraId="1F3B5D2C" w14:textId="77777777" w:rsidR="00C54280" w:rsidRPr="00C54280" w:rsidRDefault="00C54280" w:rsidP="00C54280">
      <w:pPr>
        <w:tabs>
          <w:tab w:val="left" w:pos="4820"/>
        </w:tabs>
        <w:rPr>
          <w:rFonts w:ascii="Calibri" w:eastAsia="Times New Roman" w:hAnsi="Calibri" w:cs="Calibri"/>
          <w:b/>
          <w:bCs/>
          <w:sz w:val="22"/>
          <w:szCs w:val="22"/>
        </w:rPr>
      </w:pPr>
    </w:p>
    <w:p w14:paraId="43721270" w14:textId="77777777" w:rsidR="00C54280" w:rsidRPr="00C54280" w:rsidRDefault="00C54280" w:rsidP="00C54280">
      <w:pPr>
        <w:tabs>
          <w:tab w:val="left" w:pos="4820"/>
        </w:tabs>
        <w:rPr>
          <w:rFonts w:ascii="Calibri" w:eastAsia="Times New Roman" w:hAnsi="Calibri" w:cs="Calibri"/>
          <w:b/>
          <w:bCs/>
          <w:sz w:val="22"/>
          <w:szCs w:val="22"/>
        </w:rPr>
      </w:pPr>
    </w:p>
    <w:p w14:paraId="0A3A2809" w14:textId="77777777" w:rsidR="00C54280" w:rsidRPr="00C54280" w:rsidRDefault="00C54280" w:rsidP="00C54280">
      <w:pPr>
        <w:tabs>
          <w:tab w:val="left" w:pos="4820"/>
        </w:tabs>
        <w:rPr>
          <w:rFonts w:ascii="Calibri" w:eastAsia="Times New Roman" w:hAnsi="Calibri" w:cs="Calibri"/>
          <w:b/>
          <w:bCs/>
          <w:sz w:val="22"/>
          <w:szCs w:val="22"/>
        </w:rPr>
      </w:pPr>
    </w:p>
    <w:p w14:paraId="741E9079" w14:textId="77777777" w:rsidR="00C54280" w:rsidRPr="00C54280" w:rsidRDefault="00C54280" w:rsidP="00C54280">
      <w:pPr>
        <w:tabs>
          <w:tab w:val="left" w:pos="4820"/>
        </w:tabs>
        <w:rPr>
          <w:rFonts w:ascii="Calibri" w:eastAsia="Times New Roman" w:hAnsi="Calibri" w:cs="Calibri"/>
          <w:b/>
          <w:bCs/>
          <w:sz w:val="22"/>
          <w:szCs w:val="22"/>
        </w:rPr>
      </w:pPr>
    </w:p>
    <w:p w14:paraId="53995C6E" w14:textId="77777777" w:rsidR="00C54280" w:rsidRPr="00C54280" w:rsidRDefault="00C54280" w:rsidP="00C54280">
      <w:pPr>
        <w:tabs>
          <w:tab w:val="left" w:pos="4820"/>
        </w:tabs>
        <w:rPr>
          <w:rFonts w:ascii="Calibri" w:eastAsia="Times New Roman" w:hAnsi="Calibri" w:cs="Calibri"/>
          <w:b/>
          <w:bCs/>
          <w:sz w:val="22"/>
          <w:szCs w:val="22"/>
        </w:rPr>
      </w:pPr>
    </w:p>
    <w:p w14:paraId="3D7BC625" w14:textId="77777777" w:rsidR="00C54280" w:rsidRPr="00C54280" w:rsidRDefault="00C54280" w:rsidP="00C54280">
      <w:pPr>
        <w:tabs>
          <w:tab w:val="left" w:pos="4820"/>
        </w:tabs>
        <w:jc w:val="right"/>
        <w:rPr>
          <w:rFonts w:ascii="Calibri" w:eastAsia="Times New Roman" w:hAnsi="Calibri" w:cs="Calibri"/>
          <w:b/>
          <w:bCs/>
          <w:sz w:val="22"/>
          <w:szCs w:val="22"/>
        </w:rPr>
      </w:pPr>
    </w:p>
    <w:p w14:paraId="506D5FA5" w14:textId="77777777" w:rsidR="00C54280" w:rsidRPr="00C54280" w:rsidRDefault="00C54280" w:rsidP="00C54280">
      <w:pPr>
        <w:tabs>
          <w:tab w:val="left" w:pos="4820"/>
        </w:tabs>
        <w:jc w:val="right"/>
        <w:rPr>
          <w:rFonts w:ascii="Calibri" w:eastAsia="Times New Roman" w:hAnsi="Calibri" w:cs="Calibri"/>
          <w:b/>
          <w:bCs/>
          <w:sz w:val="22"/>
          <w:szCs w:val="22"/>
        </w:rPr>
      </w:pPr>
    </w:p>
    <w:p w14:paraId="0EFB0D7E" w14:textId="77777777" w:rsidR="00C54280" w:rsidRPr="00C54280" w:rsidRDefault="00C54280" w:rsidP="00C54280">
      <w:pPr>
        <w:tabs>
          <w:tab w:val="left" w:pos="4820"/>
        </w:tabs>
        <w:jc w:val="right"/>
        <w:rPr>
          <w:rFonts w:ascii="Calibri" w:eastAsia="Times New Roman" w:hAnsi="Calibri" w:cs="Calibri"/>
          <w:b/>
          <w:bCs/>
          <w:sz w:val="22"/>
          <w:szCs w:val="22"/>
        </w:rPr>
      </w:pPr>
    </w:p>
    <w:p w14:paraId="5041585D" w14:textId="77777777" w:rsidR="00C54280" w:rsidRPr="00C54280" w:rsidRDefault="00C54280" w:rsidP="00C54280">
      <w:pPr>
        <w:tabs>
          <w:tab w:val="left" w:pos="4820"/>
        </w:tabs>
        <w:jc w:val="right"/>
        <w:rPr>
          <w:rFonts w:ascii="Calibri" w:eastAsia="Times New Roman" w:hAnsi="Calibri" w:cs="Calibri"/>
          <w:b/>
          <w:bCs/>
          <w:sz w:val="22"/>
          <w:szCs w:val="22"/>
        </w:rPr>
      </w:pPr>
    </w:p>
    <w:p w14:paraId="75E7CD76" w14:textId="77777777" w:rsidR="00C54280" w:rsidRPr="00C54280" w:rsidRDefault="00C54280" w:rsidP="00C54280">
      <w:pPr>
        <w:tabs>
          <w:tab w:val="left" w:pos="4820"/>
        </w:tabs>
        <w:jc w:val="right"/>
        <w:rPr>
          <w:rFonts w:ascii="Calibri" w:eastAsia="Times New Roman" w:hAnsi="Calibri" w:cs="Calibri"/>
          <w:b/>
          <w:bCs/>
          <w:sz w:val="22"/>
          <w:szCs w:val="22"/>
        </w:rPr>
      </w:pPr>
    </w:p>
    <w:p w14:paraId="58C2145D" w14:textId="77777777" w:rsidR="00C54280" w:rsidRPr="00C54280" w:rsidRDefault="00C54280" w:rsidP="00C54280">
      <w:pPr>
        <w:tabs>
          <w:tab w:val="left" w:pos="4820"/>
        </w:tabs>
        <w:jc w:val="right"/>
        <w:rPr>
          <w:rFonts w:ascii="Calibri" w:eastAsia="Times New Roman" w:hAnsi="Calibri" w:cs="Calibri"/>
          <w:b/>
          <w:bCs/>
          <w:sz w:val="22"/>
          <w:szCs w:val="22"/>
        </w:rPr>
      </w:pPr>
    </w:p>
    <w:p w14:paraId="28940E3A" w14:textId="77777777" w:rsidR="00C54280" w:rsidRPr="00C54280" w:rsidRDefault="00C54280" w:rsidP="00C54280">
      <w:pPr>
        <w:tabs>
          <w:tab w:val="left" w:pos="4820"/>
        </w:tabs>
        <w:jc w:val="right"/>
        <w:rPr>
          <w:rFonts w:ascii="Calibri" w:eastAsia="Times New Roman" w:hAnsi="Calibri" w:cs="Calibri"/>
          <w:b/>
          <w:bCs/>
          <w:sz w:val="22"/>
          <w:szCs w:val="22"/>
        </w:rPr>
      </w:pPr>
    </w:p>
    <w:p w14:paraId="52F283C3" w14:textId="77777777" w:rsidR="00C54280" w:rsidRPr="00C54280" w:rsidRDefault="00C54280" w:rsidP="00C54280">
      <w:pPr>
        <w:jc w:val="right"/>
        <w:rPr>
          <w:rFonts w:ascii="Calibri" w:eastAsia="Times New Roman" w:hAnsi="Calibri" w:cs="Calibri"/>
          <w:b/>
          <w:sz w:val="22"/>
          <w:szCs w:val="22"/>
        </w:rPr>
      </w:pPr>
    </w:p>
    <w:p w14:paraId="3CB5AEA0" w14:textId="77777777" w:rsidR="00C54280" w:rsidRPr="00C54280" w:rsidRDefault="00C54280" w:rsidP="00C54280">
      <w:pPr>
        <w:jc w:val="right"/>
        <w:rPr>
          <w:rFonts w:ascii="Calibri" w:eastAsia="Times New Roman" w:hAnsi="Calibri" w:cs="Calibri"/>
          <w:b/>
          <w:sz w:val="22"/>
          <w:szCs w:val="22"/>
        </w:rPr>
      </w:pPr>
    </w:p>
    <w:p w14:paraId="20F90159" w14:textId="77777777" w:rsidR="00C54280" w:rsidRPr="00C54280" w:rsidRDefault="00C54280" w:rsidP="00C54280">
      <w:pPr>
        <w:jc w:val="right"/>
        <w:rPr>
          <w:rFonts w:ascii="Calibri" w:eastAsia="Times New Roman" w:hAnsi="Calibri" w:cs="Calibri"/>
          <w:b/>
          <w:sz w:val="22"/>
          <w:szCs w:val="22"/>
        </w:rPr>
      </w:pPr>
    </w:p>
    <w:p w14:paraId="0BB58947" w14:textId="77777777" w:rsidR="00C54280" w:rsidRPr="00C54280" w:rsidRDefault="00C54280" w:rsidP="00C54280">
      <w:pPr>
        <w:jc w:val="right"/>
        <w:rPr>
          <w:rFonts w:ascii="Calibri" w:eastAsia="Times New Roman" w:hAnsi="Calibri" w:cs="Calibri"/>
          <w:b/>
          <w:sz w:val="22"/>
          <w:szCs w:val="22"/>
        </w:rPr>
      </w:pPr>
    </w:p>
    <w:p w14:paraId="4E602961" w14:textId="77777777" w:rsidR="00C54280" w:rsidRPr="00C54280" w:rsidRDefault="00C54280" w:rsidP="00C54280">
      <w:pPr>
        <w:jc w:val="right"/>
        <w:rPr>
          <w:rFonts w:ascii="Calibri" w:eastAsia="Times New Roman" w:hAnsi="Calibri" w:cs="Calibri"/>
          <w:b/>
          <w:sz w:val="22"/>
          <w:szCs w:val="22"/>
        </w:rPr>
      </w:pPr>
    </w:p>
    <w:p w14:paraId="5A205E1B" w14:textId="77777777" w:rsidR="00C54280" w:rsidRPr="00C54280" w:rsidRDefault="00C54280" w:rsidP="00C54280">
      <w:pPr>
        <w:jc w:val="right"/>
        <w:rPr>
          <w:rFonts w:ascii="Calibri" w:eastAsia="Times New Roman" w:hAnsi="Calibri" w:cs="Calibri"/>
          <w:b/>
          <w:sz w:val="22"/>
          <w:szCs w:val="22"/>
        </w:rPr>
      </w:pPr>
    </w:p>
    <w:p w14:paraId="26C712EB" w14:textId="77777777" w:rsidR="00C54280" w:rsidRPr="00C54280" w:rsidRDefault="00C54280" w:rsidP="00C54280">
      <w:pPr>
        <w:jc w:val="right"/>
        <w:rPr>
          <w:rFonts w:ascii="Calibri" w:eastAsia="Times New Roman" w:hAnsi="Calibri" w:cs="Calibri"/>
          <w:b/>
          <w:sz w:val="22"/>
          <w:szCs w:val="22"/>
        </w:rPr>
      </w:pPr>
    </w:p>
    <w:p w14:paraId="3E2D846F" w14:textId="77777777" w:rsidR="00C54280" w:rsidRPr="00C54280" w:rsidRDefault="00C54280" w:rsidP="00C54280">
      <w:pPr>
        <w:jc w:val="right"/>
        <w:rPr>
          <w:rFonts w:ascii="Calibri" w:eastAsia="Times New Roman" w:hAnsi="Calibri" w:cs="Calibri"/>
          <w:b/>
          <w:sz w:val="22"/>
          <w:szCs w:val="22"/>
        </w:rPr>
      </w:pPr>
    </w:p>
    <w:p w14:paraId="733E5F9A" w14:textId="77777777" w:rsidR="00C54280" w:rsidRPr="00C54280" w:rsidRDefault="00C54280" w:rsidP="00C54280">
      <w:pPr>
        <w:jc w:val="right"/>
        <w:rPr>
          <w:rFonts w:ascii="Calibri" w:eastAsia="Times New Roman" w:hAnsi="Calibri" w:cs="Calibri"/>
          <w:b/>
          <w:sz w:val="22"/>
          <w:szCs w:val="22"/>
        </w:rPr>
      </w:pPr>
    </w:p>
    <w:p w14:paraId="3AE68983" w14:textId="77777777" w:rsidR="00C54280" w:rsidRPr="00C54280" w:rsidRDefault="00C54280" w:rsidP="00C54280">
      <w:pPr>
        <w:jc w:val="right"/>
        <w:rPr>
          <w:rFonts w:ascii="Calibri" w:eastAsia="Times New Roman" w:hAnsi="Calibri" w:cs="Calibri"/>
          <w:b/>
          <w:sz w:val="22"/>
          <w:szCs w:val="22"/>
        </w:rPr>
      </w:pPr>
    </w:p>
    <w:p w14:paraId="39363617" w14:textId="77777777" w:rsidR="00C54280" w:rsidRPr="00C54280" w:rsidRDefault="00C54280" w:rsidP="00C54280">
      <w:pPr>
        <w:jc w:val="right"/>
        <w:rPr>
          <w:rFonts w:ascii="Calibri" w:eastAsia="Times New Roman" w:hAnsi="Calibri" w:cs="Calibri"/>
          <w:b/>
          <w:sz w:val="22"/>
          <w:szCs w:val="22"/>
        </w:rPr>
      </w:pPr>
    </w:p>
    <w:p w14:paraId="6FC5DF7A" w14:textId="77777777" w:rsidR="00C54280" w:rsidRPr="00C54280" w:rsidRDefault="00C54280" w:rsidP="00C54280">
      <w:pPr>
        <w:jc w:val="right"/>
        <w:rPr>
          <w:rFonts w:ascii="Calibri" w:eastAsia="Times New Roman" w:hAnsi="Calibri" w:cs="Calibri"/>
          <w:b/>
          <w:sz w:val="22"/>
          <w:szCs w:val="22"/>
        </w:rPr>
      </w:pPr>
    </w:p>
    <w:p w14:paraId="151B4455" w14:textId="77777777" w:rsidR="00C54280" w:rsidRPr="00C54280" w:rsidRDefault="00C54280" w:rsidP="00C54280">
      <w:pPr>
        <w:jc w:val="right"/>
        <w:rPr>
          <w:rFonts w:ascii="Calibri" w:eastAsia="Times New Roman" w:hAnsi="Calibri" w:cs="Calibri"/>
          <w:b/>
          <w:sz w:val="22"/>
          <w:szCs w:val="22"/>
        </w:rPr>
      </w:pPr>
    </w:p>
    <w:p w14:paraId="521931D7" w14:textId="77777777" w:rsidR="00C54280" w:rsidRPr="00C54280" w:rsidRDefault="00C54280" w:rsidP="00C54280">
      <w:pPr>
        <w:jc w:val="right"/>
        <w:rPr>
          <w:rFonts w:ascii="Calibri" w:eastAsia="Times New Roman" w:hAnsi="Calibri" w:cs="Calibri"/>
          <w:b/>
          <w:sz w:val="22"/>
          <w:szCs w:val="22"/>
        </w:rPr>
      </w:pPr>
    </w:p>
    <w:p w14:paraId="2B99F174" w14:textId="77777777" w:rsidR="00C54280" w:rsidRPr="00C54280" w:rsidRDefault="00C54280" w:rsidP="00C54280">
      <w:pPr>
        <w:jc w:val="right"/>
        <w:rPr>
          <w:rFonts w:ascii="Calibri" w:eastAsia="Times New Roman" w:hAnsi="Calibri" w:cs="Calibri"/>
          <w:b/>
          <w:sz w:val="22"/>
          <w:szCs w:val="22"/>
        </w:rPr>
      </w:pPr>
    </w:p>
    <w:p w14:paraId="4BD0BBA4" w14:textId="77777777" w:rsidR="00C54280" w:rsidRPr="00C54280" w:rsidRDefault="00C54280" w:rsidP="00C54280">
      <w:pPr>
        <w:jc w:val="right"/>
        <w:rPr>
          <w:rFonts w:ascii="Calibri" w:eastAsia="Times New Roman" w:hAnsi="Calibri" w:cs="Calibri"/>
          <w:b/>
          <w:sz w:val="22"/>
          <w:szCs w:val="22"/>
        </w:rPr>
      </w:pPr>
    </w:p>
    <w:p w14:paraId="21BB6DE1" w14:textId="77777777" w:rsidR="00C54280" w:rsidRPr="00C54280" w:rsidRDefault="00C54280" w:rsidP="00C54280">
      <w:pPr>
        <w:jc w:val="right"/>
        <w:rPr>
          <w:rFonts w:ascii="Calibri" w:eastAsia="Times New Roman" w:hAnsi="Calibri" w:cs="Calibri"/>
          <w:b/>
          <w:sz w:val="22"/>
          <w:szCs w:val="22"/>
        </w:rPr>
      </w:pPr>
    </w:p>
    <w:p w14:paraId="2E730869" w14:textId="77777777" w:rsidR="00C54280" w:rsidRPr="00C54280" w:rsidRDefault="00C54280" w:rsidP="00C54280">
      <w:pPr>
        <w:jc w:val="right"/>
        <w:rPr>
          <w:rFonts w:ascii="Calibri" w:eastAsia="Times New Roman" w:hAnsi="Calibri" w:cs="Calibri"/>
          <w:b/>
          <w:sz w:val="22"/>
          <w:szCs w:val="22"/>
        </w:rPr>
      </w:pPr>
    </w:p>
    <w:p w14:paraId="0E167C6A" w14:textId="77777777" w:rsidR="00C54280" w:rsidRPr="00C54280" w:rsidRDefault="00C54280" w:rsidP="00C54280">
      <w:pPr>
        <w:tabs>
          <w:tab w:val="left" w:pos="968"/>
        </w:tabs>
        <w:rPr>
          <w:rFonts w:ascii="Calibri" w:eastAsia="Times New Roman" w:hAnsi="Calibri" w:cs="Calibri"/>
          <w:b/>
          <w:sz w:val="22"/>
          <w:szCs w:val="22"/>
        </w:rPr>
      </w:pPr>
    </w:p>
    <w:p w14:paraId="0FAFA0F0" w14:textId="77777777" w:rsidR="00C54280" w:rsidRPr="00C54280" w:rsidRDefault="00C54280" w:rsidP="00C54280">
      <w:pPr>
        <w:tabs>
          <w:tab w:val="left" w:pos="968"/>
        </w:tabs>
        <w:rPr>
          <w:rFonts w:ascii="Calibri" w:eastAsia="Times New Roman" w:hAnsi="Calibri" w:cs="Calibri"/>
          <w:b/>
          <w:sz w:val="22"/>
          <w:szCs w:val="22"/>
        </w:rPr>
      </w:pPr>
    </w:p>
    <w:p w14:paraId="5FBDD407" w14:textId="77777777" w:rsidR="00C54280" w:rsidRPr="00C54280" w:rsidRDefault="00C54280" w:rsidP="00C54280">
      <w:pPr>
        <w:tabs>
          <w:tab w:val="left" w:pos="968"/>
        </w:tabs>
        <w:rPr>
          <w:rFonts w:ascii="Calibri" w:eastAsia="Times New Roman" w:hAnsi="Calibri" w:cs="Calibri"/>
          <w:b/>
          <w:sz w:val="22"/>
          <w:szCs w:val="22"/>
        </w:rPr>
      </w:pPr>
    </w:p>
    <w:p w14:paraId="107BFD44" w14:textId="77777777" w:rsidR="00C54280" w:rsidRPr="00C54280" w:rsidRDefault="00C54280" w:rsidP="00C54280">
      <w:pPr>
        <w:tabs>
          <w:tab w:val="left" w:pos="968"/>
        </w:tabs>
        <w:rPr>
          <w:rFonts w:ascii="Calibri" w:eastAsia="Times New Roman" w:hAnsi="Calibri" w:cs="Calibri"/>
          <w:b/>
          <w:sz w:val="22"/>
          <w:szCs w:val="22"/>
        </w:rPr>
      </w:pPr>
    </w:p>
    <w:p w14:paraId="7FAFE2AE" w14:textId="77777777" w:rsidR="00C54280" w:rsidRPr="00C54280" w:rsidRDefault="00C54280" w:rsidP="00C54280">
      <w:pPr>
        <w:tabs>
          <w:tab w:val="left" w:pos="968"/>
        </w:tabs>
        <w:rPr>
          <w:rFonts w:ascii="Calibri" w:eastAsia="Times New Roman" w:hAnsi="Calibri" w:cs="Calibri"/>
          <w:b/>
          <w:sz w:val="22"/>
          <w:szCs w:val="22"/>
        </w:rPr>
      </w:pPr>
    </w:p>
    <w:p w14:paraId="19982A45" w14:textId="77777777" w:rsidR="00C54280" w:rsidRDefault="00C54280" w:rsidP="00C54280">
      <w:pPr>
        <w:tabs>
          <w:tab w:val="left" w:pos="968"/>
        </w:tabs>
        <w:rPr>
          <w:rFonts w:ascii="Calibri" w:hAnsi="Calibri" w:cs="Calibri"/>
          <w:b/>
          <w:sz w:val="22"/>
          <w:szCs w:val="22"/>
        </w:rPr>
      </w:pPr>
    </w:p>
    <w:p w14:paraId="5500F208" w14:textId="77777777" w:rsidR="00C54280" w:rsidRPr="00C54280" w:rsidRDefault="00C54280" w:rsidP="00C54280">
      <w:pPr>
        <w:tabs>
          <w:tab w:val="left" w:pos="968"/>
        </w:tabs>
        <w:rPr>
          <w:rFonts w:ascii="Calibri" w:hAnsi="Calibri" w:cs="Calibri"/>
          <w:b/>
          <w:sz w:val="22"/>
          <w:szCs w:val="22"/>
        </w:rPr>
      </w:pPr>
    </w:p>
    <w:p w14:paraId="7D9A52AF" w14:textId="77777777" w:rsidR="00C54280" w:rsidRPr="00C54280" w:rsidRDefault="00C54280" w:rsidP="00C54280">
      <w:pPr>
        <w:ind w:left="7080"/>
        <w:rPr>
          <w:rFonts w:ascii="Calibri" w:hAnsi="Calibri" w:cs="Calibri"/>
          <w:b/>
          <w:sz w:val="22"/>
          <w:szCs w:val="22"/>
        </w:rPr>
      </w:pPr>
      <w:r w:rsidRPr="00C54280">
        <w:rPr>
          <w:rFonts w:ascii="Calibri" w:hAnsi="Calibri" w:cs="Calibri"/>
          <w:b/>
          <w:sz w:val="22"/>
          <w:szCs w:val="22"/>
        </w:rPr>
        <w:lastRenderedPageBreak/>
        <w:t>PRILOGA D/10</w:t>
      </w:r>
    </w:p>
    <w:p w14:paraId="2462F791" w14:textId="77777777" w:rsidR="00C54280" w:rsidRPr="00C54280" w:rsidRDefault="00C54280" w:rsidP="00C54280">
      <w:pPr>
        <w:pStyle w:val="Naslov10"/>
        <w:rPr>
          <w:rFonts w:ascii="Calibri" w:hAnsi="Calibri" w:cs="Calibri"/>
          <w:sz w:val="22"/>
          <w:szCs w:val="22"/>
        </w:rPr>
      </w:pPr>
      <w:bookmarkStart w:id="15" w:name="_Toc116545160"/>
      <w:bookmarkStart w:id="16" w:name="_Toc158028950"/>
      <w:bookmarkStart w:id="17" w:name="_Toc161318105"/>
      <w:bookmarkStart w:id="18" w:name="_Toc180994313"/>
      <w:bookmarkStart w:id="19" w:name="_Toc181011243"/>
      <w:bookmarkStart w:id="20" w:name="_Toc181013463"/>
      <w:r w:rsidRPr="00C54280">
        <w:rPr>
          <w:rFonts w:ascii="Calibri" w:hAnsi="Calibri" w:cs="Calibri"/>
          <w:sz w:val="22"/>
          <w:szCs w:val="22"/>
        </w:rPr>
        <w:t>SPECIFIKACIJA ZAHTEV NAROČNIKA</w:t>
      </w:r>
      <w:bookmarkEnd w:id="15"/>
      <w:bookmarkEnd w:id="16"/>
      <w:bookmarkEnd w:id="17"/>
      <w:bookmarkEnd w:id="18"/>
      <w:bookmarkEnd w:id="19"/>
      <w:bookmarkEnd w:id="20"/>
    </w:p>
    <w:p w14:paraId="03C0300D" w14:textId="77777777" w:rsidR="00C54280" w:rsidRPr="00C54280" w:rsidRDefault="00C54280" w:rsidP="00C54280">
      <w:pPr>
        <w:rPr>
          <w:rFonts w:ascii="Calibri" w:hAnsi="Calibri" w:cs="Calibri"/>
          <w:b/>
          <w:sz w:val="22"/>
          <w:szCs w:val="22"/>
        </w:rPr>
      </w:pPr>
    </w:p>
    <w:p w14:paraId="7F0002F0" w14:textId="77777777" w:rsidR="00C54280" w:rsidRPr="00C54280" w:rsidRDefault="00C54280" w:rsidP="00C54280">
      <w:pPr>
        <w:pStyle w:val="Naslov10"/>
        <w:spacing w:after="0"/>
        <w:rPr>
          <w:rFonts w:ascii="Calibri" w:hAnsi="Calibri" w:cs="Calibri"/>
          <w:sz w:val="22"/>
          <w:szCs w:val="22"/>
        </w:rPr>
      </w:pPr>
      <w:bookmarkStart w:id="21" w:name="_Toc138325628"/>
      <w:bookmarkStart w:id="22" w:name="_Toc180994314"/>
      <w:bookmarkStart w:id="23" w:name="_Toc181011244"/>
      <w:bookmarkStart w:id="24" w:name="_Toc181013464"/>
      <w:r w:rsidRPr="00C54280">
        <w:rPr>
          <w:rFonts w:ascii="Calibri" w:hAnsi="Calibri" w:cs="Calibri"/>
          <w:sz w:val="22"/>
          <w:szCs w:val="22"/>
        </w:rPr>
        <w:t>SPECIFIKACIJA ZAHTEV NAROČNIKA</w:t>
      </w:r>
      <w:bookmarkStart w:id="25" w:name="_Toc21432107"/>
      <w:bookmarkStart w:id="26" w:name="_Toc22197684"/>
      <w:bookmarkStart w:id="27" w:name="_Hlk25570798"/>
      <w:bookmarkEnd w:id="21"/>
      <w:bookmarkEnd w:id="22"/>
      <w:bookmarkEnd w:id="23"/>
      <w:bookmarkEnd w:id="24"/>
    </w:p>
    <w:p w14:paraId="3E7DB570" w14:textId="77777777" w:rsidR="00C54280" w:rsidRPr="00C54280" w:rsidRDefault="00C54280" w:rsidP="00C54280">
      <w:pPr>
        <w:rPr>
          <w:rFonts w:ascii="Calibri" w:hAnsi="Calibri" w:cs="Calibri"/>
          <w:sz w:val="22"/>
          <w:szCs w:val="22"/>
        </w:rPr>
      </w:pPr>
    </w:p>
    <w:p w14:paraId="77A65417" w14:textId="77777777" w:rsidR="00C54280" w:rsidRPr="00C54280" w:rsidRDefault="00C54280" w:rsidP="00C54280">
      <w:pPr>
        <w:pStyle w:val="Napis"/>
        <w:rPr>
          <w:rFonts w:ascii="Calibri" w:hAnsi="Calibri" w:cs="Calibri"/>
          <w:sz w:val="22"/>
          <w:szCs w:val="22"/>
        </w:rPr>
      </w:pPr>
      <w:r w:rsidRPr="00C54280">
        <w:rPr>
          <w:rFonts w:ascii="Calibri" w:hAnsi="Calibri" w:cs="Calibri"/>
          <w:sz w:val="22"/>
          <w:szCs w:val="22"/>
        </w:rPr>
        <w:t>1. SPLOŠNO</w:t>
      </w:r>
      <w:bookmarkEnd w:id="25"/>
      <w:bookmarkEnd w:id="26"/>
      <w:bookmarkEnd w:id="27"/>
    </w:p>
    <w:p w14:paraId="42F4DE5B"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rPr>
        <w:t>Z namenom posodobitve transformatorskih postaj je predvidena vgradnja opreme daljinskega vodenja in nadzor srednje napetostnih (SN) stikal, detekcije okvar ter funkcija avtomatske izolacije izvoda v primeru okvare na SN vodu. Predmet razpisa je sekundarna oprema. Vgrajena SN stikala (niso predmet razpisa) so v izvedbi kompaktnih stikalnih blokov različnih proizvajalcev, pred pripravljena za vključitev v sistem daljinskega vodenja, kar pomeni, da imajo vgrajene elektromotorne pogone in ustrezne kontakte za signalizacijo položajev stikal in pomožne opreme stikalnega bloka.</w:t>
      </w:r>
    </w:p>
    <w:p w14:paraId="47032765"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rPr>
        <w:t xml:space="preserve"> </w:t>
      </w:r>
    </w:p>
    <w:p w14:paraId="5F0B1B77"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rPr>
        <w:t>Za komunikacijo s SCADA je predviden UHF radio, ki temelji na TCP/IP tehnologiji.</w:t>
      </w:r>
    </w:p>
    <w:p w14:paraId="482992E6"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rPr>
        <w:t xml:space="preserve"> </w:t>
      </w:r>
    </w:p>
    <w:p w14:paraId="7DF56641"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rPr>
        <w:t xml:space="preserve">Za izhodišče je upoštevan koncept in obstoječe stanje sistema daljinskega vodenja SN mreže v Elektru Gorenjska, pripadajoča strojna in programska oprema v DCV (SCADA in </w:t>
      </w:r>
      <w:proofErr w:type="spellStart"/>
      <w:r w:rsidRPr="00C54280">
        <w:rPr>
          <w:rFonts w:ascii="Calibri" w:eastAsia="Calibri" w:hAnsi="Calibri" w:cs="Calibri"/>
          <w:sz w:val="22"/>
          <w:szCs w:val="22"/>
        </w:rPr>
        <w:t>koncentrator</w:t>
      </w:r>
      <w:proofErr w:type="spellEnd"/>
      <w:r w:rsidRPr="00C54280">
        <w:rPr>
          <w:rFonts w:ascii="Calibri" w:eastAsia="Calibri" w:hAnsi="Calibri" w:cs="Calibri"/>
          <w:sz w:val="22"/>
          <w:szCs w:val="22"/>
        </w:rPr>
        <w:t>) ter funkcionalnosti, ki jih sistem omogoča.</w:t>
      </w:r>
    </w:p>
    <w:p w14:paraId="4A60D09C" w14:textId="77777777" w:rsidR="00C54280" w:rsidRPr="00C54280" w:rsidRDefault="00C54280" w:rsidP="00C54280">
      <w:pPr>
        <w:jc w:val="both"/>
        <w:rPr>
          <w:rFonts w:ascii="Calibri" w:hAnsi="Calibri" w:cs="Calibri"/>
          <w:sz w:val="22"/>
          <w:szCs w:val="22"/>
        </w:rPr>
      </w:pPr>
    </w:p>
    <w:p w14:paraId="7F2FDA64" w14:textId="77777777" w:rsidR="00C54280" w:rsidRPr="00C54280" w:rsidRDefault="00C54280" w:rsidP="00C54280">
      <w:pPr>
        <w:jc w:val="both"/>
        <w:rPr>
          <w:rFonts w:ascii="Calibri" w:hAnsi="Calibri" w:cs="Calibri"/>
          <w:sz w:val="22"/>
          <w:szCs w:val="22"/>
        </w:rPr>
      </w:pPr>
    </w:p>
    <w:p w14:paraId="69DA39D8" w14:textId="77777777" w:rsidR="00C54280" w:rsidRPr="00C54280" w:rsidRDefault="00C54280" w:rsidP="00C54280">
      <w:pPr>
        <w:jc w:val="both"/>
        <w:rPr>
          <w:rFonts w:ascii="Calibri" w:hAnsi="Calibri" w:cs="Calibri"/>
          <w:sz w:val="22"/>
          <w:szCs w:val="22"/>
        </w:rPr>
      </w:pPr>
      <w:r w:rsidRPr="00C54280">
        <w:rPr>
          <w:rFonts w:ascii="Calibri" w:hAnsi="Calibri" w:cs="Calibri"/>
          <w:noProof/>
          <w:sz w:val="22"/>
          <w:szCs w:val="22"/>
        </w:rPr>
        <w:drawing>
          <wp:inline distT="0" distB="0" distL="0" distR="0" wp14:anchorId="64A67C0B" wp14:editId="61F199D8">
            <wp:extent cx="5760720" cy="3164205"/>
            <wp:effectExtent l="0" t="0" r="0" b="0"/>
            <wp:docPr id="1076815392" name="Picture 1076815392" descr="Slika, ki vsebuje besede besedilo, posnetek zaslona, diagra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815392" name="Picture 1076815392" descr="Slika, ki vsebuje besede besedilo, posnetek zaslona, diagram&#10;&#10;Opis je samodejno ustvarjen"/>
                    <pic:cNvPicPr/>
                  </pic:nvPicPr>
                  <pic:blipFill>
                    <a:blip r:embed="rId12">
                      <a:extLst>
                        <a:ext uri="{28A0092B-C50C-407E-A947-70E740481C1C}">
                          <a14:useLocalDpi xmlns:a14="http://schemas.microsoft.com/office/drawing/2010/main" val="0"/>
                        </a:ext>
                      </a:extLst>
                    </a:blip>
                    <a:stretch>
                      <a:fillRect/>
                    </a:stretch>
                  </pic:blipFill>
                  <pic:spPr>
                    <a:xfrm>
                      <a:off x="0" y="0"/>
                      <a:ext cx="5760720" cy="3164205"/>
                    </a:xfrm>
                    <a:prstGeom prst="rect">
                      <a:avLst/>
                    </a:prstGeom>
                  </pic:spPr>
                </pic:pic>
              </a:graphicData>
            </a:graphic>
          </wp:inline>
        </w:drawing>
      </w:r>
    </w:p>
    <w:p w14:paraId="73E9F5B2" w14:textId="77777777" w:rsidR="00C54280" w:rsidRPr="00C54280" w:rsidRDefault="00C54280" w:rsidP="00C54280">
      <w:pPr>
        <w:jc w:val="both"/>
        <w:rPr>
          <w:rFonts w:ascii="Calibri" w:hAnsi="Calibri" w:cs="Calibri"/>
          <w:sz w:val="22"/>
          <w:szCs w:val="22"/>
        </w:rPr>
      </w:pPr>
      <w:r w:rsidRPr="00C54280">
        <w:rPr>
          <w:rFonts w:ascii="Calibri" w:hAnsi="Calibri" w:cs="Calibri"/>
          <w:sz w:val="22"/>
          <w:szCs w:val="22"/>
        </w:rPr>
        <w:t xml:space="preserve">Slika 1: Prikaz daljinsko vodene TP </w:t>
      </w:r>
    </w:p>
    <w:p w14:paraId="7183B2E2" w14:textId="77777777" w:rsidR="00C54280" w:rsidRPr="00C54280" w:rsidRDefault="00C54280" w:rsidP="00C54280">
      <w:pPr>
        <w:jc w:val="both"/>
        <w:rPr>
          <w:rFonts w:ascii="Calibri" w:hAnsi="Calibri" w:cs="Calibri"/>
          <w:sz w:val="22"/>
          <w:szCs w:val="22"/>
        </w:rPr>
      </w:pPr>
    </w:p>
    <w:p w14:paraId="647286CE" w14:textId="77777777" w:rsidR="00C54280" w:rsidRPr="00C54280" w:rsidRDefault="00C54280" w:rsidP="00C54280">
      <w:pPr>
        <w:jc w:val="both"/>
        <w:rPr>
          <w:rFonts w:ascii="Calibri" w:hAnsi="Calibri" w:cs="Calibri"/>
          <w:sz w:val="22"/>
          <w:szCs w:val="22"/>
        </w:rPr>
      </w:pPr>
      <w:r w:rsidRPr="00C54280">
        <w:rPr>
          <w:rFonts w:ascii="Calibri" w:hAnsi="Calibri" w:cs="Calibri"/>
          <w:sz w:val="22"/>
          <w:szCs w:val="22"/>
        </w:rPr>
        <w:t>Na sliki 1 je prikazana daljinsko vodena TP s 4 celicami in pripadajočimi alarmi in meritvami.</w:t>
      </w:r>
    </w:p>
    <w:p w14:paraId="18AA6CAC" w14:textId="77777777" w:rsidR="00C54280" w:rsidRPr="00C54280" w:rsidRDefault="00C54280" w:rsidP="00C54280">
      <w:pPr>
        <w:jc w:val="both"/>
        <w:rPr>
          <w:rFonts w:ascii="Calibri" w:hAnsi="Calibri" w:cs="Calibri"/>
          <w:sz w:val="22"/>
          <w:szCs w:val="22"/>
        </w:rPr>
      </w:pPr>
    </w:p>
    <w:p w14:paraId="5D17C22C" w14:textId="77777777" w:rsidR="00C54280" w:rsidRPr="00C54280" w:rsidRDefault="00C54280" w:rsidP="00C54280">
      <w:pPr>
        <w:pStyle w:val="Brezrazmikov"/>
        <w:numPr>
          <w:ilvl w:val="0"/>
          <w:numId w:val="40"/>
        </w:numPr>
        <w:jc w:val="both"/>
        <w:rPr>
          <w:rFonts w:ascii="Calibri" w:hAnsi="Calibri" w:cs="Calibri"/>
        </w:rPr>
      </w:pPr>
      <w:r w:rsidRPr="00C54280">
        <w:rPr>
          <w:rFonts w:ascii="Calibri" w:eastAsia="Calibri" w:hAnsi="Calibri" w:cs="Calibri"/>
        </w:rPr>
        <w:t>Pri pripravi ponudbe mora ponudnik upoštevati naslednje splošne pogoje:</w:t>
      </w:r>
    </w:p>
    <w:p w14:paraId="7380FAF5" w14:textId="77777777" w:rsidR="00C54280" w:rsidRPr="00C54280" w:rsidRDefault="00C54280" w:rsidP="00C54280">
      <w:pPr>
        <w:pStyle w:val="Odstavekseznama"/>
        <w:numPr>
          <w:ilvl w:val="0"/>
          <w:numId w:val="40"/>
        </w:numPr>
        <w:spacing w:line="276" w:lineRule="auto"/>
        <w:jc w:val="both"/>
        <w:rPr>
          <w:rFonts w:ascii="Calibri" w:hAnsi="Calibri" w:cs="Calibri"/>
          <w:sz w:val="22"/>
          <w:szCs w:val="22"/>
        </w:rPr>
      </w:pPr>
      <w:r w:rsidRPr="00C54280">
        <w:rPr>
          <w:rFonts w:ascii="Calibri" w:hAnsi="Calibri" w:cs="Calibri"/>
          <w:sz w:val="22"/>
          <w:szCs w:val="22"/>
        </w:rPr>
        <w:t xml:space="preserve">Ponudba mora zajemati dobavo opreme in prevoz, izvedbo tovarniških prevzemnih preizkusov, montažo, komunikacijsko vključevanje v obstoječi </w:t>
      </w:r>
      <w:proofErr w:type="spellStart"/>
      <w:r w:rsidRPr="00C54280">
        <w:rPr>
          <w:rFonts w:ascii="Calibri" w:hAnsi="Calibri" w:cs="Calibri"/>
          <w:sz w:val="22"/>
          <w:szCs w:val="22"/>
        </w:rPr>
        <w:t>koncentrator</w:t>
      </w:r>
      <w:proofErr w:type="spellEnd"/>
      <w:r w:rsidRPr="00C54280">
        <w:rPr>
          <w:rFonts w:ascii="Calibri" w:hAnsi="Calibri" w:cs="Calibri"/>
          <w:sz w:val="22"/>
          <w:szCs w:val="22"/>
        </w:rPr>
        <w:t xml:space="preserve"> v DCV, končni prevzemni preskus, preizkus na lokaciji, izdelavo dokumentacije in šolanje naročnikovega osebja.</w:t>
      </w:r>
    </w:p>
    <w:p w14:paraId="36287534" w14:textId="77777777" w:rsidR="00C54280" w:rsidRPr="00C54280" w:rsidRDefault="00C54280" w:rsidP="00C54280">
      <w:pPr>
        <w:pStyle w:val="Odstavekseznama"/>
        <w:numPr>
          <w:ilvl w:val="0"/>
          <w:numId w:val="40"/>
        </w:numPr>
        <w:spacing w:line="276" w:lineRule="auto"/>
        <w:jc w:val="both"/>
        <w:rPr>
          <w:rFonts w:ascii="Calibri" w:hAnsi="Calibri" w:cs="Calibri"/>
          <w:sz w:val="22"/>
          <w:szCs w:val="22"/>
        </w:rPr>
      </w:pPr>
      <w:r w:rsidRPr="00C54280">
        <w:rPr>
          <w:rFonts w:ascii="Calibri" w:hAnsi="Calibri" w:cs="Calibri"/>
          <w:sz w:val="22"/>
          <w:szCs w:val="22"/>
        </w:rPr>
        <w:lastRenderedPageBreak/>
        <w:t>Ponujena oprema mora ustrezati vsem tehničnim zahtevam, podanim v tej dokumentaciji JN, iz katere je možno nedvoumno razbrati skladnost vsakega posameznega tehničnega parametra ponujene opreme z zahtevami.</w:t>
      </w:r>
    </w:p>
    <w:p w14:paraId="49250A75" w14:textId="77777777" w:rsidR="00C54280" w:rsidRPr="00C54280" w:rsidRDefault="00C54280" w:rsidP="00C54280">
      <w:pPr>
        <w:pStyle w:val="Odstavekseznama"/>
        <w:numPr>
          <w:ilvl w:val="0"/>
          <w:numId w:val="40"/>
        </w:numPr>
        <w:spacing w:after="200" w:line="276" w:lineRule="auto"/>
        <w:jc w:val="both"/>
        <w:rPr>
          <w:rFonts w:ascii="Calibri" w:hAnsi="Calibri" w:cs="Calibri"/>
          <w:sz w:val="22"/>
          <w:szCs w:val="22"/>
        </w:rPr>
      </w:pPr>
      <w:r w:rsidRPr="00C54280">
        <w:rPr>
          <w:rFonts w:ascii="Calibri" w:eastAsia="Calibri" w:hAnsi="Calibri" w:cs="Calibri"/>
          <w:sz w:val="22"/>
          <w:szCs w:val="22"/>
        </w:rPr>
        <w:t>Vgrajena sekundarna oprema za vodenje (RTU, detekcija okvar, vhodno izhodne enote) mora biti standardna rešitev istega proizvajalca. Ponudnik to dokazuje s tehnično dokumentacijo.</w:t>
      </w:r>
    </w:p>
    <w:p w14:paraId="2D0EF7AE" w14:textId="77777777" w:rsidR="00C54280" w:rsidRPr="00C54280" w:rsidRDefault="00C54280" w:rsidP="00C54280">
      <w:pPr>
        <w:pStyle w:val="Odstavekseznama"/>
        <w:numPr>
          <w:ilvl w:val="0"/>
          <w:numId w:val="40"/>
        </w:numPr>
        <w:spacing w:line="276" w:lineRule="auto"/>
        <w:jc w:val="both"/>
        <w:rPr>
          <w:rFonts w:ascii="Calibri" w:hAnsi="Calibri" w:cs="Calibri"/>
          <w:sz w:val="22"/>
          <w:szCs w:val="22"/>
        </w:rPr>
      </w:pPr>
      <w:r w:rsidRPr="00C54280">
        <w:rPr>
          <w:rFonts w:ascii="Calibri" w:hAnsi="Calibri" w:cs="Calibri"/>
          <w:sz w:val="22"/>
          <w:szCs w:val="22"/>
        </w:rPr>
        <w:t xml:space="preserve">V ponudbi mora biti v celoti priložena izpolnjena tabela MINIMALNE OBVEZNE TEHNIČNE IN FUNKCIONALNE LASTNOSTI NAPRAV ZA VODENJE IN DETEKCIJO OKVAR TER SPLOŠNE ZAHTEVE, ki jo mora ponudnik ustrezno izpolniti. </w:t>
      </w:r>
    </w:p>
    <w:p w14:paraId="3240AB7F" w14:textId="77777777" w:rsidR="00C54280" w:rsidRPr="00C54280" w:rsidRDefault="00C54280" w:rsidP="00C54280">
      <w:pPr>
        <w:pStyle w:val="Odstavekseznama"/>
        <w:numPr>
          <w:ilvl w:val="0"/>
          <w:numId w:val="40"/>
        </w:numPr>
        <w:spacing w:line="276" w:lineRule="auto"/>
        <w:jc w:val="both"/>
        <w:rPr>
          <w:rFonts w:ascii="Calibri" w:hAnsi="Calibri" w:cs="Calibri"/>
          <w:sz w:val="22"/>
          <w:szCs w:val="22"/>
        </w:rPr>
      </w:pPr>
      <w:r w:rsidRPr="00C54280">
        <w:rPr>
          <w:rFonts w:ascii="Calibri" w:hAnsi="Calibri" w:cs="Calibri"/>
          <w:sz w:val="22"/>
          <w:szCs w:val="22"/>
        </w:rPr>
        <w:t xml:space="preserve">Vsi kabli morajo biti speljani v kabelskih kanalih ali na kabelskih policah ali v zaščitnih ceveh. Prehodi kablov skozi odprtine v pločevini morajo biti zaščiteni z </w:t>
      </w:r>
      <w:proofErr w:type="spellStart"/>
      <w:r w:rsidRPr="00C54280">
        <w:rPr>
          <w:rFonts w:ascii="Calibri" w:hAnsi="Calibri" w:cs="Calibri"/>
          <w:sz w:val="22"/>
          <w:szCs w:val="22"/>
        </w:rPr>
        <w:t>uvodnicami</w:t>
      </w:r>
      <w:proofErr w:type="spellEnd"/>
      <w:r w:rsidRPr="00C54280">
        <w:rPr>
          <w:rFonts w:ascii="Calibri" w:hAnsi="Calibri" w:cs="Calibri"/>
          <w:sz w:val="22"/>
          <w:szCs w:val="22"/>
        </w:rPr>
        <w:t xml:space="preserve"> ali na drug način zaščiteni (mehanska in električna zaščita).</w:t>
      </w:r>
    </w:p>
    <w:p w14:paraId="76000671" w14:textId="77777777" w:rsidR="00C54280" w:rsidRPr="00C54280" w:rsidRDefault="00C54280" w:rsidP="00C54280">
      <w:pPr>
        <w:pStyle w:val="Odstavekseznama"/>
        <w:numPr>
          <w:ilvl w:val="0"/>
          <w:numId w:val="40"/>
        </w:numPr>
        <w:spacing w:line="276" w:lineRule="auto"/>
        <w:jc w:val="both"/>
        <w:rPr>
          <w:rFonts w:ascii="Calibri" w:hAnsi="Calibri" w:cs="Calibri"/>
          <w:sz w:val="22"/>
          <w:szCs w:val="22"/>
        </w:rPr>
      </w:pPr>
      <w:r w:rsidRPr="00C54280">
        <w:rPr>
          <w:rFonts w:ascii="Calibri" w:hAnsi="Calibri" w:cs="Calibri"/>
          <w:sz w:val="22"/>
          <w:szCs w:val="22"/>
        </w:rPr>
        <w:t xml:space="preserve">Vsi ključni sestavni deli (opreme, naprave) in instalacijski elementi (kabli, varovalke, </w:t>
      </w:r>
      <w:proofErr w:type="spellStart"/>
      <w:r w:rsidRPr="00C54280">
        <w:rPr>
          <w:rFonts w:ascii="Calibri" w:hAnsi="Calibri" w:cs="Calibri"/>
          <w:sz w:val="22"/>
          <w:szCs w:val="22"/>
        </w:rPr>
        <w:t>spončne</w:t>
      </w:r>
      <w:proofErr w:type="spellEnd"/>
      <w:r w:rsidRPr="00C54280">
        <w:rPr>
          <w:rFonts w:ascii="Calibri" w:hAnsi="Calibri" w:cs="Calibri"/>
          <w:sz w:val="22"/>
          <w:szCs w:val="22"/>
        </w:rPr>
        <w:t xml:space="preserve"> letve) morajo biti pravilno opremljeni z oznakami, rumeni opozorilni napisi morajo biti v slovenskem jeziku in na vidnih mestih.</w:t>
      </w:r>
    </w:p>
    <w:p w14:paraId="7A041F0C" w14:textId="77777777" w:rsidR="00C54280" w:rsidRPr="00C54280" w:rsidRDefault="00C54280" w:rsidP="00C54280">
      <w:pPr>
        <w:pStyle w:val="Odstavekseznama"/>
        <w:numPr>
          <w:ilvl w:val="0"/>
          <w:numId w:val="40"/>
        </w:numPr>
        <w:spacing w:line="276" w:lineRule="auto"/>
        <w:jc w:val="both"/>
        <w:rPr>
          <w:rFonts w:ascii="Calibri" w:hAnsi="Calibri" w:cs="Calibri"/>
          <w:sz w:val="22"/>
          <w:szCs w:val="22"/>
        </w:rPr>
      </w:pPr>
      <w:r w:rsidRPr="00C54280">
        <w:rPr>
          <w:rFonts w:ascii="Calibri" w:hAnsi="Calibri" w:cs="Calibri"/>
          <w:sz w:val="22"/>
          <w:szCs w:val="22"/>
        </w:rPr>
        <w:t>Dobavljena oprema s svojim delovanjem ne sme škodljivo vplivati na obstoječo opremo v TP. Vsa oprema mora biti izdelana v skladu z veljavnimi standardi za zagotavljanje EMC in ne sme z delovanjem motiti obstoječe TK opreme (pri normalnem delovanju, pri izvajanju stikalnih manipulacij SN stikal pod obremenitvijo, v primeru okvar na SN vodu).</w:t>
      </w:r>
    </w:p>
    <w:p w14:paraId="0B281543" w14:textId="77777777" w:rsidR="00C54280" w:rsidRPr="00C54280" w:rsidRDefault="00C54280" w:rsidP="00C54280">
      <w:pPr>
        <w:pStyle w:val="Odstavekseznama"/>
        <w:numPr>
          <w:ilvl w:val="0"/>
          <w:numId w:val="40"/>
        </w:numPr>
        <w:spacing w:line="276" w:lineRule="auto"/>
        <w:jc w:val="both"/>
        <w:rPr>
          <w:rFonts w:ascii="Calibri" w:hAnsi="Calibri" w:cs="Calibri"/>
          <w:sz w:val="22"/>
          <w:szCs w:val="22"/>
        </w:rPr>
      </w:pPr>
      <w:r w:rsidRPr="00C54280">
        <w:rPr>
          <w:rFonts w:ascii="Calibri" w:hAnsi="Calibri" w:cs="Calibri"/>
          <w:sz w:val="22"/>
          <w:szCs w:val="22"/>
        </w:rPr>
        <w:t>Vsa dela se izvajajo skladno s predhodno dogovorjenim in potrjenim terminskim planom med naročnikom in ponudnikom/dobaviteljem.</w:t>
      </w:r>
    </w:p>
    <w:p w14:paraId="1BC44F3C" w14:textId="77777777" w:rsidR="00C54280" w:rsidRPr="00C54280" w:rsidRDefault="00C54280" w:rsidP="00C54280">
      <w:pPr>
        <w:pStyle w:val="Odstavekseznama"/>
        <w:numPr>
          <w:ilvl w:val="0"/>
          <w:numId w:val="40"/>
        </w:numPr>
        <w:spacing w:line="276" w:lineRule="auto"/>
        <w:jc w:val="both"/>
        <w:rPr>
          <w:rFonts w:ascii="Calibri" w:hAnsi="Calibri" w:cs="Calibri"/>
          <w:sz w:val="22"/>
          <w:szCs w:val="22"/>
        </w:rPr>
      </w:pPr>
      <w:r w:rsidRPr="00C54280">
        <w:rPr>
          <w:rFonts w:ascii="Calibri" w:hAnsi="Calibri" w:cs="Calibri"/>
          <w:sz w:val="22"/>
          <w:szCs w:val="22"/>
        </w:rPr>
        <w:t xml:space="preserve">V primeru prikaza stanja stikal primarne opreme na lokalnem LCD ali LED prikazovalniku mora prikaz odražati dejansko stanje (pozicije in status stikal) primarne opreme. Specifika stikalnega bloka </w:t>
      </w:r>
      <w:proofErr w:type="spellStart"/>
      <w:r w:rsidRPr="00C54280">
        <w:rPr>
          <w:rFonts w:ascii="Calibri" w:hAnsi="Calibri" w:cs="Calibri"/>
          <w:sz w:val="22"/>
          <w:szCs w:val="22"/>
        </w:rPr>
        <w:t>Xiria</w:t>
      </w:r>
      <w:proofErr w:type="spellEnd"/>
      <w:r w:rsidRPr="00C54280">
        <w:rPr>
          <w:rFonts w:ascii="Calibri" w:hAnsi="Calibri" w:cs="Calibri"/>
          <w:sz w:val="22"/>
          <w:szCs w:val="22"/>
        </w:rPr>
        <w:t>.</w:t>
      </w:r>
    </w:p>
    <w:p w14:paraId="5520647F" w14:textId="77777777" w:rsidR="00C54280" w:rsidRPr="00C54280" w:rsidRDefault="00C54280" w:rsidP="00C54280">
      <w:pPr>
        <w:pStyle w:val="Odstavekseznama"/>
        <w:numPr>
          <w:ilvl w:val="0"/>
          <w:numId w:val="40"/>
        </w:numPr>
        <w:spacing w:line="276" w:lineRule="auto"/>
        <w:jc w:val="both"/>
        <w:rPr>
          <w:rFonts w:ascii="Calibri" w:hAnsi="Calibri" w:cs="Calibri"/>
          <w:sz w:val="22"/>
          <w:szCs w:val="22"/>
        </w:rPr>
      </w:pPr>
      <w:r w:rsidRPr="00C54280">
        <w:rPr>
          <w:rFonts w:ascii="Calibri" w:hAnsi="Calibri" w:cs="Calibri"/>
          <w:sz w:val="22"/>
          <w:szCs w:val="22"/>
        </w:rPr>
        <w:t>Ponujena sekundarna oprema mora biti skladna z zahtevami kibernetske varnosti.</w:t>
      </w:r>
    </w:p>
    <w:p w14:paraId="56BC42B6" w14:textId="77777777" w:rsidR="00C54280" w:rsidRPr="00C54280" w:rsidRDefault="00C54280" w:rsidP="00C54280">
      <w:pPr>
        <w:pStyle w:val="Brezrazmikov"/>
        <w:jc w:val="both"/>
        <w:rPr>
          <w:rFonts w:ascii="Calibri" w:hAnsi="Calibri" w:cs="Calibri"/>
        </w:rPr>
      </w:pPr>
    </w:p>
    <w:p w14:paraId="0F583383" w14:textId="77777777" w:rsidR="00C54280" w:rsidRPr="00C54280" w:rsidRDefault="00C54280" w:rsidP="00C54280">
      <w:pPr>
        <w:jc w:val="both"/>
        <w:rPr>
          <w:rFonts w:ascii="Calibri" w:hAnsi="Calibri" w:cs="Calibri"/>
          <w:sz w:val="22"/>
          <w:szCs w:val="22"/>
        </w:rPr>
      </w:pPr>
    </w:p>
    <w:p w14:paraId="45BCD193" w14:textId="77777777" w:rsidR="00C54280" w:rsidRPr="00C54280" w:rsidRDefault="00C54280" w:rsidP="00C54280">
      <w:pPr>
        <w:pStyle w:val="Napis"/>
        <w:rPr>
          <w:rFonts w:ascii="Calibri" w:hAnsi="Calibri" w:cs="Calibri"/>
          <w:sz w:val="22"/>
          <w:szCs w:val="22"/>
        </w:rPr>
      </w:pPr>
      <w:r w:rsidRPr="00C54280">
        <w:rPr>
          <w:rFonts w:ascii="Calibri" w:hAnsi="Calibri" w:cs="Calibri"/>
          <w:sz w:val="22"/>
          <w:szCs w:val="22"/>
        </w:rPr>
        <w:t>2. TEHNIČNE ZAHTEVE ZA OPREMO IN SISTEM</w:t>
      </w:r>
    </w:p>
    <w:p w14:paraId="77C0DBF3" w14:textId="77777777" w:rsidR="00C54280" w:rsidRPr="00C54280" w:rsidRDefault="00C54280" w:rsidP="00C54280">
      <w:pPr>
        <w:pStyle w:val="Naslov20"/>
        <w:ind w:left="360"/>
        <w:rPr>
          <w:rFonts w:ascii="Calibri" w:hAnsi="Calibri" w:cs="Calibri"/>
          <w:b/>
          <w:sz w:val="22"/>
          <w:szCs w:val="22"/>
          <w:u w:val="single"/>
        </w:rPr>
      </w:pPr>
      <w:bookmarkStart w:id="28" w:name="_Toc21432109"/>
      <w:bookmarkStart w:id="29" w:name="_Toc22197686"/>
      <w:bookmarkStart w:id="30" w:name="_Hlk25571201"/>
      <w:bookmarkStart w:id="31" w:name="_Toc25578783"/>
      <w:bookmarkStart w:id="32" w:name="_Toc25578978"/>
      <w:bookmarkStart w:id="33" w:name="_Toc44678096"/>
      <w:bookmarkStart w:id="34" w:name="_Toc138325629"/>
      <w:bookmarkStart w:id="35" w:name="_Toc180994315"/>
      <w:bookmarkStart w:id="36" w:name="_Toc181011245"/>
      <w:bookmarkStart w:id="37" w:name="_Toc181013465"/>
      <w:r w:rsidRPr="00C54280">
        <w:rPr>
          <w:rFonts w:ascii="Calibri" w:hAnsi="Calibri" w:cs="Calibri"/>
          <w:sz w:val="22"/>
          <w:szCs w:val="22"/>
          <w:u w:val="single"/>
        </w:rPr>
        <w:t xml:space="preserve">2.1 </w:t>
      </w:r>
      <w:bookmarkEnd w:id="28"/>
      <w:bookmarkEnd w:id="29"/>
      <w:r w:rsidRPr="00C54280">
        <w:rPr>
          <w:rFonts w:ascii="Calibri" w:hAnsi="Calibri" w:cs="Calibri"/>
          <w:sz w:val="22"/>
          <w:szCs w:val="22"/>
          <w:u w:val="single"/>
        </w:rPr>
        <w:t>ZANESLJIVOSTI IN RAZPOLOŽLJIVOST</w:t>
      </w:r>
      <w:bookmarkEnd w:id="30"/>
      <w:bookmarkEnd w:id="31"/>
      <w:bookmarkEnd w:id="32"/>
      <w:bookmarkEnd w:id="33"/>
      <w:bookmarkEnd w:id="34"/>
      <w:bookmarkEnd w:id="35"/>
      <w:bookmarkEnd w:id="36"/>
      <w:bookmarkEnd w:id="37"/>
    </w:p>
    <w:p w14:paraId="3CC2FA87"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rPr>
        <w:t>Zahteve so v splošnem naslednje:</w:t>
      </w:r>
    </w:p>
    <w:p w14:paraId="1F11F39F" w14:textId="77777777" w:rsidR="00C54280" w:rsidRPr="00C54280" w:rsidRDefault="00C54280" w:rsidP="00C54280">
      <w:pPr>
        <w:pStyle w:val="Odstavekseznama"/>
        <w:numPr>
          <w:ilvl w:val="0"/>
          <w:numId w:val="32"/>
        </w:numPr>
        <w:spacing w:line="276" w:lineRule="auto"/>
        <w:jc w:val="both"/>
        <w:rPr>
          <w:rFonts w:ascii="Calibri" w:eastAsia="Calibri" w:hAnsi="Calibri" w:cs="Calibri"/>
          <w:sz w:val="22"/>
          <w:szCs w:val="22"/>
        </w:rPr>
      </w:pPr>
      <w:r w:rsidRPr="00C54280">
        <w:rPr>
          <w:rFonts w:ascii="Calibri" w:eastAsia="Calibri" w:hAnsi="Calibri" w:cs="Calibri"/>
          <w:sz w:val="22"/>
          <w:szCs w:val="22"/>
        </w:rPr>
        <w:t>Odpoved poljubnega elementa ne sme povzročiti izgube druge funkcije, razen tiste kateri je namenjen.</w:t>
      </w:r>
    </w:p>
    <w:p w14:paraId="0EBBE7CB" w14:textId="77777777" w:rsidR="00C54280" w:rsidRPr="00C54280" w:rsidRDefault="00C54280" w:rsidP="00C54280">
      <w:pPr>
        <w:pStyle w:val="Odstavekseznama"/>
        <w:numPr>
          <w:ilvl w:val="0"/>
          <w:numId w:val="32"/>
        </w:numPr>
        <w:spacing w:line="276" w:lineRule="auto"/>
        <w:jc w:val="both"/>
        <w:rPr>
          <w:rFonts w:ascii="Calibri" w:eastAsia="Calibri" w:hAnsi="Calibri" w:cs="Calibri"/>
          <w:sz w:val="22"/>
          <w:szCs w:val="22"/>
        </w:rPr>
      </w:pPr>
      <w:r w:rsidRPr="00C54280">
        <w:rPr>
          <w:rFonts w:ascii="Calibri" w:eastAsia="Calibri" w:hAnsi="Calibri" w:cs="Calibri"/>
          <w:sz w:val="22"/>
          <w:szCs w:val="22"/>
        </w:rPr>
        <w:t>Izguba funkcije mora biti opazna (diagnostika).</w:t>
      </w:r>
    </w:p>
    <w:p w14:paraId="59B7FFBB" w14:textId="77777777" w:rsidR="00C54280" w:rsidRPr="00C54280" w:rsidRDefault="00C54280" w:rsidP="00C54280">
      <w:pPr>
        <w:pStyle w:val="Odstavekseznama"/>
        <w:numPr>
          <w:ilvl w:val="0"/>
          <w:numId w:val="32"/>
        </w:numPr>
        <w:spacing w:line="276" w:lineRule="auto"/>
        <w:jc w:val="both"/>
        <w:rPr>
          <w:rFonts w:ascii="Calibri" w:eastAsia="Calibri" w:hAnsi="Calibri" w:cs="Calibri"/>
          <w:sz w:val="22"/>
          <w:szCs w:val="22"/>
        </w:rPr>
      </w:pPr>
      <w:r w:rsidRPr="00C54280">
        <w:rPr>
          <w:rFonts w:ascii="Calibri" w:eastAsia="Calibri" w:hAnsi="Calibri" w:cs="Calibri"/>
          <w:sz w:val="22"/>
          <w:szCs w:val="22"/>
        </w:rPr>
        <w:t>Odpovedi se ne smejo verižiti, kopičiti.</w:t>
      </w:r>
    </w:p>
    <w:p w14:paraId="02DA907D" w14:textId="77777777" w:rsidR="00C54280" w:rsidRPr="00C54280" w:rsidRDefault="00C54280" w:rsidP="00C54280">
      <w:pPr>
        <w:pStyle w:val="Odstavekseznama"/>
        <w:numPr>
          <w:ilvl w:val="0"/>
          <w:numId w:val="32"/>
        </w:numPr>
        <w:spacing w:line="276" w:lineRule="auto"/>
        <w:jc w:val="both"/>
        <w:rPr>
          <w:rFonts w:ascii="Calibri" w:eastAsia="Calibri" w:hAnsi="Calibri" w:cs="Calibri"/>
          <w:sz w:val="22"/>
          <w:szCs w:val="22"/>
        </w:rPr>
      </w:pPr>
      <w:r w:rsidRPr="00C54280">
        <w:rPr>
          <w:rFonts w:ascii="Calibri" w:eastAsia="Calibri" w:hAnsi="Calibri" w:cs="Calibri"/>
          <w:sz w:val="22"/>
          <w:szCs w:val="22"/>
        </w:rPr>
        <w:t>Vitalne funkcije morajo ostati aktivne.</w:t>
      </w:r>
    </w:p>
    <w:p w14:paraId="15E5BFF0" w14:textId="77777777" w:rsidR="00C54280" w:rsidRPr="00C54280" w:rsidRDefault="00C54280" w:rsidP="00C54280">
      <w:pPr>
        <w:pStyle w:val="Odstavekseznama"/>
        <w:numPr>
          <w:ilvl w:val="0"/>
          <w:numId w:val="32"/>
        </w:numPr>
        <w:spacing w:line="276" w:lineRule="auto"/>
        <w:jc w:val="both"/>
        <w:rPr>
          <w:rFonts w:ascii="Calibri" w:eastAsia="Calibri" w:hAnsi="Calibri" w:cs="Calibri"/>
          <w:sz w:val="22"/>
          <w:szCs w:val="22"/>
        </w:rPr>
      </w:pPr>
      <w:r w:rsidRPr="00C54280">
        <w:rPr>
          <w:rFonts w:ascii="Calibri" w:eastAsia="Calibri" w:hAnsi="Calibri" w:cs="Calibri"/>
          <w:sz w:val="22"/>
          <w:szCs w:val="22"/>
        </w:rPr>
        <w:t>Trenutna odpoved ne sme priti v trajno odpoved.</w:t>
      </w:r>
    </w:p>
    <w:p w14:paraId="2A011A55"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rPr>
        <w:t xml:space="preserve"> </w:t>
      </w:r>
    </w:p>
    <w:p w14:paraId="075BE595"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rPr>
        <w:t>Razpoložljivost sistema vodenja in avtomatike mora biti najmanj 0.9996, kar mora ponudnik tudi navesti.</w:t>
      </w:r>
    </w:p>
    <w:p w14:paraId="6B83292B"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rPr>
        <w:t xml:space="preserve"> </w:t>
      </w:r>
    </w:p>
    <w:p w14:paraId="21CF3EA0"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rPr>
        <w:t>Preverjanje razpoložljivosti se izvaja v času poskusnega obratovanja in traja 2 meseca in se prične znova po vsaki spremembi sistema, oziroma se konča v 2 mesecih delovanja z razpoložljivostjo, ki je večja ali enaka dogovorjeni.</w:t>
      </w:r>
    </w:p>
    <w:p w14:paraId="26A23819"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rPr>
        <w:t xml:space="preserve"> </w:t>
      </w:r>
    </w:p>
    <w:p w14:paraId="384EE4DC"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rPr>
        <w:t xml:space="preserve">Vsa opreme mora ustrezati kriterijem za vgradnjo v elektroenergetske objekte, pri čemer mora biti zagotovljena skladnost z veljavnimi standardi za EMC. Poleg tega mora biti primerna za vgradnjo v klimatsko </w:t>
      </w:r>
      <w:proofErr w:type="spellStart"/>
      <w:r w:rsidRPr="00C54280">
        <w:rPr>
          <w:rFonts w:ascii="Calibri" w:eastAsia="Calibri" w:hAnsi="Calibri" w:cs="Calibri"/>
          <w:sz w:val="22"/>
          <w:szCs w:val="22"/>
        </w:rPr>
        <w:t>nereguliranem</w:t>
      </w:r>
      <w:proofErr w:type="spellEnd"/>
      <w:r w:rsidRPr="00C54280">
        <w:rPr>
          <w:rFonts w:ascii="Calibri" w:eastAsia="Calibri" w:hAnsi="Calibri" w:cs="Calibri"/>
          <w:sz w:val="22"/>
          <w:szCs w:val="22"/>
        </w:rPr>
        <w:t xml:space="preserve"> okolju.</w:t>
      </w:r>
    </w:p>
    <w:p w14:paraId="45AE943A" w14:textId="77777777" w:rsidR="00C54280" w:rsidRPr="00C54280" w:rsidRDefault="00C54280" w:rsidP="00C54280">
      <w:pPr>
        <w:pStyle w:val="Naslov20"/>
        <w:ind w:left="360"/>
        <w:rPr>
          <w:rFonts w:ascii="Calibri" w:hAnsi="Calibri" w:cs="Calibri"/>
          <w:b/>
          <w:sz w:val="22"/>
          <w:szCs w:val="22"/>
          <w:u w:val="single"/>
        </w:rPr>
      </w:pPr>
      <w:bookmarkStart w:id="38" w:name="_Toc21432110"/>
      <w:bookmarkStart w:id="39" w:name="_Toc22197687"/>
      <w:bookmarkStart w:id="40" w:name="_Toc25578784"/>
      <w:bookmarkStart w:id="41" w:name="_Toc25578979"/>
      <w:bookmarkStart w:id="42" w:name="_Toc44678097"/>
      <w:bookmarkStart w:id="43" w:name="_Toc138325630"/>
      <w:bookmarkStart w:id="44" w:name="_Toc180994316"/>
      <w:bookmarkStart w:id="45" w:name="_Toc181011246"/>
      <w:bookmarkStart w:id="46" w:name="_Toc181013466"/>
      <w:r w:rsidRPr="00C54280">
        <w:rPr>
          <w:rFonts w:ascii="Calibri" w:hAnsi="Calibri" w:cs="Calibri"/>
          <w:sz w:val="22"/>
          <w:szCs w:val="22"/>
          <w:u w:val="single"/>
        </w:rPr>
        <w:lastRenderedPageBreak/>
        <w:t xml:space="preserve">2.2 </w:t>
      </w:r>
      <w:bookmarkEnd w:id="38"/>
      <w:bookmarkEnd w:id="39"/>
      <w:r w:rsidRPr="00C54280">
        <w:rPr>
          <w:rFonts w:ascii="Calibri" w:hAnsi="Calibri" w:cs="Calibri"/>
          <w:sz w:val="22"/>
          <w:szCs w:val="22"/>
          <w:u w:val="single"/>
        </w:rPr>
        <w:t>KRMILNA OMARICA</w:t>
      </w:r>
      <w:bookmarkEnd w:id="40"/>
      <w:bookmarkEnd w:id="41"/>
      <w:bookmarkEnd w:id="42"/>
      <w:bookmarkEnd w:id="43"/>
      <w:bookmarkEnd w:id="44"/>
      <w:bookmarkEnd w:id="45"/>
      <w:bookmarkEnd w:id="46"/>
    </w:p>
    <w:p w14:paraId="557959C6" w14:textId="77777777" w:rsidR="00C54280" w:rsidRPr="00C54280" w:rsidRDefault="00C54280" w:rsidP="00C54280">
      <w:pPr>
        <w:pStyle w:val="Naslov30"/>
        <w:rPr>
          <w:rFonts w:ascii="Calibri" w:hAnsi="Calibri" w:cs="Calibri"/>
          <w:sz w:val="22"/>
          <w:szCs w:val="22"/>
        </w:rPr>
      </w:pPr>
      <w:bookmarkStart w:id="47" w:name="_Toc21432111"/>
      <w:bookmarkStart w:id="48" w:name="_Toc22197688"/>
    </w:p>
    <w:p w14:paraId="2B75DF91" w14:textId="77777777" w:rsidR="00C54280" w:rsidRPr="00C54280" w:rsidRDefault="00C54280" w:rsidP="00C54280">
      <w:pPr>
        <w:pStyle w:val="Naslov30"/>
        <w:rPr>
          <w:rFonts w:ascii="Calibri" w:hAnsi="Calibri" w:cs="Calibri"/>
          <w:b/>
          <w:sz w:val="22"/>
          <w:szCs w:val="22"/>
          <w:u w:val="single"/>
        </w:rPr>
      </w:pPr>
      <w:bookmarkStart w:id="49" w:name="_Toc25578785"/>
      <w:bookmarkStart w:id="50" w:name="_Toc25578980"/>
      <w:bookmarkStart w:id="51" w:name="_Toc44678098"/>
      <w:bookmarkStart w:id="52" w:name="_Toc138325631"/>
      <w:bookmarkStart w:id="53" w:name="_Toc180994317"/>
      <w:bookmarkStart w:id="54" w:name="_Toc181011247"/>
      <w:bookmarkStart w:id="55" w:name="_Toc181013467"/>
      <w:r w:rsidRPr="00C54280">
        <w:rPr>
          <w:rFonts w:ascii="Calibri" w:hAnsi="Calibri" w:cs="Calibri"/>
          <w:sz w:val="22"/>
          <w:szCs w:val="22"/>
          <w:u w:val="single"/>
        </w:rPr>
        <w:t>2.2.1 Splošni pogoji za omarico</w:t>
      </w:r>
      <w:bookmarkEnd w:id="47"/>
      <w:bookmarkEnd w:id="48"/>
      <w:bookmarkEnd w:id="49"/>
      <w:bookmarkEnd w:id="50"/>
      <w:bookmarkEnd w:id="51"/>
      <w:bookmarkEnd w:id="52"/>
      <w:bookmarkEnd w:id="53"/>
      <w:bookmarkEnd w:id="54"/>
      <w:bookmarkEnd w:id="55"/>
    </w:p>
    <w:p w14:paraId="640E80F6" w14:textId="77777777" w:rsidR="00C54280" w:rsidRPr="00C54280" w:rsidRDefault="00C54280" w:rsidP="00C54280">
      <w:pPr>
        <w:jc w:val="both"/>
        <w:rPr>
          <w:rFonts w:ascii="Calibri" w:eastAsia="Calibri" w:hAnsi="Calibri" w:cs="Calibri"/>
          <w:sz w:val="22"/>
          <w:szCs w:val="22"/>
          <w:lang w:val="en-GB"/>
        </w:rPr>
      </w:pPr>
      <w:r w:rsidRPr="00C54280">
        <w:rPr>
          <w:rFonts w:ascii="Calibri" w:eastAsia="Calibri" w:hAnsi="Calibri" w:cs="Calibri"/>
          <w:sz w:val="22"/>
          <w:szCs w:val="22"/>
          <w:lang w:val="en-GB"/>
        </w:rPr>
        <w:t xml:space="preserve">V </w:t>
      </w:r>
      <w:proofErr w:type="spellStart"/>
      <w:r w:rsidRPr="00C54280">
        <w:rPr>
          <w:rFonts w:ascii="Calibri" w:eastAsia="Calibri" w:hAnsi="Calibri" w:cs="Calibri"/>
          <w:sz w:val="22"/>
          <w:szCs w:val="22"/>
          <w:lang w:val="en-GB"/>
        </w:rPr>
        <w:t>omarici</w:t>
      </w:r>
      <w:proofErr w:type="spellEnd"/>
      <w:r w:rsidRPr="00C54280">
        <w:rPr>
          <w:rFonts w:ascii="Calibri" w:eastAsia="Calibri" w:hAnsi="Calibri" w:cs="Calibri"/>
          <w:sz w:val="22"/>
          <w:szCs w:val="22"/>
          <w:lang w:val="en-GB"/>
        </w:rPr>
        <w:t xml:space="preserve"> se mora </w:t>
      </w:r>
      <w:proofErr w:type="spellStart"/>
      <w:r w:rsidRPr="00C54280">
        <w:rPr>
          <w:rFonts w:ascii="Calibri" w:eastAsia="Calibri" w:hAnsi="Calibri" w:cs="Calibri"/>
          <w:sz w:val="22"/>
          <w:szCs w:val="22"/>
          <w:lang w:val="en-GB"/>
        </w:rPr>
        <w:t>nahajati</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vsa</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oprema</w:t>
      </w:r>
      <w:proofErr w:type="spellEnd"/>
      <w:r w:rsidRPr="00C54280">
        <w:rPr>
          <w:rFonts w:ascii="Calibri" w:eastAsia="Calibri" w:hAnsi="Calibri" w:cs="Calibri"/>
          <w:sz w:val="22"/>
          <w:szCs w:val="22"/>
          <w:lang w:val="en-GB"/>
        </w:rPr>
        <w:t xml:space="preserve">, ki je </w:t>
      </w:r>
      <w:proofErr w:type="spellStart"/>
      <w:r w:rsidRPr="00C54280">
        <w:rPr>
          <w:rFonts w:ascii="Calibri" w:eastAsia="Calibri" w:hAnsi="Calibri" w:cs="Calibri"/>
          <w:sz w:val="22"/>
          <w:szCs w:val="22"/>
          <w:lang w:val="en-GB"/>
        </w:rPr>
        <w:t>namenjena</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daljinskemu</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vodenju</w:t>
      </w:r>
      <w:proofErr w:type="spellEnd"/>
      <w:r w:rsidRPr="00C54280">
        <w:rPr>
          <w:rFonts w:ascii="Calibri" w:eastAsia="Calibri" w:hAnsi="Calibri" w:cs="Calibri"/>
          <w:sz w:val="22"/>
          <w:szCs w:val="22"/>
          <w:lang w:val="en-GB"/>
        </w:rPr>
        <w:t xml:space="preserve"> in </w:t>
      </w:r>
      <w:proofErr w:type="spellStart"/>
      <w:r w:rsidRPr="00C54280">
        <w:rPr>
          <w:rFonts w:ascii="Calibri" w:eastAsia="Calibri" w:hAnsi="Calibri" w:cs="Calibri"/>
          <w:sz w:val="22"/>
          <w:szCs w:val="22"/>
          <w:lang w:val="en-GB"/>
        </w:rPr>
        <w:t>nadzoru</w:t>
      </w:r>
      <w:proofErr w:type="spellEnd"/>
      <w:r w:rsidRPr="00C54280">
        <w:rPr>
          <w:rFonts w:ascii="Calibri" w:eastAsia="Calibri" w:hAnsi="Calibri" w:cs="Calibri"/>
          <w:sz w:val="22"/>
          <w:szCs w:val="22"/>
          <w:lang w:val="en-GB"/>
        </w:rPr>
        <w:t xml:space="preserve"> TP. </w:t>
      </w:r>
      <w:proofErr w:type="spellStart"/>
      <w:r w:rsidRPr="00C54280">
        <w:rPr>
          <w:rFonts w:ascii="Calibri" w:eastAsia="Calibri" w:hAnsi="Calibri" w:cs="Calibri"/>
          <w:sz w:val="22"/>
          <w:szCs w:val="22"/>
          <w:lang w:val="en-GB"/>
        </w:rPr>
        <w:t>Zaradi</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prostorske</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omejitve</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nekaterih</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objektov</w:t>
      </w:r>
      <w:proofErr w:type="spellEnd"/>
      <w:r w:rsidRPr="00C54280">
        <w:rPr>
          <w:rFonts w:ascii="Calibri" w:eastAsia="Calibri" w:hAnsi="Calibri" w:cs="Calibri"/>
          <w:sz w:val="22"/>
          <w:szCs w:val="22"/>
          <w:lang w:val="en-GB"/>
        </w:rPr>
        <w:t xml:space="preserve"> je </w:t>
      </w:r>
      <w:proofErr w:type="spellStart"/>
      <w:r w:rsidRPr="00C54280">
        <w:rPr>
          <w:rFonts w:ascii="Calibri" w:eastAsia="Calibri" w:hAnsi="Calibri" w:cs="Calibri"/>
          <w:sz w:val="22"/>
          <w:szCs w:val="22"/>
          <w:lang w:val="en-GB"/>
        </w:rPr>
        <w:t>obvezno</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upoštevanje</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največjih</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gabaritov</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omarice</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Montaža</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opreme</w:t>
      </w:r>
      <w:proofErr w:type="spellEnd"/>
      <w:r w:rsidRPr="00C54280">
        <w:rPr>
          <w:rFonts w:ascii="Calibri" w:eastAsia="Calibri" w:hAnsi="Calibri" w:cs="Calibri"/>
          <w:sz w:val="22"/>
          <w:szCs w:val="22"/>
          <w:lang w:val="en-GB"/>
        </w:rPr>
        <w:t xml:space="preserve"> in </w:t>
      </w:r>
      <w:proofErr w:type="spellStart"/>
      <w:r w:rsidRPr="00C54280">
        <w:rPr>
          <w:rFonts w:ascii="Calibri" w:eastAsia="Calibri" w:hAnsi="Calibri" w:cs="Calibri"/>
          <w:sz w:val="22"/>
          <w:szCs w:val="22"/>
          <w:lang w:val="en-GB"/>
        </w:rPr>
        <w:t>drugih</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delov</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izven</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omarice</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ni</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dopustna</w:t>
      </w:r>
      <w:proofErr w:type="spellEnd"/>
      <w:r w:rsidRPr="00C54280">
        <w:rPr>
          <w:rFonts w:ascii="Calibri" w:eastAsia="Calibri" w:hAnsi="Calibri" w:cs="Calibri"/>
          <w:sz w:val="22"/>
          <w:szCs w:val="22"/>
          <w:lang w:val="en-GB"/>
        </w:rPr>
        <w:t>.</w:t>
      </w:r>
    </w:p>
    <w:p w14:paraId="1B763B8E" w14:textId="77777777" w:rsidR="00C54280" w:rsidRPr="00C54280" w:rsidRDefault="00C54280" w:rsidP="00C54280">
      <w:pPr>
        <w:jc w:val="both"/>
        <w:rPr>
          <w:rFonts w:ascii="Calibri" w:eastAsia="Calibri" w:hAnsi="Calibri" w:cs="Calibri"/>
          <w:sz w:val="22"/>
          <w:szCs w:val="22"/>
          <w:lang w:val="en-GB"/>
        </w:rPr>
      </w:pPr>
      <w:proofErr w:type="spellStart"/>
      <w:r w:rsidRPr="00C54280">
        <w:rPr>
          <w:rFonts w:ascii="Calibri" w:eastAsia="Calibri" w:hAnsi="Calibri" w:cs="Calibri"/>
          <w:sz w:val="22"/>
          <w:szCs w:val="22"/>
          <w:lang w:val="en-GB"/>
        </w:rPr>
        <w:t>Oprema</w:t>
      </w:r>
      <w:proofErr w:type="spellEnd"/>
      <w:r w:rsidRPr="00C54280">
        <w:rPr>
          <w:rFonts w:ascii="Calibri" w:eastAsia="Calibri" w:hAnsi="Calibri" w:cs="Calibri"/>
          <w:sz w:val="22"/>
          <w:szCs w:val="22"/>
          <w:lang w:val="en-GB"/>
        </w:rPr>
        <w:t xml:space="preserve"> za </w:t>
      </w:r>
      <w:proofErr w:type="spellStart"/>
      <w:r w:rsidRPr="00C54280">
        <w:rPr>
          <w:rFonts w:ascii="Calibri" w:eastAsia="Calibri" w:hAnsi="Calibri" w:cs="Calibri"/>
          <w:sz w:val="22"/>
          <w:szCs w:val="22"/>
          <w:lang w:val="en-GB"/>
        </w:rPr>
        <w:t>vodenje</w:t>
      </w:r>
      <w:proofErr w:type="spellEnd"/>
      <w:r w:rsidRPr="00C54280">
        <w:rPr>
          <w:rFonts w:ascii="Calibri" w:eastAsia="Calibri" w:hAnsi="Calibri" w:cs="Calibri"/>
          <w:sz w:val="22"/>
          <w:szCs w:val="22"/>
          <w:lang w:val="en-GB"/>
        </w:rPr>
        <w:t xml:space="preserve"> in </w:t>
      </w:r>
      <w:proofErr w:type="spellStart"/>
      <w:r w:rsidRPr="00C54280">
        <w:rPr>
          <w:rFonts w:ascii="Calibri" w:eastAsia="Calibri" w:hAnsi="Calibri" w:cs="Calibri"/>
          <w:sz w:val="22"/>
          <w:szCs w:val="22"/>
          <w:lang w:val="en-GB"/>
        </w:rPr>
        <w:t>nadzor</w:t>
      </w:r>
      <w:proofErr w:type="spellEnd"/>
      <w:r w:rsidRPr="00C54280">
        <w:rPr>
          <w:rFonts w:ascii="Calibri" w:eastAsia="Calibri" w:hAnsi="Calibri" w:cs="Calibri"/>
          <w:sz w:val="22"/>
          <w:szCs w:val="22"/>
          <w:lang w:val="en-GB"/>
        </w:rPr>
        <w:t xml:space="preserve"> se </w:t>
      </w:r>
      <w:proofErr w:type="spellStart"/>
      <w:r w:rsidRPr="00C54280">
        <w:rPr>
          <w:rFonts w:ascii="Calibri" w:eastAsia="Calibri" w:hAnsi="Calibri" w:cs="Calibri"/>
          <w:sz w:val="22"/>
          <w:szCs w:val="22"/>
          <w:lang w:val="en-GB"/>
        </w:rPr>
        <w:t>prigrajuje</w:t>
      </w:r>
      <w:proofErr w:type="spellEnd"/>
      <w:r w:rsidRPr="00C54280">
        <w:rPr>
          <w:rFonts w:ascii="Calibri" w:eastAsia="Calibri" w:hAnsi="Calibri" w:cs="Calibri"/>
          <w:sz w:val="22"/>
          <w:szCs w:val="22"/>
          <w:lang w:val="en-GB"/>
        </w:rPr>
        <w:t xml:space="preserve"> k </w:t>
      </w:r>
      <w:proofErr w:type="spellStart"/>
      <w:r w:rsidRPr="00C54280">
        <w:rPr>
          <w:rFonts w:ascii="Calibri" w:eastAsia="Calibri" w:hAnsi="Calibri" w:cs="Calibri"/>
          <w:sz w:val="22"/>
          <w:szCs w:val="22"/>
          <w:lang w:val="en-GB"/>
        </w:rPr>
        <w:t>obstoječim</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stikalnim</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blokom</w:t>
      </w:r>
      <w:proofErr w:type="spellEnd"/>
      <w:r w:rsidRPr="00C54280">
        <w:rPr>
          <w:rFonts w:ascii="Calibri" w:eastAsia="Calibri" w:hAnsi="Calibri" w:cs="Calibri"/>
          <w:sz w:val="22"/>
          <w:szCs w:val="22"/>
          <w:lang w:val="en-GB"/>
        </w:rPr>
        <w:t>.</w:t>
      </w:r>
    </w:p>
    <w:p w14:paraId="21D7766D" w14:textId="77777777" w:rsidR="00C54280" w:rsidRPr="00C54280" w:rsidRDefault="00C54280" w:rsidP="00C54280">
      <w:pPr>
        <w:jc w:val="both"/>
        <w:rPr>
          <w:rFonts w:ascii="Calibri" w:eastAsia="Calibri" w:hAnsi="Calibri" w:cs="Calibri"/>
          <w:sz w:val="22"/>
          <w:szCs w:val="22"/>
          <w:lang w:val="en-GB"/>
        </w:rPr>
      </w:pPr>
      <w:proofErr w:type="spellStart"/>
      <w:r w:rsidRPr="00C54280">
        <w:rPr>
          <w:rFonts w:ascii="Calibri" w:eastAsia="Calibri" w:hAnsi="Calibri" w:cs="Calibri"/>
          <w:sz w:val="22"/>
          <w:szCs w:val="22"/>
          <w:lang w:val="en-GB"/>
        </w:rPr>
        <w:t>Oprema</w:t>
      </w:r>
      <w:proofErr w:type="spellEnd"/>
      <w:r w:rsidRPr="00C54280">
        <w:rPr>
          <w:rFonts w:ascii="Calibri" w:eastAsia="Calibri" w:hAnsi="Calibri" w:cs="Calibri"/>
          <w:sz w:val="22"/>
          <w:szCs w:val="22"/>
          <w:lang w:val="en-GB"/>
        </w:rPr>
        <w:t xml:space="preserve"> v </w:t>
      </w:r>
      <w:proofErr w:type="spellStart"/>
      <w:r w:rsidRPr="00C54280">
        <w:rPr>
          <w:rFonts w:ascii="Calibri" w:eastAsia="Calibri" w:hAnsi="Calibri" w:cs="Calibri"/>
          <w:sz w:val="22"/>
          <w:szCs w:val="22"/>
          <w:lang w:val="en-GB"/>
        </w:rPr>
        <w:t>omarici</w:t>
      </w:r>
      <w:proofErr w:type="spellEnd"/>
      <w:r w:rsidRPr="00C54280">
        <w:rPr>
          <w:rFonts w:ascii="Calibri" w:eastAsia="Calibri" w:hAnsi="Calibri" w:cs="Calibri"/>
          <w:sz w:val="22"/>
          <w:szCs w:val="22"/>
          <w:lang w:val="en-GB"/>
        </w:rPr>
        <w:t xml:space="preserve"> mora </w:t>
      </w:r>
      <w:proofErr w:type="spellStart"/>
      <w:r w:rsidRPr="00C54280">
        <w:rPr>
          <w:rFonts w:ascii="Calibri" w:eastAsia="Calibri" w:hAnsi="Calibri" w:cs="Calibri"/>
          <w:sz w:val="22"/>
          <w:szCs w:val="22"/>
          <w:lang w:val="en-GB"/>
        </w:rPr>
        <w:t>biti</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izvedena</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tako</w:t>
      </w:r>
      <w:proofErr w:type="spellEnd"/>
      <w:r w:rsidRPr="00C54280">
        <w:rPr>
          <w:rFonts w:ascii="Calibri" w:eastAsia="Calibri" w:hAnsi="Calibri" w:cs="Calibri"/>
          <w:sz w:val="22"/>
          <w:szCs w:val="22"/>
          <w:lang w:val="en-GB"/>
        </w:rPr>
        <w:t xml:space="preserve">, da </w:t>
      </w:r>
      <w:proofErr w:type="spellStart"/>
      <w:r w:rsidRPr="00C54280">
        <w:rPr>
          <w:rFonts w:ascii="Calibri" w:eastAsia="Calibri" w:hAnsi="Calibri" w:cs="Calibri"/>
          <w:sz w:val="22"/>
          <w:szCs w:val="22"/>
          <w:lang w:val="en-GB"/>
        </w:rPr>
        <w:t>omogoča</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krmiljenje</w:t>
      </w:r>
      <w:proofErr w:type="spellEnd"/>
      <w:r w:rsidRPr="00C54280">
        <w:rPr>
          <w:rFonts w:ascii="Calibri" w:eastAsia="Calibri" w:hAnsi="Calibri" w:cs="Calibri"/>
          <w:sz w:val="22"/>
          <w:szCs w:val="22"/>
          <w:lang w:val="en-GB"/>
        </w:rPr>
        <w:t xml:space="preserve"> in </w:t>
      </w:r>
      <w:proofErr w:type="spellStart"/>
      <w:r w:rsidRPr="00C54280">
        <w:rPr>
          <w:rFonts w:ascii="Calibri" w:eastAsia="Calibri" w:hAnsi="Calibri" w:cs="Calibri"/>
          <w:sz w:val="22"/>
          <w:szCs w:val="22"/>
          <w:lang w:val="en-GB"/>
        </w:rPr>
        <w:t>nadzor</w:t>
      </w:r>
      <w:proofErr w:type="spellEnd"/>
      <w:r w:rsidRPr="00C54280">
        <w:rPr>
          <w:rFonts w:ascii="Calibri" w:eastAsia="Calibri" w:hAnsi="Calibri" w:cs="Calibri"/>
          <w:sz w:val="22"/>
          <w:szCs w:val="22"/>
          <w:lang w:val="en-GB"/>
        </w:rPr>
        <w:t xml:space="preserve"> SN </w:t>
      </w:r>
      <w:proofErr w:type="spellStart"/>
      <w:r w:rsidRPr="00C54280">
        <w:rPr>
          <w:rFonts w:ascii="Calibri" w:eastAsia="Calibri" w:hAnsi="Calibri" w:cs="Calibri"/>
          <w:sz w:val="22"/>
          <w:szCs w:val="22"/>
          <w:lang w:val="en-GB"/>
        </w:rPr>
        <w:t>stikalnih</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blokov</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različnih</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proizvajalcev</w:t>
      </w:r>
      <w:proofErr w:type="spellEnd"/>
      <w:r w:rsidRPr="00C54280">
        <w:rPr>
          <w:rFonts w:ascii="Calibri" w:eastAsia="Calibri" w:hAnsi="Calibri" w:cs="Calibri"/>
          <w:sz w:val="22"/>
          <w:szCs w:val="22"/>
          <w:lang w:val="en-GB"/>
        </w:rPr>
        <w:t xml:space="preserve">, ki se </w:t>
      </w:r>
      <w:proofErr w:type="spellStart"/>
      <w:r w:rsidRPr="00C54280">
        <w:rPr>
          <w:rFonts w:ascii="Calibri" w:eastAsia="Calibri" w:hAnsi="Calibri" w:cs="Calibri"/>
          <w:sz w:val="22"/>
          <w:szCs w:val="22"/>
          <w:lang w:val="en-GB"/>
        </w:rPr>
        <w:t>uporabljajo</w:t>
      </w:r>
      <w:proofErr w:type="spellEnd"/>
      <w:r w:rsidRPr="00C54280">
        <w:rPr>
          <w:rFonts w:ascii="Calibri" w:eastAsia="Calibri" w:hAnsi="Calibri" w:cs="Calibri"/>
          <w:sz w:val="22"/>
          <w:szCs w:val="22"/>
          <w:lang w:val="en-GB"/>
        </w:rPr>
        <w:t xml:space="preserve"> v </w:t>
      </w:r>
      <w:proofErr w:type="spellStart"/>
      <w:r w:rsidRPr="00C54280">
        <w:rPr>
          <w:rFonts w:ascii="Calibri" w:eastAsia="Calibri" w:hAnsi="Calibri" w:cs="Calibri"/>
          <w:sz w:val="22"/>
          <w:szCs w:val="22"/>
          <w:lang w:val="en-GB"/>
        </w:rPr>
        <w:t>Elektru</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Gorenjska</w:t>
      </w:r>
      <w:proofErr w:type="spellEnd"/>
      <w:r w:rsidRPr="00C54280">
        <w:rPr>
          <w:rFonts w:ascii="Calibri" w:eastAsia="Calibri" w:hAnsi="Calibri" w:cs="Calibri"/>
          <w:sz w:val="22"/>
          <w:szCs w:val="22"/>
          <w:lang w:val="en-GB"/>
        </w:rPr>
        <w:t xml:space="preserve"> (Siemens, ABB, Schneider Electric, </w:t>
      </w:r>
      <w:proofErr w:type="spellStart"/>
      <w:proofErr w:type="gramStart"/>
      <w:r w:rsidRPr="00C54280">
        <w:rPr>
          <w:rFonts w:ascii="Calibri" w:eastAsia="Calibri" w:hAnsi="Calibri" w:cs="Calibri"/>
          <w:sz w:val="22"/>
          <w:szCs w:val="22"/>
          <w:lang w:val="en-GB"/>
        </w:rPr>
        <w:t>Xiria</w:t>
      </w:r>
      <w:proofErr w:type="spellEnd"/>
      <w:r w:rsidRPr="00C54280">
        <w:rPr>
          <w:rFonts w:ascii="Calibri" w:eastAsia="Calibri" w:hAnsi="Calibri" w:cs="Calibri"/>
          <w:sz w:val="22"/>
          <w:szCs w:val="22"/>
          <w:lang w:val="en-GB"/>
        </w:rPr>
        <w:t>,..</w:t>
      </w:r>
      <w:proofErr w:type="gramEnd"/>
      <w:r w:rsidRPr="00C54280">
        <w:rPr>
          <w:rFonts w:ascii="Calibri" w:eastAsia="Calibri" w:hAnsi="Calibri" w:cs="Calibri"/>
          <w:sz w:val="22"/>
          <w:szCs w:val="22"/>
          <w:lang w:val="en-GB"/>
        </w:rPr>
        <w:t>).</w:t>
      </w:r>
    </w:p>
    <w:p w14:paraId="61E70425" w14:textId="77777777" w:rsidR="00C54280" w:rsidRPr="00C54280" w:rsidRDefault="00C54280" w:rsidP="00C54280">
      <w:pPr>
        <w:jc w:val="both"/>
        <w:rPr>
          <w:rFonts w:ascii="Calibri" w:eastAsia="Calibri" w:hAnsi="Calibri" w:cs="Calibri"/>
          <w:sz w:val="22"/>
          <w:szCs w:val="22"/>
          <w:lang w:val="en-GB"/>
        </w:rPr>
      </w:pPr>
      <w:proofErr w:type="spellStart"/>
      <w:r w:rsidRPr="00C54280">
        <w:rPr>
          <w:rFonts w:ascii="Calibri" w:eastAsia="Calibri" w:hAnsi="Calibri" w:cs="Calibri"/>
          <w:sz w:val="22"/>
          <w:szCs w:val="22"/>
          <w:lang w:val="en-GB"/>
        </w:rPr>
        <w:t>Nazivna</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napetost</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pomožnega</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napajanja</w:t>
      </w:r>
      <w:proofErr w:type="spellEnd"/>
      <w:r w:rsidRPr="00C54280">
        <w:rPr>
          <w:rFonts w:ascii="Calibri" w:eastAsia="Calibri" w:hAnsi="Calibri" w:cs="Calibri"/>
          <w:sz w:val="22"/>
          <w:szCs w:val="22"/>
          <w:lang w:val="en-GB"/>
        </w:rPr>
        <w:t xml:space="preserve"> in </w:t>
      </w:r>
      <w:proofErr w:type="spellStart"/>
      <w:r w:rsidRPr="00C54280">
        <w:rPr>
          <w:rFonts w:ascii="Calibri" w:eastAsia="Calibri" w:hAnsi="Calibri" w:cs="Calibri"/>
          <w:sz w:val="22"/>
          <w:szCs w:val="22"/>
          <w:lang w:val="en-GB"/>
        </w:rPr>
        <w:t>krmiljenih</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tokokrogov</w:t>
      </w:r>
      <w:proofErr w:type="spellEnd"/>
      <w:r w:rsidRPr="00C54280">
        <w:rPr>
          <w:rFonts w:ascii="Calibri" w:eastAsia="Calibri" w:hAnsi="Calibri" w:cs="Calibri"/>
          <w:sz w:val="22"/>
          <w:szCs w:val="22"/>
          <w:lang w:val="en-GB"/>
        </w:rPr>
        <w:t xml:space="preserve"> SN </w:t>
      </w:r>
      <w:proofErr w:type="spellStart"/>
      <w:r w:rsidRPr="00C54280">
        <w:rPr>
          <w:rFonts w:ascii="Calibri" w:eastAsia="Calibri" w:hAnsi="Calibri" w:cs="Calibri"/>
          <w:sz w:val="22"/>
          <w:szCs w:val="22"/>
          <w:lang w:val="en-GB"/>
        </w:rPr>
        <w:t>stikalnih</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blokov</w:t>
      </w:r>
      <w:proofErr w:type="spellEnd"/>
      <w:r w:rsidRPr="00C54280">
        <w:rPr>
          <w:rFonts w:ascii="Calibri" w:eastAsia="Calibri" w:hAnsi="Calibri" w:cs="Calibri"/>
          <w:sz w:val="22"/>
          <w:szCs w:val="22"/>
          <w:lang w:val="en-GB"/>
        </w:rPr>
        <w:t xml:space="preserve"> z </w:t>
      </w:r>
      <w:proofErr w:type="spellStart"/>
      <w:r w:rsidRPr="00C54280">
        <w:rPr>
          <w:rFonts w:ascii="Calibri" w:eastAsia="Calibri" w:hAnsi="Calibri" w:cs="Calibri"/>
          <w:sz w:val="22"/>
          <w:szCs w:val="22"/>
          <w:lang w:val="en-GB"/>
        </w:rPr>
        <w:t>motornimi</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pogoni</w:t>
      </w:r>
      <w:proofErr w:type="spellEnd"/>
      <w:r w:rsidRPr="00C54280">
        <w:rPr>
          <w:rFonts w:ascii="Calibri" w:eastAsia="Calibri" w:hAnsi="Calibri" w:cs="Calibri"/>
          <w:sz w:val="22"/>
          <w:szCs w:val="22"/>
          <w:lang w:val="en-GB"/>
        </w:rPr>
        <w:t xml:space="preserve"> je </w:t>
      </w:r>
      <w:proofErr w:type="spellStart"/>
      <w:r w:rsidRPr="00C54280">
        <w:rPr>
          <w:rFonts w:ascii="Calibri" w:eastAsia="Calibri" w:hAnsi="Calibri" w:cs="Calibri"/>
          <w:sz w:val="22"/>
          <w:szCs w:val="22"/>
          <w:lang w:val="en-GB"/>
        </w:rPr>
        <w:t>odvisna</w:t>
      </w:r>
      <w:proofErr w:type="spellEnd"/>
      <w:r w:rsidRPr="00C54280">
        <w:rPr>
          <w:rFonts w:ascii="Calibri" w:eastAsia="Calibri" w:hAnsi="Calibri" w:cs="Calibri"/>
          <w:sz w:val="22"/>
          <w:szCs w:val="22"/>
          <w:lang w:val="en-GB"/>
        </w:rPr>
        <w:t xml:space="preserve"> od </w:t>
      </w:r>
      <w:proofErr w:type="spellStart"/>
      <w:r w:rsidRPr="00C54280">
        <w:rPr>
          <w:rFonts w:ascii="Calibri" w:eastAsia="Calibri" w:hAnsi="Calibri" w:cs="Calibri"/>
          <w:sz w:val="22"/>
          <w:szCs w:val="22"/>
          <w:lang w:val="en-GB"/>
        </w:rPr>
        <w:t>konkretnega</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objekta</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Nazivni</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napetosti</w:t>
      </w:r>
      <w:proofErr w:type="spellEnd"/>
      <w:r w:rsidRPr="00C54280">
        <w:rPr>
          <w:rFonts w:ascii="Calibri" w:eastAsia="Calibri" w:hAnsi="Calibri" w:cs="Calibri"/>
          <w:sz w:val="22"/>
          <w:szCs w:val="22"/>
          <w:lang w:val="en-GB"/>
        </w:rPr>
        <w:t xml:space="preserve"> </w:t>
      </w:r>
      <w:proofErr w:type="spellStart"/>
      <w:r w:rsidRPr="00C54280">
        <w:rPr>
          <w:rFonts w:ascii="Calibri" w:eastAsia="Calibri" w:hAnsi="Calibri" w:cs="Calibri"/>
          <w:sz w:val="22"/>
          <w:szCs w:val="22"/>
          <w:lang w:val="en-GB"/>
        </w:rPr>
        <w:t>sta</w:t>
      </w:r>
      <w:proofErr w:type="spellEnd"/>
      <w:r w:rsidRPr="00C54280">
        <w:rPr>
          <w:rFonts w:ascii="Calibri" w:eastAsia="Calibri" w:hAnsi="Calibri" w:cs="Calibri"/>
          <w:sz w:val="22"/>
          <w:szCs w:val="22"/>
          <w:lang w:val="en-GB"/>
        </w:rPr>
        <w:t>:</w:t>
      </w:r>
    </w:p>
    <w:p w14:paraId="7696E365" w14:textId="77777777" w:rsidR="00C54280" w:rsidRPr="00C54280" w:rsidRDefault="00C54280" w:rsidP="00C54280">
      <w:pPr>
        <w:pStyle w:val="Odstavekseznama"/>
        <w:numPr>
          <w:ilvl w:val="0"/>
          <w:numId w:val="38"/>
        </w:numPr>
        <w:spacing w:line="276" w:lineRule="auto"/>
        <w:rPr>
          <w:rFonts w:ascii="Calibri" w:hAnsi="Calibri" w:cs="Calibri"/>
          <w:sz w:val="22"/>
          <w:szCs w:val="22"/>
        </w:rPr>
      </w:pPr>
      <w:r w:rsidRPr="00C54280">
        <w:rPr>
          <w:rFonts w:ascii="Calibri" w:hAnsi="Calibri" w:cs="Calibri"/>
          <w:sz w:val="22"/>
          <w:szCs w:val="22"/>
        </w:rPr>
        <w:t>24 V DC ali</w:t>
      </w:r>
    </w:p>
    <w:p w14:paraId="159E7F5F" w14:textId="77777777" w:rsidR="00C54280" w:rsidRPr="00C54280" w:rsidRDefault="00C54280" w:rsidP="00C54280">
      <w:pPr>
        <w:pStyle w:val="Odstavekseznama"/>
        <w:numPr>
          <w:ilvl w:val="0"/>
          <w:numId w:val="38"/>
        </w:numPr>
        <w:spacing w:line="276" w:lineRule="auto"/>
        <w:rPr>
          <w:rFonts w:ascii="Calibri" w:hAnsi="Calibri" w:cs="Calibri"/>
          <w:sz w:val="22"/>
          <w:szCs w:val="22"/>
        </w:rPr>
      </w:pPr>
      <w:r w:rsidRPr="00C54280">
        <w:rPr>
          <w:rFonts w:ascii="Calibri" w:hAnsi="Calibri" w:cs="Calibri"/>
          <w:sz w:val="22"/>
          <w:szCs w:val="22"/>
        </w:rPr>
        <w:t>230 V AC.</w:t>
      </w:r>
    </w:p>
    <w:p w14:paraId="7C8925B7" w14:textId="77777777" w:rsidR="00C54280" w:rsidRPr="00C54280" w:rsidRDefault="00C54280" w:rsidP="00C54280">
      <w:pPr>
        <w:jc w:val="both"/>
        <w:rPr>
          <w:rFonts w:ascii="Calibri" w:hAnsi="Calibri" w:cs="Calibri"/>
          <w:sz w:val="22"/>
          <w:szCs w:val="22"/>
        </w:rPr>
      </w:pPr>
    </w:p>
    <w:p w14:paraId="3478E540" w14:textId="77777777" w:rsidR="00C54280" w:rsidRPr="00C54280" w:rsidRDefault="00C54280" w:rsidP="00C54280">
      <w:pPr>
        <w:pStyle w:val="Naslov30"/>
        <w:rPr>
          <w:rFonts w:ascii="Calibri" w:hAnsi="Calibri" w:cs="Calibri"/>
          <w:b/>
          <w:sz w:val="22"/>
          <w:szCs w:val="22"/>
          <w:u w:val="single"/>
        </w:rPr>
      </w:pPr>
      <w:bookmarkStart w:id="56" w:name="_Toc21432112"/>
      <w:bookmarkStart w:id="57" w:name="_Toc22197689"/>
      <w:bookmarkStart w:id="58" w:name="_Toc25578786"/>
      <w:bookmarkStart w:id="59" w:name="_Toc25578981"/>
      <w:bookmarkStart w:id="60" w:name="_Toc44678099"/>
      <w:bookmarkStart w:id="61" w:name="_Toc138325632"/>
      <w:bookmarkStart w:id="62" w:name="_Toc180994318"/>
      <w:bookmarkStart w:id="63" w:name="_Toc181011248"/>
      <w:bookmarkStart w:id="64" w:name="_Toc181013468"/>
      <w:r w:rsidRPr="00C54280">
        <w:rPr>
          <w:rFonts w:ascii="Calibri" w:hAnsi="Calibri" w:cs="Calibri"/>
          <w:sz w:val="22"/>
          <w:szCs w:val="22"/>
          <w:u w:val="single"/>
        </w:rPr>
        <w:t>2.2.2 Oprema omarice</w:t>
      </w:r>
      <w:bookmarkEnd w:id="56"/>
      <w:bookmarkEnd w:id="57"/>
      <w:bookmarkEnd w:id="58"/>
      <w:bookmarkEnd w:id="59"/>
      <w:bookmarkEnd w:id="60"/>
      <w:bookmarkEnd w:id="61"/>
      <w:bookmarkEnd w:id="62"/>
      <w:bookmarkEnd w:id="63"/>
      <w:bookmarkEnd w:id="64"/>
    </w:p>
    <w:p w14:paraId="1CFFA730"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rPr>
        <w:t>Krmilna omarica mora vsebovati naslednje:</w:t>
      </w:r>
    </w:p>
    <w:p w14:paraId="16BD953C" w14:textId="77777777" w:rsidR="00C54280" w:rsidRPr="00C54280" w:rsidRDefault="00C54280" w:rsidP="00C54280">
      <w:pPr>
        <w:pStyle w:val="Odstavekseznama"/>
        <w:numPr>
          <w:ilvl w:val="0"/>
          <w:numId w:val="31"/>
        </w:numPr>
        <w:spacing w:line="276" w:lineRule="auto"/>
        <w:jc w:val="both"/>
        <w:rPr>
          <w:rFonts w:ascii="Calibri" w:eastAsia="Calibri" w:hAnsi="Calibri" w:cs="Calibri"/>
          <w:sz w:val="22"/>
          <w:szCs w:val="22"/>
        </w:rPr>
      </w:pPr>
      <w:r w:rsidRPr="00C54280">
        <w:rPr>
          <w:rFonts w:ascii="Calibri" w:eastAsia="Calibri" w:hAnsi="Calibri" w:cs="Calibri"/>
          <w:sz w:val="22"/>
          <w:szCs w:val="22"/>
        </w:rPr>
        <w:t>Naprava za vodenje in nadzor (RTU).</w:t>
      </w:r>
    </w:p>
    <w:p w14:paraId="0212EC80" w14:textId="77777777" w:rsidR="00C54280" w:rsidRPr="00C54280" w:rsidRDefault="00C54280" w:rsidP="00C54280">
      <w:pPr>
        <w:pStyle w:val="Odstavekseznama"/>
        <w:numPr>
          <w:ilvl w:val="0"/>
          <w:numId w:val="31"/>
        </w:numPr>
        <w:spacing w:line="276" w:lineRule="auto"/>
        <w:jc w:val="both"/>
        <w:rPr>
          <w:rFonts w:ascii="Calibri" w:eastAsia="Calibri" w:hAnsi="Calibri" w:cs="Calibri"/>
          <w:sz w:val="22"/>
          <w:szCs w:val="22"/>
        </w:rPr>
      </w:pPr>
      <w:r w:rsidRPr="00C54280">
        <w:rPr>
          <w:rFonts w:ascii="Calibri" w:eastAsia="Calibri" w:hAnsi="Calibri" w:cs="Calibri"/>
          <w:sz w:val="22"/>
          <w:szCs w:val="22"/>
        </w:rPr>
        <w:t xml:space="preserve">Naprava za detekcijo </w:t>
      </w:r>
      <w:proofErr w:type="spellStart"/>
      <w:r w:rsidRPr="00C54280">
        <w:rPr>
          <w:rFonts w:ascii="Calibri" w:eastAsia="Calibri" w:hAnsi="Calibri" w:cs="Calibri"/>
          <w:sz w:val="22"/>
          <w:szCs w:val="22"/>
        </w:rPr>
        <w:t>okvarnega</w:t>
      </w:r>
      <w:proofErr w:type="spellEnd"/>
      <w:r w:rsidRPr="00C54280">
        <w:rPr>
          <w:rFonts w:ascii="Calibri" w:eastAsia="Calibri" w:hAnsi="Calibri" w:cs="Calibri"/>
          <w:sz w:val="22"/>
          <w:szCs w:val="22"/>
        </w:rPr>
        <w:t xml:space="preserve"> toka.</w:t>
      </w:r>
    </w:p>
    <w:p w14:paraId="2B07ABD7" w14:textId="77777777" w:rsidR="00C54280" w:rsidRPr="00C54280" w:rsidRDefault="00C54280" w:rsidP="00C54280">
      <w:pPr>
        <w:pStyle w:val="Odstavekseznama"/>
        <w:numPr>
          <w:ilvl w:val="0"/>
          <w:numId w:val="31"/>
        </w:numPr>
        <w:spacing w:line="276" w:lineRule="auto"/>
        <w:jc w:val="both"/>
        <w:rPr>
          <w:rFonts w:ascii="Calibri" w:eastAsia="Calibri" w:hAnsi="Calibri" w:cs="Calibri"/>
          <w:sz w:val="22"/>
          <w:szCs w:val="22"/>
        </w:rPr>
      </w:pPr>
      <w:r w:rsidRPr="00C54280">
        <w:rPr>
          <w:rFonts w:ascii="Calibri" w:eastAsia="Calibri" w:hAnsi="Calibri" w:cs="Calibri"/>
          <w:sz w:val="22"/>
          <w:szCs w:val="22"/>
        </w:rPr>
        <w:t xml:space="preserve">Nadzorna plošča (fiksna plošča ali notranja vrata), na kateri se nahaja </w:t>
      </w:r>
      <w:proofErr w:type="spellStart"/>
      <w:r w:rsidRPr="00C54280">
        <w:rPr>
          <w:rFonts w:ascii="Calibri" w:eastAsia="Calibri" w:hAnsi="Calibri" w:cs="Calibri"/>
          <w:sz w:val="22"/>
          <w:szCs w:val="22"/>
        </w:rPr>
        <w:t>preklopka</w:t>
      </w:r>
      <w:proofErr w:type="spellEnd"/>
      <w:r w:rsidRPr="00C54280">
        <w:rPr>
          <w:rFonts w:ascii="Calibri" w:eastAsia="Calibri" w:hAnsi="Calibri" w:cs="Calibri"/>
          <w:sz w:val="22"/>
          <w:szCs w:val="22"/>
        </w:rPr>
        <w:t xml:space="preserve"> za določanje načina delovanja, indikatorji okvar in inštalacijski odklopniki.</w:t>
      </w:r>
    </w:p>
    <w:p w14:paraId="60581991" w14:textId="77777777" w:rsidR="00C54280" w:rsidRPr="00C54280" w:rsidRDefault="00C54280" w:rsidP="00C54280">
      <w:pPr>
        <w:pStyle w:val="Odstavekseznama"/>
        <w:numPr>
          <w:ilvl w:val="0"/>
          <w:numId w:val="31"/>
        </w:numPr>
        <w:spacing w:line="276" w:lineRule="auto"/>
        <w:jc w:val="both"/>
        <w:rPr>
          <w:rFonts w:ascii="Calibri" w:eastAsia="Calibri" w:hAnsi="Calibri" w:cs="Calibri"/>
          <w:sz w:val="22"/>
          <w:szCs w:val="22"/>
        </w:rPr>
      </w:pPr>
      <w:r w:rsidRPr="00C54280">
        <w:rPr>
          <w:rFonts w:ascii="Calibri" w:eastAsia="Calibri" w:hAnsi="Calibri" w:cs="Calibri"/>
          <w:sz w:val="22"/>
          <w:szCs w:val="22"/>
        </w:rPr>
        <w:t>Napajalni sklop z rezervnim napajanjem.</w:t>
      </w:r>
    </w:p>
    <w:p w14:paraId="2ED9C4F1" w14:textId="77777777" w:rsidR="00C54280" w:rsidRPr="00C54280" w:rsidRDefault="00C54280" w:rsidP="00C54280">
      <w:pPr>
        <w:pStyle w:val="Odstavekseznama"/>
        <w:numPr>
          <w:ilvl w:val="0"/>
          <w:numId w:val="31"/>
        </w:numPr>
        <w:spacing w:line="276" w:lineRule="auto"/>
        <w:jc w:val="both"/>
        <w:rPr>
          <w:rFonts w:ascii="Calibri" w:eastAsia="Calibri" w:hAnsi="Calibri" w:cs="Calibri"/>
          <w:sz w:val="22"/>
          <w:szCs w:val="22"/>
        </w:rPr>
      </w:pPr>
      <w:r w:rsidRPr="00C54280">
        <w:rPr>
          <w:rFonts w:ascii="Calibri" w:eastAsia="Calibri" w:hAnsi="Calibri" w:cs="Calibri"/>
          <w:sz w:val="22"/>
          <w:szCs w:val="22"/>
        </w:rPr>
        <w:t>Prostor za komunikacijsko opremo.</w:t>
      </w:r>
    </w:p>
    <w:p w14:paraId="73650F4A" w14:textId="77777777" w:rsidR="00C54280" w:rsidRPr="00C54280" w:rsidRDefault="00C54280" w:rsidP="00C54280">
      <w:pPr>
        <w:pStyle w:val="Odstavekseznama"/>
        <w:numPr>
          <w:ilvl w:val="0"/>
          <w:numId w:val="31"/>
        </w:numPr>
        <w:spacing w:line="276" w:lineRule="auto"/>
        <w:jc w:val="both"/>
        <w:rPr>
          <w:rFonts w:ascii="Calibri" w:eastAsia="Calibri" w:hAnsi="Calibri" w:cs="Calibri"/>
          <w:sz w:val="22"/>
          <w:szCs w:val="22"/>
        </w:rPr>
      </w:pPr>
      <w:r w:rsidRPr="00C54280">
        <w:rPr>
          <w:rFonts w:ascii="Calibri" w:eastAsia="Calibri" w:hAnsi="Calibri" w:cs="Calibri"/>
          <w:sz w:val="22"/>
          <w:szCs w:val="22"/>
        </w:rPr>
        <w:t xml:space="preserve">Stikalo – </w:t>
      </w:r>
      <w:proofErr w:type="spellStart"/>
      <w:r w:rsidRPr="00C54280">
        <w:rPr>
          <w:rFonts w:ascii="Calibri" w:eastAsia="Calibri" w:hAnsi="Calibri" w:cs="Calibri"/>
          <w:sz w:val="22"/>
          <w:szCs w:val="22"/>
        </w:rPr>
        <w:t>preklopka</w:t>
      </w:r>
      <w:proofErr w:type="spellEnd"/>
      <w:r w:rsidRPr="00C54280">
        <w:rPr>
          <w:rFonts w:ascii="Calibri" w:eastAsia="Calibri" w:hAnsi="Calibri" w:cs="Calibri"/>
          <w:sz w:val="22"/>
          <w:szCs w:val="22"/>
        </w:rPr>
        <w:t xml:space="preserve"> za določanje načina delovanja Daljinsko/Lokalno/Ročno.</w:t>
      </w:r>
    </w:p>
    <w:p w14:paraId="07087D80" w14:textId="77777777" w:rsidR="00C54280" w:rsidRPr="00C54280" w:rsidRDefault="00C54280" w:rsidP="00C54280">
      <w:pPr>
        <w:pStyle w:val="Odstavekseznama"/>
        <w:numPr>
          <w:ilvl w:val="0"/>
          <w:numId w:val="31"/>
        </w:numPr>
        <w:spacing w:line="276" w:lineRule="auto"/>
        <w:jc w:val="both"/>
        <w:rPr>
          <w:rFonts w:ascii="Calibri" w:eastAsia="Calibri" w:hAnsi="Calibri" w:cs="Calibri"/>
          <w:sz w:val="22"/>
          <w:szCs w:val="22"/>
        </w:rPr>
      </w:pPr>
      <w:r w:rsidRPr="00C54280">
        <w:rPr>
          <w:rFonts w:ascii="Calibri" w:eastAsia="Calibri" w:hAnsi="Calibri" w:cs="Calibri"/>
          <w:sz w:val="22"/>
          <w:szCs w:val="22"/>
        </w:rPr>
        <w:t>Varovalne elemente, prenapetostno zaščito (na napajalnem delu in UHF anteno v primerih, kjer je predvidena vgradnja UHF radijske postaje) in elementi za zagotavljanje EMC.</w:t>
      </w:r>
    </w:p>
    <w:p w14:paraId="6BC35577" w14:textId="77777777" w:rsidR="00C54280" w:rsidRPr="00C54280" w:rsidRDefault="00C54280" w:rsidP="00C54280">
      <w:pPr>
        <w:pStyle w:val="Odstavekseznama"/>
        <w:numPr>
          <w:ilvl w:val="0"/>
          <w:numId w:val="31"/>
        </w:numPr>
        <w:spacing w:line="276" w:lineRule="auto"/>
        <w:jc w:val="both"/>
        <w:rPr>
          <w:rFonts w:ascii="Calibri" w:eastAsia="Calibri" w:hAnsi="Calibri" w:cs="Calibri"/>
          <w:sz w:val="22"/>
          <w:szCs w:val="22"/>
        </w:rPr>
      </w:pPr>
      <w:r w:rsidRPr="00C54280">
        <w:rPr>
          <w:rFonts w:ascii="Calibri" w:eastAsia="Calibri" w:hAnsi="Calibri" w:cs="Calibri"/>
          <w:sz w:val="22"/>
          <w:szCs w:val="22"/>
        </w:rPr>
        <w:t>Priključni elementi za povezavo s stikalnim blokom.</w:t>
      </w:r>
    </w:p>
    <w:p w14:paraId="3FB29863" w14:textId="77777777" w:rsidR="00C54280" w:rsidRPr="00C54280" w:rsidRDefault="00C54280" w:rsidP="00C54280">
      <w:pPr>
        <w:pStyle w:val="Odstavekseznama"/>
        <w:numPr>
          <w:ilvl w:val="0"/>
          <w:numId w:val="31"/>
        </w:numPr>
        <w:spacing w:line="276" w:lineRule="auto"/>
        <w:jc w:val="both"/>
        <w:rPr>
          <w:rFonts w:ascii="Calibri" w:eastAsia="Calibri" w:hAnsi="Calibri" w:cs="Calibri"/>
          <w:sz w:val="22"/>
          <w:szCs w:val="22"/>
        </w:rPr>
      </w:pPr>
      <w:r w:rsidRPr="00C54280">
        <w:rPr>
          <w:rFonts w:ascii="Calibri" w:eastAsia="Calibri" w:hAnsi="Calibri" w:cs="Calibri"/>
          <w:sz w:val="22"/>
          <w:szCs w:val="22"/>
        </w:rPr>
        <w:t>Električni grelec s termostatom.</w:t>
      </w:r>
    </w:p>
    <w:p w14:paraId="418CE601" w14:textId="77777777" w:rsidR="00C54280" w:rsidRPr="00C54280" w:rsidRDefault="00C54280" w:rsidP="00C54280">
      <w:pPr>
        <w:pStyle w:val="Odstavekseznama"/>
        <w:numPr>
          <w:ilvl w:val="0"/>
          <w:numId w:val="31"/>
        </w:numPr>
        <w:spacing w:line="276" w:lineRule="auto"/>
        <w:jc w:val="both"/>
        <w:rPr>
          <w:rFonts w:ascii="Calibri" w:eastAsia="Calibri" w:hAnsi="Calibri" w:cs="Calibri"/>
          <w:sz w:val="22"/>
          <w:szCs w:val="22"/>
        </w:rPr>
      </w:pPr>
      <w:r w:rsidRPr="00C54280">
        <w:rPr>
          <w:rFonts w:ascii="Calibri" w:eastAsia="Calibri" w:hAnsi="Calibri" w:cs="Calibri"/>
          <w:sz w:val="22"/>
          <w:szCs w:val="22"/>
        </w:rPr>
        <w:t>Ozemljitvena zbiralka.</w:t>
      </w:r>
    </w:p>
    <w:p w14:paraId="55609E9C"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76B1B63D"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Poleg opreme mora biti v omarici predviden prostor za telekomunikacijsko opremo za montažo na DIN letev in napajalni priključek. Gabariti TK opreme so 200 x 150 x 200 (Š x V x G). DIN letev mora biti v omarici pritrjena horizontalno na sredini prostora za TK opremo.</w:t>
      </w:r>
    </w:p>
    <w:p w14:paraId="1AA92DC3" w14:textId="77777777" w:rsidR="00C54280" w:rsidRPr="00C54280" w:rsidRDefault="00C54280" w:rsidP="00C54280">
      <w:pPr>
        <w:jc w:val="both"/>
        <w:rPr>
          <w:rFonts w:ascii="Calibri" w:hAnsi="Calibri" w:cs="Calibri"/>
          <w:color w:val="000000" w:themeColor="text1"/>
          <w:sz w:val="22"/>
          <w:szCs w:val="22"/>
        </w:rPr>
      </w:pPr>
    </w:p>
    <w:p w14:paraId="674D3F05" w14:textId="77777777" w:rsidR="00C54280" w:rsidRPr="00C54280" w:rsidRDefault="00C54280" w:rsidP="00C54280">
      <w:pPr>
        <w:pStyle w:val="Naslov30"/>
        <w:rPr>
          <w:rFonts w:ascii="Calibri" w:hAnsi="Calibri" w:cs="Calibri"/>
          <w:b/>
          <w:sz w:val="22"/>
          <w:szCs w:val="22"/>
          <w:u w:val="single"/>
        </w:rPr>
      </w:pPr>
      <w:bookmarkStart w:id="65" w:name="_Toc21432113"/>
      <w:bookmarkStart w:id="66" w:name="_Toc22197690"/>
      <w:bookmarkStart w:id="67" w:name="_Toc25578787"/>
      <w:bookmarkStart w:id="68" w:name="_Toc25578982"/>
      <w:bookmarkStart w:id="69" w:name="_Toc44678100"/>
      <w:bookmarkStart w:id="70" w:name="_Toc138325633"/>
      <w:bookmarkStart w:id="71" w:name="_Toc180994319"/>
      <w:bookmarkStart w:id="72" w:name="_Toc181011249"/>
      <w:bookmarkStart w:id="73" w:name="_Toc181013469"/>
      <w:r w:rsidRPr="00C54280">
        <w:rPr>
          <w:rFonts w:ascii="Calibri" w:hAnsi="Calibri" w:cs="Calibri"/>
          <w:sz w:val="22"/>
          <w:szCs w:val="22"/>
          <w:u w:val="single"/>
        </w:rPr>
        <w:t>2.2.3 Konstrukcija</w:t>
      </w:r>
      <w:bookmarkEnd w:id="65"/>
      <w:bookmarkEnd w:id="66"/>
      <w:bookmarkEnd w:id="67"/>
      <w:bookmarkEnd w:id="68"/>
      <w:bookmarkEnd w:id="69"/>
      <w:bookmarkEnd w:id="70"/>
      <w:bookmarkEnd w:id="71"/>
      <w:bookmarkEnd w:id="72"/>
      <w:bookmarkEnd w:id="73"/>
    </w:p>
    <w:p w14:paraId="197790F7"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 xml:space="preserve">Krmilna omarica mora biti izdelana iz kakovostnega materiala, zaščitenega pred korozijo. Konstrukcija mora zagotavljati preprosto in zanesljivo pritrditev na zid ali postavitev na podstavek. Omogočati mora učinkovito posluževanje tudi v slabih vremenskih pogojih. Zagotavljati mora učinkovito zaščito vgrajene opreme v razredu IP54. Vrata morajo biti tesnjena z gumijastim profilom. Vse odprtine morajo biti zaščitene z mrežico za zagotavljanje mehanske zaščite pred vdorom tujkov večjih od 1 mm. Vse </w:t>
      </w:r>
      <w:proofErr w:type="spellStart"/>
      <w:r w:rsidRPr="00C54280">
        <w:rPr>
          <w:rFonts w:ascii="Calibri" w:eastAsia="Calibri" w:hAnsi="Calibri" w:cs="Calibri"/>
          <w:color w:val="000000" w:themeColor="text1"/>
          <w:sz w:val="22"/>
          <w:szCs w:val="22"/>
        </w:rPr>
        <w:t>uvodnice</w:t>
      </w:r>
      <w:proofErr w:type="spellEnd"/>
      <w:r w:rsidRPr="00C54280">
        <w:rPr>
          <w:rFonts w:ascii="Calibri" w:eastAsia="Calibri" w:hAnsi="Calibri" w:cs="Calibri"/>
          <w:color w:val="000000" w:themeColor="text1"/>
          <w:sz w:val="22"/>
          <w:szCs w:val="22"/>
        </w:rPr>
        <w:t xml:space="preserve"> za potrebne električne napeljave morajo biti nameščene izključno na spodnji strani omarice.</w:t>
      </w:r>
    </w:p>
    <w:p w14:paraId="1B0107A9"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Gabariti omarice ne smejo presegati 1000 mm x 800 mm x 300 mm. Na hrbtni strani morajo biti nameščena pritrdilna mesta, ki omogočajo pritrditev omarice na zid preko zidnih nosilcev. Konstrukcija omarice mora omogočati tudi postavitev na izolacijski (podporni izolatorji kot primer) namenski podstavek, kjer montaža na zid ni mogoča.</w:t>
      </w:r>
    </w:p>
    <w:p w14:paraId="118F8D27"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Krmilna omarica mora biti izvedena za ukrepe za preprečevanje vlage v notranjosti omarice (vsaj grelec s termostatom).</w:t>
      </w:r>
    </w:p>
    <w:p w14:paraId="4B26D1D5"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lastRenderedPageBreak/>
        <w:t>Vrata krmilne omarice se morajo zaklepati s standardnim ključem.</w:t>
      </w:r>
    </w:p>
    <w:p w14:paraId="2B4CA8DA"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 xml:space="preserve">Vse povezave s stikalom in drugo opremo v stikalnem bloku morajo biti izvedene preko </w:t>
      </w:r>
      <w:proofErr w:type="spellStart"/>
      <w:r w:rsidRPr="00C54280">
        <w:rPr>
          <w:rFonts w:ascii="Calibri" w:eastAsia="Calibri" w:hAnsi="Calibri" w:cs="Calibri"/>
          <w:color w:val="000000" w:themeColor="text1"/>
          <w:sz w:val="22"/>
          <w:szCs w:val="22"/>
        </w:rPr>
        <w:t>oklopljenih</w:t>
      </w:r>
      <w:proofErr w:type="spellEnd"/>
      <w:r w:rsidRPr="00C54280">
        <w:rPr>
          <w:rFonts w:ascii="Calibri" w:eastAsia="Calibri" w:hAnsi="Calibri" w:cs="Calibri"/>
          <w:color w:val="000000" w:themeColor="text1"/>
          <w:sz w:val="22"/>
          <w:szCs w:val="22"/>
        </w:rPr>
        <w:t xml:space="preserve"> signalnih kablov ustreznega preseka vodnikov. Priklop kabla, ki povezuje stikalni blok, mora biti izveden s </w:t>
      </w:r>
      <w:proofErr w:type="spellStart"/>
      <w:r w:rsidRPr="00C54280">
        <w:rPr>
          <w:rFonts w:ascii="Calibri" w:eastAsia="Calibri" w:hAnsi="Calibri" w:cs="Calibri"/>
          <w:color w:val="000000" w:themeColor="text1"/>
          <w:sz w:val="22"/>
          <w:szCs w:val="22"/>
        </w:rPr>
        <w:t>spončno</w:t>
      </w:r>
      <w:proofErr w:type="spellEnd"/>
      <w:r w:rsidRPr="00C54280">
        <w:rPr>
          <w:rFonts w:ascii="Calibri" w:eastAsia="Calibri" w:hAnsi="Calibri" w:cs="Calibri"/>
          <w:color w:val="000000" w:themeColor="text1"/>
          <w:sz w:val="22"/>
          <w:szCs w:val="22"/>
        </w:rPr>
        <w:t xml:space="preserve"> letvijo, vsaka vodna celica mora biti zaradi preglednosti priključena na svojo skupino vrstnih sponk.</w:t>
      </w:r>
    </w:p>
    <w:p w14:paraId="36F6902F"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 xml:space="preserve"> </w:t>
      </w:r>
    </w:p>
    <w:p w14:paraId="2C061E83"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Oprema z vsemi pomožnimi deli, potrebnimi za normalno obratovanje, mora biti popolnoma brez napak.</w:t>
      </w:r>
    </w:p>
    <w:p w14:paraId="01CD4D5A"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 xml:space="preserve"> </w:t>
      </w:r>
    </w:p>
    <w:p w14:paraId="3C1D2D4B"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Oprema mora imeti predpisane priključke za ozemljitev.</w:t>
      </w:r>
    </w:p>
    <w:p w14:paraId="465F678C"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 xml:space="preserve"> </w:t>
      </w:r>
    </w:p>
    <w:p w14:paraId="55143369"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Konstrukcija opreme mora biti prilagojena transportu po železnici ali cesti.</w:t>
      </w:r>
    </w:p>
    <w:p w14:paraId="03051CEA"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 xml:space="preserve"> </w:t>
      </w:r>
    </w:p>
    <w:p w14:paraId="7632E158"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Oznake priključkov morajo biti jasne na vidnem mestu.</w:t>
      </w:r>
    </w:p>
    <w:p w14:paraId="18FBF0D9"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 xml:space="preserve"> </w:t>
      </w:r>
    </w:p>
    <w:p w14:paraId="14537366"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Omogočen mora biti lahek dostop do sponk, zaradi servisiranja opreme in elementov.</w:t>
      </w:r>
    </w:p>
    <w:p w14:paraId="607EDD3B"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 xml:space="preserve"> </w:t>
      </w:r>
    </w:p>
    <w:p w14:paraId="7DF9FDB7"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Vsa oprema mora biti narejena tako, da živali ne morejo povzročati kratkih stikov.</w:t>
      </w:r>
    </w:p>
    <w:p w14:paraId="7A875B26"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Vse naprave, povezave in kabelski dovodi morajo biti izdelani tako, da se prepreči izbruh požara ali kakršnokoli škodo povzročeno z ognjem.</w:t>
      </w:r>
    </w:p>
    <w:p w14:paraId="35C0C2CE"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 xml:space="preserve"> </w:t>
      </w:r>
    </w:p>
    <w:p w14:paraId="3EFE385F"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Omarica in druga oprema mora biti opremljena s priključnimi sponkami ustrezne kvalitete in oštevilčena s trajnimi številkami oz. oznakami. Oznake elementov/sponk morajo nositi tudi vse žične zveze. Navedeno je potrebno upoštevati tako pri klasičnih kot pri optičnih povezavah.</w:t>
      </w:r>
    </w:p>
    <w:p w14:paraId="39C55EB1"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 xml:space="preserve"> </w:t>
      </w:r>
    </w:p>
    <w:p w14:paraId="63CE7F65"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Naprave morajo biti modularne, sestavljene iz enot, ki so primerne za lahek transport in enostavno montažo. Sestavni deli morajo biti hitro zamenljivi brez posebnega orodja.</w:t>
      </w:r>
    </w:p>
    <w:p w14:paraId="03FA3065"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 xml:space="preserve"> </w:t>
      </w:r>
    </w:p>
    <w:p w14:paraId="301F38FB"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Vsaka naprava mora biti opremljena s tovarniškimi in tipskimi oznakami ter z napisanimi tablicami za označitev namena in uporabe.</w:t>
      </w:r>
    </w:p>
    <w:p w14:paraId="38D9C80E"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 xml:space="preserve"> </w:t>
      </w:r>
    </w:p>
    <w:p w14:paraId="15DC96E2"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Deli naprav, ki bodo stalno ali občasno na visokem potencialu, morajo biti zaščiteni pred nenamernim dotikom in vidno označeni po predpisih.</w:t>
      </w:r>
    </w:p>
    <w:p w14:paraId="4A950EC1"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 xml:space="preserve"> </w:t>
      </w:r>
    </w:p>
    <w:p w14:paraId="5363D3DC"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Nominalna napetost za napajanje naprav in opreme je:</w:t>
      </w:r>
    </w:p>
    <w:p w14:paraId="37C37F48" w14:textId="77777777" w:rsidR="00C54280" w:rsidRPr="00C54280" w:rsidRDefault="00C54280" w:rsidP="00C54280">
      <w:pPr>
        <w:pStyle w:val="Odstavekseznama"/>
        <w:numPr>
          <w:ilvl w:val="0"/>
          <w:numId w:val="39"/>
        </w:numPr>
        <w:spacing w:line="276" w:lineRule="auto"/>
        <w:rPr>
          <w:rFonts w:ascii="Calibri" w:hAnsi="Calibri" w:cs="Calibri"/>
          <w:sz w:val="22"/>
          <w:szCs w:val="22"/>
        </w:rPr>
      </w:pPr>
      <w:r w:rsidRPr="00C54280">
        <w:rPr>
          <w:rFonts w:ascii="Calibri" w:hAnsi="Calibri" w:cs="Calibri"/>
          <w:sz w:val="22"/>
          <w:szCs w:val="22"/>
        </w:rPr>
        <w:t>Izmenična napetost 230 (oprema za TP) ali 110 V (oprema za SECTOS), 50 Hz z maksimalno dovoljeno toleranco napetosti ± 10 %.</w:t>
      </w:r>
    </w:p>
    <w:p w14:paraId="61F6B742" w14:textId="77777777" w:rsidR="00C54280" w:rsidRPr="00C54280" w:rsidRDefault="00C54280" w:rsidP="00C54280">
      <w:pPr>
        <w:pStyle w:val="Odstavekseznama"/>
        <w:numPr>
          <w:ilvl w:val="0"/>
          <w:numId w:val="39"/>
        </w:numPr>
        <w:spacing w:line="276" w:lineRule="auto"/>
        <w:rPr>
          <w:rFonts w:ascii="Calibri" w:hAnsi="Calibri" w:cs="Calibri"/>
          <w:sz w:val="22"/>
          <w:szCs w:val="22"/>
        </w:rPr>
      </w:pPr>
      <w:r w:rsidRPr="00C54280">
        <w:rPr>
          <w:rFonts w:ascii="Calibri" w:hAnsi="Calibri" w:cs="Calibri"/>
          <w:sz w:val="22"/>
          <w:szCs w:val="22"/>
        </w:rPr>
        <w:t>Enosmerna napetost DC 24 V, z maksimalno dovoljenim odstopanjem v mejah 19 V do 30 V. %.</w:t>
      </w:r>
    </w:p>
    <w:p w14:paraId="50E15177" w14:textId="77777777" w:rsidR="00C54280" w:rsidRPr="00C54280" w:rsidRDefault="00C54280" w:rsidP="00C54280">
      <w:pPr>
        <w:jc w:val="both"/>
        <w:rPr>
          <w:rFonts w:ascii="Calibri" w:hAnsi="Calibri" w:cs="Calibri"/>
          <w:color w:val="000000" w:themeColor="text1"/>
          <w:sz w:val="22"/>
          <w:szCs w:val="22"/>
        </w:rPr>
      </w:pPr>
    </w:p>
    <w:p w14:paraId="6EFF310C" w14:textId="77777777" w:rsidR="00C54280" w:rsidRPr="00C54280" w:rsidRDefault="00C54280" w:rsidP="00C54280">
      <w:pPr>
        <w:pStyle w:val="Naslov30"/>
        <w:rPr>
          <w:rFonts w:ascii="Calibri" w:hAnsi="Calibri" w:cs="Calibri"/>
          <w:b/>
          <w:sz w:val="22"/>
          <w:szCs w:val="22"/>
          <w:u w:val="single"/>
        </w:rPr>
      </w:pPr>
      <w:bookmarkStart w:id="74" w:name="_Toc21432114"/>
      <w:bookmarkStart w:id="75" w:name="_Toc22197691"/>
      <w:bookmarkStart w:id="76" w:name="_Toc25578788"/>
      <w:bookmarkStart w:id="77" w:name="_Toc25578983"/>
      <w:bookmarkStart w:id="78" w:name="_Toc44678101"/>
      <w:bookmarkStart w:id="79" w:name="_Toc138325634"/>
      <w:bookmarkStart w:id="80" w:name="_Toc180994320"/>
      <w:bookmarkStart w:id="81" w:name="_Toc181011250"/>
      <w:bookmarkStart w:id="82" w:name="_Toc181013470"/>
      <w:r w:rsidRPr="00C54280">
        <w:rPr>
          <w:rFonts w:ascii="Calibri" w:hAnsi="Calibri" w:cs="Calibri"/>
          <w:sz w:val="22"/>
          <w:szCs w:val="22"/>
          <w:u w:val="single"/>
        </w:rPr>
        <w:t>2.2.4.Uporabljeni materiali</w:t>
      </w:r>
      <w:bookmarkEnd w:id="74"/>
      <w:bookmarkEnd w:id="75"/>
      <w:bookmarkEnd w:id="76"/>
      <w:bookmarkEnd w:id="77"/>
      <w:bookmarkEnd w:id="78"/>
      <w:bookmarkEnd w:id="79"/>
      <w:bookmarkEnd w:id="80"/>
      <w:bookmarkEnd w:id="81"/>
      <w:bookmarkEnd w:id="82"/>
    </w:p>
    <w:p w14:paraId="4F098C00" w14:textId="77777777" w:rsidR="00C54280" w:rsidRPr="00C54280" w:rsidRDefault="00C54280" w:rsidP="00C54280">
      <w:pPr>
        <w:jc w:val="both"/>
        <w:rPr>
          <w:rFonts w:ascii="Calibri" w:hAnsi="Calibri" w:cs="Calibri"/>
          <w:color w:val="000000" w:themeColor="text1"/>
          <w:sz w:val="22"/>
          <w:szCs w:val="22"/>
        </w:rPr>
      </w:pPr>
      <w:r w:rsidRPr="00C54280">
        <w:rPr>
          <w:rFonts w:ascii="Calibri" w:hAnsi="Calibri" w:cs="Calibri"/>
          <w:color w:val="000000" w:themeColor="text1"/>
          <w:sz w:val="22"/>
          <w:szCs w:val="22"/>
        </w:rPr>
        <w:t>Vsi materiali, ki bodo uporabljeni, morajo biti novi, brez napak in pomanjkljivosti. Posebno je treba paziti, da ne bo kvaliteta uporabljenega materiala slabša od kvalitet, ki se zahteva po predpisih.</w:t>
      </w:r>
    </w:p>
    <w:p w14:paraId="3C4CB28B" w14:textId="77777777" w:rsidR="00C54280" w:rsidRPr="00C54280" w:rsidRDefault="00C54280" w:rsidP="00C54280">
      <w:pPr>
        <w:jc w:val="both"/>
        <w:rPr>
          <w:rFonts w:ascii="Calibri" w:hAnsi="Calibri" w:cs="Calibri"/>
          <w:color w:val="000000" w:themeColor="text1"/>
          <w:sz w:val="22"/>
          <w:szCs w:val="22"/>
        </w:rPr>
      </w:pPr>
    </w:p>
    <w:p w14:paraId="656A5077" w14:textId="77777777" w:rsidR="00C54280" w:rsidRPr="00C54280" w:rsidRDefault="00C54280" w:rsidP="00C54280">
      <w:pPr>
        <w:jc w:val="both"/>
        <w:rPr>
          <w:rFonts w:ascii="Calibri" w:hAnsi="Calibri" w:cs="Calibri"/>
          <w:color w:val="000000" w:themeColor="text1"/>
          <w:sz w:val="22"/>
          <w:szCs w:val="22"/>
        </w:rPr>
      </w:pPr>
      <w:r w:rsidRPr="00C54280">
        <w:rPr>
          <w:rFonts w:ascii="Calibri" w:hAnsi="Calibri" w:cs="Calibri"/>
          <w:color w:val="000000" w:themeColor="text1"/>
          <w:sz w:val="22"/>
          <w:szCs w:val="22"/>
        </w:rPr>
        <w:t>Uporabljeni materiali morajo ustrezati najsodobnejšim tehniškim predpisom.</w:t>
      </w:r>
    </w:p>
    <w:p w14:paraId="3A9DDA7E" w14:textId="77777777" w:rsidR="00C54280" w:rsidRPr="00C54280" w:rsidRDefault="00C54280" w:rsidP="00C54280">
      <w:pPr>
        <w:jc w:val="both"/>
        <w:rPr>
          <w:rFonts w:ascii="Calibri" w:hAnsi="Calibri" w:cs="Calibri"/>
          <w:color w:val="000000" w:themeColor="text1"/>
          <w:sz w:val="22"/>
          <w:szCs w:val="22"/>
        </w:rPr>
      </w:pPr>
    </w:p>
    <w:p w14:paraId="54D3F7E0" w14:textId="77777777" w:rsidR="00C54280" w:rsidRPr="00C54280" w:rsidRDefault="00C54280" w:rsidP="00C54280">
      <w:pPr>
        <w:jc w:val="both"/>
        <w:rPr>
          <w:rFonts w:ascii="Calibri" w:hAnsi="Calibri" w:cs="Calibri"/>
          <w:color w:val="000000" w:themeColor="text1"/>
          <w:sz w:val="22"/>
          <w:szCs w:val="22"/>
        </w:rPr>
      </w:pPr>
      <w:r w:rsidRPr="00C54280">
        <w:rPr>
          <w:rFonts w:ascii="Calibri" w:hAnsi="Calibri" w:cs="Calibri"/>
          <w:color w:val="000000" w:themeColor="text1"/>
          <w:sz w:val="22"/>
          <w:szCs w:val="22"/>
        </w:rPr>
        <w:t>Identični sestavni deli naprav morajo biti popolnoma zamenljivi.</w:t>
      </w:r>
    </w:p>
    <w:p w14:paraId="62D93FFD" w14:textId="77777777" w:rsidR="00C54280" w:rsidRPr="00C54280" w:rsidRDefault="00C54280" w:rsidP="00C54280">
      <w:pPr>
        <w:jc w:val="both"/>
        <w:rPr>
          <w:rFonts w:ascii="Calibri" w:hAnsi="Calibri" w:cs="Calibri"/>
          <w:color w:val="000000" w:themeColor="text1"/>
          <w:sz w:val="22"/>
          <w:szCs w:val="22"/>
        </w:rPr>
      </w:pPr>
    </w:p>
    <w:p w14:paraId="4378B12A" w14:textId="77777777" w:rsidR="00C54280" w:rsidRPr="00C54280" w:rsidRDefault="00C54280" w:rsidP="00C54280">
      <w:pPr>
        <w:pStyle w:val="Naslov30"/>
        <w:rPr>
          <w:rFonts w:ascii="Calibri" w:hAnsi="Calibri" w:cs="Calibri"/>
          <w:b/>
          <w:sz w:val="22"/>
          <w:szCs w:val="22"/>
          <w:u w:val="single"/>
        </w:rPr>
      </w:pPr>
      <w:bookmarkStart w:id="83" w:name="_Toc21432115"/>
      <w:bookmarkStart w:id="84" w:name="_Toc22197692"/>
      <w:bookmarkStart w:id="85" w:name="_Toc25578789"/>
      <w:bookmarkStart w:id="86" w:name="_Toc25578984"/>
      <w:bookmarkStart w:id="87" w:name="_Toc44678102"/>
      <w:bookmarkStart w:id="88" w:name="_Toc138325635"/>
      <w:bookmarkStart w:id="89" w:name="_Toc180994321"/>
      <w:bookmarkStart w:id="90" w:name="_Toc181011251"/>
      <w:bookmarkStart w:id="91" w:name="_Toc181013471"/>
      <w:r w:rsidRPr="00C54280">
        <w:rPr>
          <w:rFonts w:ascii="Calibri" w:hAnsi="Calibri" w:cs="Calibri"/>
          <w:sz w:val="22"/>
          <w:szCs w:val="22"/>
          <w:u w:val="single"/>
        </w:rPr>
        <w:lastRenderedPageBreak/>
        <w:t>2.2.5 Napisne ploščice na omarah in računalniški izpisi ter prikazi na napravah</w:t>
      </w:r>
      <w:bookmarkEnd w:id="83"/>
      <w:bookmarkEnd w:id="84"/>
      <w:bookmarkEnd w:id="85"/>
      <w:bookmarkEnd w:id="86"/>
      <w:bookmarkEnd w:id="87"/>
      <w:bookmarkEnd w:id="88"/>
      <w:bookmarkEnd w:id="89"/>
      <w:bookmarkEnd w:id="90"/>
      <w:bookmarkEnd w:id="91"/>
    </w:p>
    <w:p w14:paraId="08317373" w14:textId="77777777" w:rsidR="00C54280" w:rsidRPr="00C54280" w:rsidRDefault="00C54280" w:rsidP="00C54280">
      <w:pPr>
        <w:jc w:val="both"/>
        <w:rPr>
          <w:rFonts w:ascii="Calibri" w:hAnsi="Calibri" w:cs="Calibri"/>
          <w:color w:val="000000" w:themeColor="text1"/>
          <w:sz w:val="22"/>
          <w:szCs w:val="22"/>
        </w:rPr>
      </w:pPr>
      <w:r w:rsidRPr="00C54280">
        <w:rPr>
          <w:rFonts w:ascii="Calibri" w:hAnsi="Calibri" w:cs="Calibri"/>
          <w:color w:val="000000" w:themeColor="text1"/>
          <w:sz w:val="22"/>
          <w:szCs w:val="22"/>
        </w:rPr>
        <w:t>Napisne ploščice morajo biti nameščene na vidnem mestu.</w:t>
      </w:r>
    </w:p>
    <w:p w14:paraId="6C26B86C" w14:textId="77777777" w:rsidR="00C54280" w:rsidRPr="00C54280" w:rsidRDefault="00C54280" w:rsidP="00C54280">
      <w:pPr>
        <w:jc w:val="both"/>
        <w:rPr>
          <w:rFonts w:ascii="Calibri" w:hAnsi="Calibri" w:cs="Calibri"/>
          <w:color w:val="000000" w:themeColor="text1"/>
          <w:sz w:val="22"/>
          <w:szCs w:val="22"/>
        </w:rPr>
      </w:pPr>
    </w:p>
    <w:p w14:paraId="247E0989" w14:textId="77777777" w:rsidR="00C54280" w:rsidRPr="00C54280" w:rsidRDefault="00C54280" w:rsidP="00C54280">
      <w:pPr>
        <w:jc w:val="both"/>
        <w:rPr>
          <w:rFonts w:ascii="Calibri" w:hAnsi="Calibri" w:cs="Calibri"/>
          <w:color w:val="000000" w:themeColor="text1"/>
          <w:sz w:val="22"/>
          <w:szCs w:val="22"/>
        </w:rPr>
      </w:pPr>
      <w:r w:rsidRPr="00C54280">
        <w:rPr>
          <w:rFonts w:ascii="Calibri" w:hAnsi="Calibri" w:cs="Calibri"/>
          <w:color w:val="000000" w:themeColor="text1"/>
          <w:sz w:val="22"/>
          <w:szCs w:val="22"/>
        </w:rPr>
        <w:t>Napisi na napisnih ploščicah (omar, elementov v omarah, itd.) morajo biti dobro čitljivi in v slovenskem jeziku.</w:t>
      </w:r>
    </w:p>
    <w:p w14:paraId="1240A1D1" w14:textId="77777777" w:rsidR="00C54280" w:rsidRPr="00C54280" w:rsidRDefault="00C54280" w:rsidP="00C54280">
      <w:pPr>
        <w:jc w:val="both"/>
        <w:rPr>
          <w:rFonts w:ascii="Calibri" w:hAnsi="Calibri" w:cs="Calibri"/>
          <w:color w:val="000000" w:themeColor="text1"/>
          <w:sz w:val="22"/>
          <w:szCs w:val="22"/>
        </w:rPr>
      </w:pPr>
    </w:p>
    <w:p w14:paraId="548C889F" w14:textId="77777777" w:rsidR="00C54280" w:rsidRPr="00C54280" w:rsidRDefault="00C54280" w:rsidP="00C54280">
      <w:pPr>
        <w:jc w:val="both"/>
        <w:rPr>
          <w:rFonts w:ascii="Calibri" w:hAnsi="Calibri" w:cs="Calibri"/>
          <w:color w:val="000000" w:themeColor="text1"/>
          <w:sz w:val="22"/>
          <w:szCs w:val="22"/>
        </w:rPr>
      </w:pPr>
      <w:r w:rsidRPr="00C54280">
        <w:rPr>
          <w:rFonts w:ascii="Calibri" w:hAnsi="Calibri" w:cs="Calibri"/>
          <w:color w:val="000000" w:themeColor="text1"/>
          <w:sz w:val="22"/>
          <w:szCs w:val="22"/>
        </w:rPr>
        <w:t>Računalniški izpisi na napravah morajo biti v slovenskem jeziku.</w:t>
      </w:r>
    </w:p>
    <w:p w14:paraId="2E62105B" w14:textId="77777777" w:rsidR="00C54280" w:rsidRPr="00C54280" w:rsidRDefault="00C54280" w:rsidP="00C54280">
      <w:pPr>
        <w:jc w:val="both"/>
        <w:rPr>
          <w:rFonts w:ascii="Calibri" w:hAnsi="Calibri" w:cs="Calibri"/>
          <w:color w:val="000000" w:themeColor="text1"/>
          <w:sz w:val="22"/>
          <w:szCs w:val="22"/>
        </w:rPr>
      </w:pPr>
    </w:p>
    <w:p w14:paraId="031A4FAD" w14:textId="77777777" w:rsidR="00C54280" w:rsidRPr="00C54280" w:rsidRDefault="00C54280" w:rsidP="00C54280">
      <w:pPr>
        <w:pStyle w:val="Naslov30"/>
        <w:rPr>
          <w:rFonts w:ascii="Calibri" w:hAnsi="Calibri" w:cs="Calibri"/>
          <w:b/>
          <w:sz w:val="22"/>
          <w:szCs w:val="22"/>
          <w:u w:val="single"/>
        </w:rPr>
      </w:pPr>
      <w:bookmarkStart w:id="92" w:name="_Toc21432116"/>
      <w:bookmarkStart w:id="93" w:name="_Toc22197693"/>
      <w:bookmarkStart w:id="94" w:name="_Toc25578790"/>
      <w:bookmarkStart w:id="95" w:name="_Toc25578985"/>
      <w:bookmarkStart w:id="96" w:name="_Toc44678103"/>
      <w:bookmarkStart w:id="97" w:name="_Toc138325636"/>
      <w:bookmarkStart w:id="98" w:name="_Toc180994322"/>
      <w:bookmarkStart w:id="99" w:name="_Toc181011252"/>
      <w:bookmarkStart w:id="100" w:name="_Toc181013472"/>
      <w:r w:rsidRPr="00C54280">
        <w:rPr>
          <w:rFonts w:ascii="Calibri" w:hAnsi="Calibri" w:cs="Calibri"/>
          <w:sz w:val="22"/>
          <w:szCs w:val="22"/>
          <w:u w:val="single"/>
        </w:rPr>
        <w:t>2.2.6 Priključni elementi</w:t>
      </w:r>
      <w:bookmarkEnd w:id="92"/>
      <w:bookmarkEnd w:id="93"/>
      <w:bookmarkEnd w:id="94"/>
      <w:bookmarkEnd w:id="95"/>
      <w:bookmarkEnd w:id="96"/>
      <w:bookmarkEnd w:id="97"/>
      <w:bookmarkEnd w:id="98"/>
      <w:bookmarkEnd w:id="99"/>
      <w:bookmarkEnd w:id="100"/>
    </w:p>
    <w:p w14:paraId="236F4072"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Na vseh ožičenih priključkih bodo montirani žični končniki ustreznih dimenzij glede na debelino žičnih zvez.</w:t>
      </w:r>
    </w:p>
    <w:p w14:paraId="7E08096A"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155E1A9A"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Proizvajalec je dolžan pravilno površinsko zaščititi priključke proti oksidaciji in kvarnim pojavom elektrolize.</w:t>
      </w:r>
    </w:p>
    <w:p w14:paraId="562F396C"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6CBAB5E7"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Osnovni namen ozemljitve naprav je:</w:t>
      </w:r>
    </w:p>
    <w:p w14:paraId="51E15EAC" w14:textId="77777777" w:rsidR="00C54280" w:rsidRPr="00C54280" w:rsidRDefault="00C54280" w:rsidP="00C54280">
      <w:pPr>
        <w:pStyle w:val="Odstavekseznama"/>
        <w:numPr>
          <w:ilvl w:val="0"/>
          <w:numId w:val="30"/>
        </w:numPr>
        <w:spacing w:line="276" w:lineRule="auto"/>
        <w:jc w:val="both"/>
        <w:rPr>
          <w:rFonts w:ascii="Calibri" w:eastAsia="Calibri" w:hAnsi="Calibri" w:cs="Calibri"/>
          <w:sz w:val="22"/>
          <w:szCs w:val="22"/>
        </w:rPr>
      </w:pPr>
      <w:r w:rsidRPr="00C54280">
        <w:rPr>
          <w:rFonts w:ascii="Calibri" w:eastAsia="Calibri" w:hAnsi="Calibri" w:cs="Calibri"/>
          <w:sz w:val="22"/>
          <w:szCs w:val="22"/>
        </w:rPr>
        <w:t>Zaščita ljudi, ki prihajajo v stik z napravami.</w:t>
      </w:r>
    </w:p>
    <w:p w14:paraId="4DF9BAC9" w14:textId="77777777" w:rsidR="00C54280" w:rsidRPr="00C54280" w:rsidRDefault="00C54280" w:rsidP="00C54280">
      <w:pPr>
        <w:pStyle w:val="Odstavekseznama"/>
        <w:numPr>
          <w:ilvl w:val="0"/>
          <w:numId w:val="30"/>
        </w:numPr>
        <w:spacing w:line="276" w:lineRule="auto"/>
        <w:jc w:val="both"/>
        <w:rPr>
          <w:rFonts w:ascii="Calibri" w:eastAsia="Calibri" w:hAnsi="Calibri" w:cs="Calibri"/>
          <w:sz w:val="22"/>
          <w:szCs w:val="22"/>
        </w:rPr>
      </w:pPr>
      <w:r w:rsidRPr="00C54280">
        <w:rPr>
          <w:rFonts w:ascii="Calibri" w:eastAsia="Calibri" w:hAnsi="Calibri" w:cs="Calibri"/>
          <w:sz w:val="22"/>
          <w:szCs w:val="22"/>
        </w:rPr>
        <w:t>Zaščita same naprave in ostalih naprav, ki so z njimi povezane in</w:t>
      </w:r>
    </w:p>
    <w:p w14:paraId="007F83BF" w14:textId="77777777" w:rsidR="00C54280" w:rsidRPr="00C54280" w:rsidRDefault="00C54280" w:rsidP="00C54280">
      <w:pPr>
        <w:pStyle w:val="Odstavekseznama"/>
        <w:numPr>
          <w:ilvl w:val="0"/>
          <w:numId w:val="30"/>
        </w:numPr>
        <w:spacing w:line="276" w:lineRule="auto"/>
        <w:jc w:val="both"/>
        <w:rPr>
          <w:rFonts w:ascii="Calibri" w:eastAsia="Calibri" w:hAnsi="Calibri" w:cs="Calibri"/>
          <w:sz w:val="22"/>
          <w:szCs w:val="22"/>
        </w:rPr>
      </w:pPr>
      <w:r w:rsidRPr="00C54280">
        <w:rPr>
          <w:rFonts w:ascii="Calibri" w:eastAsia="Calibri" w:hAnsi="Calibri" w:cs="Calibri"/>
          <w:sz w:val="22"/>
          <w:szCs w:val="22"/>
        </w:rPr>
        <w:t>zmanjšanje električnih motenj.</w:t>
      </w:r>
    </w:p>
    <w:p w14:paraId="36EDD7E1"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5D7FB3FF"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Na osnovi navedenega delimo ozemljitve na:</w:t>
      </w:r>
    </w:p>
    <w:p w14:paraId="07291A1A" w14:textId="77777777" w:rsidR="00C54280" w:rsidRPr="00C54280" w:rsidRDefault="00C54280" w:rsidP="00C54280">
      <w:pPr>
        <w:pStyle w:val="Odstavekseznama"/>
        <w:numPr>
          <w:ilvl w:val="0"/>
          <w:numId w:val="29"/>
        </w:numPr>
        <w:spacing w:line="276" w:lineRule="auto"/>
        <w:jc w:val="both"/>
        <w:rPr>
          <w:rFonts w:ascii="Calibri" w:eastAsia="Calibri" w:hAnsi="Calibri" w:cs="Calibri"/>
          <w:sz w:val="22"/>
          <w:szCs w:val="22"/>
        </w:rPr>
      </w:pPr>
      <w:r w:rsidRPr="00C54280">
        <w:rPr>
          <w:rFonts w:ascii="Calibri" w:eastAsia="Calibri" w:hAnsi="Calibri" w:cs="Calibri"/>
          <w:sz w:val="22"/>
          <w:szCs w:val="22"/>
        </w:rPr>
        <w:t>Zaščitno ozemljitev, to je ozemljitev tistih delov naprav, ki ne pripadajo električnim tokokrogom naprav. Običajno so to izolirani deli naprav, na katerih se lahko zaradi poškodbe izolacije pojavi nevarna napetost.</w:t>
      </w:r>
    </w:p>
    <w:p w14:paraId="4EDB1077" w14:textId="77777777" w:rsidR="00C54280" w:rsidRPr="00C54280" w:rsidRDefault="00C54280" w:rsidP="00C54280">
      <w:pPr>
        <w:pStyle w:val="Odstavekseznama"/>
        <w:numPr>
          <w:ilvl w:val="0"/>
          <w:numId w:val="29"/>
        </w:numPr>
        <w:spacing w:line="276" w:lineRule="auto"/>
        <w:jc w:val="both"/>
        <w:rPr>
          <w:rFonts w:ascii="Calibri" w:eastAsia="Calibri" w:hAnsi="Calibri" w:cs="Calibri"/>
          <w:sz w:val="22"/>
          <w:szCs w:val="22"/>
        </w:rPr>
      </w:pPr>
      <w:r w:rsidRPr="00C54280">
        <w:rPr>
          <w:rFonts w:ascii="Calibri" w:eastAsia="Calibri" w:hAnsi="Calibri" w:cs="Calibri"/>
          <w:sz w:val="22"/>
          <w:szCs w:val="22"/>
        </w:rPr>
        <w:t>Obratovalno ozemljitev, to je ozemljitev tistega dela naprav, ki je stalno ali občasno sestavni del obratovalnega električnega tokokroga.</w:t>
      </w:r>
    </w:p>
    <w:p w14:paraId="451387D6"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194EF815"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Ozemljitve v omarici morajo biti izvedene v obliki bakrene zbiralke ustreznega preseka, ki predstavlja ozemljitveni priključek in kamor se zvezdasto </w:t>
      </w:r>
      <w:proofErr w:type="spellStart"/>
      <w:r w:rsidRPr="00C54280">
        <w:rPr>
          <w:rFonts w:ascii="Calibri" w:eastAsia="Calibri" w:hAnsi="Calibri" w:cs="Calibri"/>
          <w:color w:val="000000" w:themeColor="text1"/>
          <w:sz w:val="22"/>
          <w:szCs w:val="22"/>
        </w:rPr>
        <w:t>ozemljujejo</w:t>
      </w:r>
      <w:proofErr w:type="spellEnd"/>
      <w:r w:rsidRPr="00C54280">
        <w:rPr>
          <w:rFonts w:ascii="Calibri" w:eastAsia="Calibri" w:hAnsi="Calibri" w:cs="Calibri"/>
          <w:color w:val="000000" w:themeColor="text1"/>
          <w:sz w:val="22"/>
          <w:szCs w:val="22"/>
        </w:rPr>
        <w:t xml:space="preserve"> vsi sestavni deli krmilne omarice. Presek ozemljitvenega vodnika med omarico in ozemljitvijo naj ne bo manjši od 35 mm</w:t>
      </w:r>
      <w:r w:rsidRPr="00C54280">
        <w:rPr>
          <w:rFonts w:ascii="Calibri" w:eastAsia="Calibri" w:hAnsi="Calibri" w:cs="Calibri"/>
          <w:color w:val="000000" w:themeColor="text1"/>
          <w:sz w:val="22"/>
          <w:szCs w:val="22"/>
          <w:vertAlign w:val="superscript"/>
        </w:rPr>
        <w:t>2</w:t>
      </w:r>
      <w:r w:rsidRPr="00C54280">
        <w:rPr>
          <w:rFonts w:ascii="Calibri" w:eastAsia="Calibri" w:hAnsi="Calibri" w:cs="Calibri"/>
          <w:color w:val="000000" w:themeColor="text1"/>
          <w:sz w:val="22"/>
          <w:szCs w:val="22"/>
        </w:rPr>
        <w:t>.</w:t>
      </w:r>
    </w:p>
    <w:p w14:paraId="05900138" w14:textId="77777777" w:rsidR="00C54280" w:rsidRPr="00C54280" w:rsidRDefault="00C54280" w:rsidP="00C54280">
      <w:pPr>
        <w:jc w:val="both"/>
        <w:rPr>
          <w:rFonts w:ascii="Calibri" w:hAnsi="Calibri" w:cs="Calibri"/>
          <w:color w:val="000000" w:themeColor="text1"/>
          <w:sz w:val="22"/>
          <w:szCs w:val="22"/>
        </w:rPr>
      </w:pPr>
    </w:p>
    <w:p w14:paraId="008B6EAE" w14:textId="77777777" w:rsidR="00C54280" w:rsidRPr="00C54280" w:rsidRDefault="00C54280" w:rsidP="00C54280">
      <w:pPr>
        <w:jc w:val="both"/>
        <w:rPr>
          <w:rFonts w:ascii="Calibri" w:hAnsi="Calibri" w:cs="Calibri"/>
          <w:color w:val="000000" w:themeColor="text1"/>
          <w:sz w:val="22"/>
          <w:szCs w:val="22"/>
        </w:rPr>
      </w:pPr>
    </w:p>
    <w:p w14:paraId="0021B892" w14:textId="77777777" w:rsidR="00C54280" w:rsidRPr="00C54280" w:rsidRDefault="00C54280" w:rsidP="00C54280">
      <w:pPr>
        <w:pStyle w:val="Naslov30"/>
        <w:rPr>
          <w:rFonts w:ascii="Calibri" w:hAnsi="Calibri" w:cs="Calibri"/>
          <w:b/>
          <w:sz w:val="22"/>
          <w:szCs w:val="22"/>
          <w:u w:val="single"/>
        </w:rPr>
      </w:pPr>
      <w:bookmarkStart w:id="101" w:name="_Toc21432117"/>
      <w:bookmarkStart w:id="102" w:name="_Toc22197694"/>
      <w:bookmarkStart w:id="103" w:name="_Toc25578791"/>
      <w:bookmarkStart w:id="104" w:name="_Toc25578986"/>
      <w:bookmarkStart w:id="105" w:name="_Toc44678104"/>
      <w:bookmarkStart w:id="106" w:name="_Toc138325637"/>
      <w:bookmarkStart w:id="107" w:name="_Toc180994323"/>
      <w:bookmarkStart w:id="108" w:name="_Toc181011253"/>
      <w:bookmarkStart w:id="109" w:name="_Toc181013473"/>
      <w:r w:rsidRPr="00C54280">
        <w:rPr>
          <w:rFonts w:ascii="Calibri" w:hAnsi="Calibri" w:cs="Calibri"/>
          <w:sz w:val="22"/>
          <w:szCs w:val="22"/>
          <w:u w:val="single"/>
        </w:rPr>
        <w:t>2.2.7. Elektromagnetna združljivost</w:t>
      </w:r>
      <w:bookmarkEnd w:id="101"/>
      <w:bookmarkEnd w:id="102"/>
      <w:bookmarkEnd w:id="103"/>
      <w:bookmarkEnd w:id="104"/>
      <w:bookmarkEnd w:id="105"/>
      <w:bookmarkEnd w:id="106"/>
      <w:bookmarkEnd w:id="107"/>
      <w:bookmarkEnd w:id="108"/>
      <w:bookmarkEnd w:id="109"/>
    </w:p>
    <w:p w14:paraId="28B264BA"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Vsa vgrajena oprema v omarici mora bit pravilno ozemljena. Način </w:t>
      </w:r>
      <w:proofErr w:type="spellStart"/>
      <w:r w:rsidRPr="00C54280">
        <w:rPr>
          <w:rFonts w:ascii="Calibri" w:eastAsia="Calibri" w:hAnsi="Calibri" w:cs="Calibri"/>
          <w:color w:val="000000" w:themeColor="text1"/>
          <w:sz w:val="22"/>
          <w:szCs w:val="22"/>
        </w:rPr>
        <w:t>ozemljevanja</w:t>
      </w:r>
      <w:proofErr w:type="spellEnd"/>
      <w:r w:rsidRPr="00C54280">
        <w:rPr>
          <w:rFonts w:ascii="Calibri" w:eastAsia="Calibri" w:hAnsi="Calibri" w:cs="Calibri"/>
          <w:color w:val="000000" w:themeColor="text1"/>
          <w:sz w:val="22"/>
          <w:szCs w:val="22"/>
        </w:rPr>
        <w:t xml:space="preserve"> mora biti zvezdast, vsi ozemljitveni vodniki morajo biti v omarici zaključeni na bakreni ozemljitveni zbiralki zadostnega preseka (min. 5 x 20 mm). Zbiralka je hkrati tudi ozemljitveni priključek omarice, kamor se povezuje ozemljitveni vodnik preseka min. 35 mm</w:t>
      </w:r>
      <w:r w:rsidRPr="00C54280">
        <w:rPr>
          <w:rFonts w:ascii="Calibri" w:eastAsia="Calibri" w:hAnsi="Calibri" w:cs="Calibri"/>
          <w:color w:val="000000" w:themeColor="text1"/>
          <w:sz w:val="22"/>
          <w:szCs w:val="22"/>
          <w:vertAlign w:val="superscript"/>
        </w:rPr>
        <w:t>2</w:t>
      </w:r>
      <w:r w:rsidRPr="00C54280">
        <w:rPr>
          <w:rFonts w:ascii="Calibri" w:eastAsia="Calibri" w:hAnsi="Calibri" w:cs="Calibri"/>
          <w:color w:val="000000" w:themeColor="text1"/>
          <w:sz w:val="22"/>
          <w:szCs w:val="22"/>
        </w:rPr>
        <w:t xml:space="preserve"> na ozemljitev TP.</w:t>
      </w:r>
    </w:p>
    <w:p w14:paraId="5ECEEE93"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43A357EA"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Vsi opleti dovodnih kablov v omarico morajo biti neposredno povezani na ozemljitveno zbiralko.</w:t>
      </w:r>
    </w:p>
    <w:p w14:paraId="6C709607"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36388B92"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Omarica mora biti ustrezno zaščitena pred prenapetostnimi sunki na mestu priključitve na 230 V AC pomožno napajanje.</w:t>
      </w:r>
    </w:p>
    <w:p w14:paraId="324F31C9"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2335CC61"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Zagotovljeno mora biti nemoteno delovanje vse opreme, ki se nahaja v omarici, vključno s komunikacijsko opremo, ki jo priskrbi naročnik. Pogoj nemotenega delovanja pomeni, da delovanje opreme ni moteno v času, ko je objekt (TP) v:</w:t>
      </w:r>
    </w:p>
    <w:p w14:paraId="61EE6F57" w14:textId="77777777" w:rsidR="00C54280" w:rsidRPr="00C54280" w:rsidRDefault="00C54280" w:rsidP="00C54280">
      <w:pPr>
        <w:pStyle w:val="Odstavekseznama"/>
        <w:numPr>
          <w:ilvl w:val="0"/>
          <w:numId w:val="28"/>
        </w:numPr>
        <w:spacing w:line="276" w:lineRule="auto"/>
        <w:jc w:val="both"/>
        <w:rPr>
          <w:rFonts w:ascii="Calibri" w:eastAsia="Calibri" w:hAnsi="Calibri" w:cs="Calibri"/>
          <w:sz w:val="22"/>
          <w:szCs w:val="22"/>
        </w:rPr>
      </w:pPr>
      <w:r w:rsidRPr="00C54280">
        <w:rPr>
          <w:rFonts w:ascii="Calibri" w:eastAsia="Calibri" w:hAnsi="Calibri" w:cs="Calibri"/>
          <w:sz w:val="22"/>
          <w:szCs w:val="22"/>
        </w:rPr>
        <w:t>normalnem obratovalnem stanju,</w:t>
      </w:r>
    </w:p>
    <w:p w14:paraId="13324F19" w14:textId="77777777" w:rsidR="00C54280" w:rsidRPr="00C54280" w:rsidRDefault="00C54280" w:rsidP="00C54280">
      <w:pPr>
        <w:pStyle w:val="Odstavekseznama"/>
        <w:numPr>
          <w:ilvl w:val="0"/>
          <w:numId w:val="28"/>
        </w:numPr>
        <w:spacing w:line="276" w:lineRule="auto"/>
        <w:jc w:val="both"/>
        <w:rPr>
          <w:rFonts w:ascii="Calibri" w:eastAsia="Calibri" w:hAnsi="Calibri" w:cs="Calibri"/>
          <w:sz w:val="22"/>
          <w:szCs w:val="22"/>
        </w:rPr>
      </w:pPr>
      <w:r w:rsidRPr="00C54280">
        <w:rPr>
          <w:rFonts w:ascii="Calibri" w:eastAsia="Calibri" w:hAnsi="Calibri" w:cs="Calibri"/>
          <w:sz w:val="22"/>
          <w:szCs w:val="22"/>
        </w:rPr>
        <w:t xml:space="preserve">stanje okvare  na SN vodu, kar zajema </w:t>
      </w:r>
      <w:proofErr w:type="spellStart"/>
      <w:r w:rsidRPr="00C54280">
        <w:rPr>
          <w:rFonts w:ascii="Calibri" w:eastAsia="Calibri" w:hAnsi="Calibri" w:cs="Calibri"/>
          <w:sz w:val="22"/>
          <w:szCs w:val="22"/>
        </w:rPr>
        <w:t>dvo</w:t>
      </w:r>
      <w:proofErr w:type="spellEnd"/>
      <w:r w:rsidRPr="00C54280">
        <w:rPr>
          <w:rFonts w:ascii="Calibri" w:eastAsia="Calibri" w:hAnsi="Calibri" w:cs="Calibri"/>
          <w:sz w:val="22"/>
          <w:szCs w:val="22"/>
        </w:rPr>
        <w:t xml:space="preserve"> ali </w:t>
      </w:r>
      <w:proofErr w:type="spellStart"/>
      <w:r w:rsidRPr="00C54280">
        <w:rPr>
          <w:rFonts w:ascii="Calibri" w:eastAsia="Calibri" w:hAnsi="Calibri" w:cs="Calibri"/>
          <w:sz w:val="22"/>
          <w:szCs w:val="22"/>
        </w:rPr>
        <w:t>tropolni</w:t>
      </w:r>
      <w:proofErr w:type="spellEnd"/>
      <w:r w:rsidRPr="00C54280">
        <w:rPr>
          <w:rFonts w:ascii="Calibri" w:eastAsia="Calibri" w:hAnsi="Calibri" w:cs="Calibri"/>
          <w:sz w:val="22"/>
          <w:szCs w:val="22"/>
        </w:rPr>
        <w:t xml:space="preserve"> kratki stik ali zemeljski stik,</w:t>
      </w:r>
    </w:p>
    <w:p w14:paraId="0C113A8B" w14:textId="77777777" w:rsidR="00C54280" w:rsidRPr="00C54280" w:rsidRDefault="00C54280" w:rsidP="00C54280">
      <w:pPr>
        <w:pStyle w:val="Odstavekseznama"/>
        <w:numPr>
          <w:ilvl w:val="0"/>
          <w:numId w:val="28"/>
        </w:numPr>
        <w:spacing w:line="276" w:lineRule="auto"/>
        <w:jc w:val="both"/>
        <w:rPr>
          <w:rFonts w:ascii="Calibri" w:eastAsia="Calibri" w:hAnsi="Calibri" w:cs="Calibri"/>
          <w:sz w:val="22"/>
          <w:szCs w:val="22"/>
        </w:rPr>
      </w:pPr>
      <w:r w:rsidRPr="00C54280">
        <w:rPr>
          <w:rFonts w:ascii="Calibri" w:eastAsia="Calibri" w:hAnsi="Calibri" w:cs="Calibri"/>
          <w:sz w:val="22"/>
          <w:szCs w:val="22"/>
        </w:rPr>
        <w:lastRenderedPageBreak/>
        <w:t>prehajanje iz obratovalnega stanja v stanje okvare SN voda in obratno ter delovanje zaščite voda,</w:t>
      </w:r>
    </w:p>
    <w:p w14:paraId="0BFF8C6A" w14:textId="77777777" w:rsidR="00C54280" w:rsidRPr="00C54280" w:rsidRDefault="00C54280" w:rsidP="00C54280">
      <w:pPr>
        <w:pStyle w:val="Odstavekseznama"/>
        <w:numPr>
          <w:ilvl w:val="0"/>
          <w:numId w:val="28"/>
        </w:numPr>
        <w:spacing w:line="276" w:lineRule="auto"/>
        <w:jc w:val="both"/>
        <w:rPr>
          <w:rFonts w:ascii="Calibri" w:eastAsia="Calibri" w:hAnsi="Calibri" w:cs="Calibri"/>
          <w:sz w:val="22"/>
          <w:szCs w:val="22"/>
        </w:rPr>
      </w:pPr>
      <w:r w:rsidRPr="00C54280">
        <w:rPr>
          <w:rFonts w:ascii="Calibri" w:eastAsia="Calibri" w:hAnsi="Calibri" w:cs="Calibri"/>
          <w:sz w:val="22"/>
          <w:szCs w:val="22"/>
        </w:rPr>
        <w:t>preklopi SN stikal pod napetostjo in nazivno obremenitvijo,</w:t>
      </w:r>
    </w:p>
    <w:p w14:paraId="65BA6E89" w14:textId="77777777" w:rsidR="00C54280" w:rsidRPr="00C54280" w:rsidRDefault="00C54280" w:rsidP="00C54280">
      <w:pPr>
        <w:pStyle w:val="Odstavekseznama"/>
        <w:numPr>
          <w:ilvl w:val="0"/>
          <w:numId w:val="28"/>
        </w:numPr>
        <w:spacing w:line="276" w:lineRule="auto"/>
        <w:jc w:val="both"/>
        <w:rPr>
          <w:rFonts w:ascii="Calibri" w:eastAsia="Calibri" w:hAnsi="Calibri" w:cs="Calibri"/>
          <w:sz w:val="22"/>
          <w:szCs w:val="22"/>
        </w:rPr>
      </w:pPr>
      <w:r w:rsidRPr="00C54280">
        <w:rPr>
          <w:rFonts w:ascii="Calibri" w:eastAsia="Calibri" w:hAnsi="Calibri" w:cs="Calibri"/>
          <w:sz w:val="22"/>
          <w:szCs w:val="22"/>
        </w:rPr>
        <w:t>velike fluktuacije obremenitve pri vklapljanju in izklapljanju velikih porabnikov in razpršenih virov.</w:t>
      </w:r>
    </w:p>
    <w:p w14:paraId="3C2F682B"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V primeru, da pogoj nemotenega delovanja ni izpolnjen, mora dobavitelj na svoje stroške zagotoviti ustrezne ukrepe za njegovo naknadno izpolnitev. Naročnik ima pravico, da od dobavitelja zahteva zagotovitev normalnega delovanja, če se pomanjkljivost pokaže tudi po prevzemnem preizkusu in v času trajanja garancijske dobe za odpravo napak.</w:t>
      </w:r>
    </w:p>
    <w:p w14:paraId="01BC10C4"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26DBEC32"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Neposredni udar strele v objekt se obravnava kot višja sila in je izvzet iz pogoja o nemotenem delovanju.</w:t>
      </w:r>
    </w:p>
    <w:p w14:paraId="5E010E76" w14:textId="77777777" w:rsidR="00C54280" w:rsidRPr="00C54280" w:rsidRDefault="00C54280" w:rsidP="00C54280">
      <w:pPr>
        <w:jc w:val="both"/>
        <w:rPr>
          <w:rFonts w:ascii="Calibri" w:hAnsi="Calibri" w:cs="Calibri"/>
          <w:color w:val="000000" w:themeColor="text1"/>
          <w:sz w:val="22"/>
          <w:szCs w:val="22"/>
        </w:rPr>
      </w:pPr>
    </w:p>
    <w:p w14:paraId="69949C9B" w14:textId="77777777" w:rsidR="00C54280" w:rsidRPr="00C54280" w:rsidRDefault="00C54280" w:rsidP="00C54280">
      <w:pPr>
        <w:jc w:val="both"/>
        <w:rPr>
          <w:rFonts w:ascii="Calibri" w:hAnsi="Calibri" w:cs="Calibri"/>
          <w:color w:val="000000" w:themeColor="text1"/>
          <w:sz w:val="22"/>
          <w:szCs w:val="22"/>
        </w:rPr>
      </w:pPr>
    </w:p>
    <w:p w14:paraId="0548DB0D" w14:textId="77777777" w:rsidR="00C54280" w:rsidRPr="00C54280" w:rsidRDefault="00C54280" w:rsidP="00C54280">
      <w:pPr>
        <w:pStyle w:val="Naslov20"/>
        <w:ind w:left="360"/>
        <w:rPr>
          <w:rFonts w:ascii="Calibri" w:hAnsi="Calibri" w:cs="Calibri"/>
          <w:b/>
          <w:sz w:val="22"/>
          <w:szCs w:val="22"/>
          <w:u w:val="single"/>
        </w:rPr>
      </w:pPr>
      <w:bookmarkStart w:id="110" w:name="_Toc25578792"/>
      <w:bookmarkStart w:id="111" w:name="_Toc25578987"/>
      <w:bookmarkStart w:id="112" w:name="_Toc44678105"/>
      <w:bookmarkStart w:id="113" w:name="_Toc138325638"/>
      <w:bookmarkStart w:id="114" w:name="_Toc180994324"/>
      <w:bookmarkStart w:id="115" w:name="_Toc181011254"/>
      <w:bookmarkStart w:id="116" w:name="_Toc181013474"/>
      <w:r w:rsidRPr="00C54280">
        <w:rPr>
          <w:rFonts w:ascii="Calibri" w:hAnsi="Calibri" w:cs="Calibri"/>
          <w:sz w:val="22"/>
          <w:szCs w:val="22"/>
          <w:u w:val="single"/>
        </w:rPr>
        <w:t>2.3 NAPRAVA ZA VODENJE IN NADZOR - RTU</w:t>
      </w:r>
      <w:bookmarkEnd w:id="110"/>
      <w:bookmarkEnd w:id="111"/>
      <w:bookmarkEnd w:id="112"/>
      <w:bookmarkEnd w:id="113"/>
      <w:bookmarkEnd w:id="114"/>
      <w:bookmarkEnd w:id="115"/>
      <w:bookmarkEnd w:id="116"/>
    </w:p>
    <w:p w14:paraId="5708350C" w14:textId="77777777" w:rsidR="00C54280" w:rsidRPr="00C54280" w:rsidRDefault="00C54280" w:rsidP="00C54280">
      <w:pPr>
        <w:pStyle w:val="Naslov30"/>
        <w:rPr>
          <w:rFonts w:ascii="Calibri" w:hAnsi="Calibri" w:cs="Calibri"/>
          <w:sz w:val="22"/>
          <w:szCs w:val="22"/>
        </w:rPr>
      </w:pPr>
    </w:p>
    <w:p w14:paraId="70E7F775" w14:textId="77777777" w:rsidR="00C54280" w:rsidRPr="00C54280" w:rsidRDefault="00C54280" w:rsidP="00C54280">
      <w:pPr>
        <w:pStyle w:val="Naslov30"/>
        <w:rPr>
          <w:rFonts w:ascii="Calibri" w:hAnsi="Calibri" w:cs="Calibri"/>
          <w:b/>
          <w:sz w:val="22"/>
          <w:szCs w:val="22"/>
          <w:u w:val="single"/>
        </w:rPr>
      </w:pPr>
      <w:bookmarkStart w:id="117" w:name="_Toc25578793"/>
      <w:bookmarkStart w:id="118" w:name="_Toc25578988"/>
      <w:bookmarkStart w:id="119" w:name="_Toc44678106"/>
      <w:bookmarkStart w:id="120" w:name="_Toc138325639"/>
      <w:bookmarkStart w:id="121" w:name="_Toc180994325"/>
      <w:bookmarkStart w:id="122" w:name="_Toc181011255"/>
      <w:bookmarkStart w:id="123" w:name="_Toc181013475"/>
      <w:r w:rsidRPr="00C54280">
        <w:rPr>
          <w:rFonts w:ascii="Calibri" w:hAnsi="Calibri" w:cs="Calibri"/>
          <w:sz w:val="22"/>
          <w:szCs w:val="22"/>
          <w:u w:val="single"/>
        </w:rPr>
        <w:t>2.3.1 Splošno</w:t>
      </w:r>
      <w:bookmarkEnd w:id="117"/>
      <w:bookmarkEnd w:id="118"/>
      <w:bookmarkEnd w:id="119"/>
      <w:bookmarkEnd w:id="120"/>
      <w:bookmarkEnd w:id="121"/>
      <w:bookmarkEnd w:id="122"/>
      <w:bookmarkEnd w:id="123"/>
      <w:r w:rsidRPr="00C54280">
        <w:rPr>
          <w:rFonts w:ascii="Calibri" w:hAnsi="Calibri" w:cs="Calibri"/>
          <w:sz w:val="22"/>
          <w:szCs w:val="22"/>
          <w:u w:val="single"/>
        </w:rPr>
        <w:t xml:space="preserve"> </w:t>
      </w:r>
    </w:p>
    <w:p w14:paraId="0E0D2524"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Naprava za vodenje in nadzor – RTU mora biti namensko izdelana za namen vgradnje v elektroenergetske objekte in namenjena krmiljenju ter nadzoru primarne opreme elektroenergetskih postrojev. Uporaba univerzalnih industrijskih krmilnikov (PLC) ni sprejemljiva.</w:t>
      </w:r>
    </w:p>
    <w:p w14:paraId="29567D44" w14:textId="77777777" w:rsidR="00C54280" w:rsidRPr="00C54280" w:rsidRDefault="00C54280" w:rsidP="00C54280">
      <w:pPr>
        <w:jc w:val="both"/>
        <w:rPr>
          <w:rFonts w:ascii="Calibri" w:hAnsi="Calibri" w:cs="Calibri"/>
          <w:color w:val="000000" w:themeColor="text1"/>
          <w:sz w:val="22"/>
          <w:szCs w:val="22"/>
        </w:rPr>
      </w:pPr>
    </w:p>
    <w:p w14:paraId="76107377" w14:textId="77777777" w:rsidR="00C54280" w:rsidRPr="00C54280" w:rsidRDefault="00C54280" w:rsidP="00C54280">
      <w:pPr>
        <w:jc w:val="both"/>
        <w:rPr>
          <w:rFonts w:ascii="Calibri" w:hAnsi="Calibri" w:cs="Calibri"/>
          <w:color w:val="000000" w:themeColor="text1"/>
          <w:sz w:val="22"/>
          <w:szCs w:val="22"/>
        </w:rPr>
      </w:pPr>
    </w:p>
    <w:p w14:paraId="702A8D4B" w14:textId="77777777" w:rsidR="00C54280" w:rsidRPr="00C54280" w:rsidRDefault="00C54280" w:rsidP="00C54280">
      <w:pPr>
        <w:pStyle w:val="Naslov30"/>
        <w:rPr>
          <w:rFonts w:ascii="Calibri" w:hAnsi="Calibri" w:cs="Calibri"/>
          <w:b/>
          <w:sz w:val="22"/>
          <w:szCs w:val="22"/>
          <w:u w:val="single"/>
        </w:rPr>
      </w:pPr>
      <w:bookmarkStart w:id="124" w:name="_Toc22197697"/>
      <w:bookmarkStart w:id="125" w:name="_Toc25578794"/>
      <w:bookmarkStart w:id="126" w:name="_Toc25578989"/>
      <w:bookmarkStart w:id="127" w:name="_Toc44678107"/>
      <w:bookmarkStart w:id="128" w:name="_Toc138325640"/>
      <w:bookmarkStart w:id="129" w:name="_Toc180994326"/>
      <w:bookmarkStart w:id="130" w:name="_Toc181011256"/>
      <w:bookmarkStart w:id="131" w:name="_Toc181013476"/>
      <w:r w:rsidRPr="00C54280">
        <w:rPr>
          <w:rFonts w:ascii="Calibri" w:hAnsi="Calibri" w:cs="Calibri"/>
          <w:sz w:val="22"/>
          <w:szCs w:val="22"/>
          <w:u w:val="single"/>
        </w:rPr>
        <w:t xml:space="preserve">2.3.2  </w:t>
      </w:r>
      <w:bookmarkStart w:id="132" w:name="_Toc21432120"/>
      <w:r w:rsidRPr="00C54280">
        <w:rPr>
          <w:rFonts w:ascii="Calibri" w:hAnsi="Calibri" w:cs="Calibri"/>
          <w:sz w:val="22"/>
          <w:szCs w:val="22"/>
          <w:u w:val="single"/>
        </w:rPr>
        <w:t>Funkcije</w:t>
      </w:r>
      <w:bookmarkEnd w:id="124"/>
      <w:bookmarkEnd w:id="125"/>
      <w:bookmarkEnd w:id="126"/>
      <w:bookmarkEnd w:id="127"/>
      <w:bookmarkEnd w:id="128"/>
      <w:bookmarkEnd w:id="129"/>
      <w:bookmarkEnd w:id="130"/>
      <w:bookmarkEnd w:id="131"/>
      <w:bookmarkEnd w:id="132"/>
    </w:p>
    <w:p w14:paraId="2B7B7A32" w14:textId="77777777" w:rsidR="00C54280" w:rsidRPr="00C54280" w:rsidRDefault="00C54280" w:rsidP="00C54280">
      <w:pPr>
        <w:pStyle w:val="Odstavekseznama"/>
        <w:numPr>
          <w:ilvl w:val="0"/>
          <w:numId w:val="39"/>
        </w:numPr>
        <w:jc w:val="both"/>
        <w:rPr>
          <w:rFonts w:ascii="Calibri" w:hAnsi="Calibri" w:cs="Calibri"/>
          <w:sz w:val="22"/>
          <w:szCs w:val="22"/>
        </w:rPr>
      </w:pPr>
      <w:r w:rsidRPr="00C54280">
        <w:rPr>
          <w:rFonts w:ascii="Calibri" w:eastAsia="Calibri" w:hAnsi="Calibri" w:cs="Calibri"/>
          <w:color w:val="000000" w:themeColor="text1"/>
          <w:sz w:val="22"/>
          <w:szCs w:val="22"/>
        </w:rPr>
        <w:t>Funkcije, ki jih mora naprava za vodenje in nadzor izvajati, so najmanj naslednje:</w:t>
      </w:r>
    </w:p>
    <w:p w14:paraId="3B0BA50F" w14:textId="77777777" w:rsidR="00C54280" w:rsidRPr="00C54280" w:rsidRDefault="00C54280" w:rsidP="00C54280">
      <w:pPr>
        <w:pStyle w:val="Odstavekseznama"/>
        <w:numPr>
          <w:ilvl w:val="0"/>
          <w:numId w:val="39"/>
        </w:numPr>
        <w:spacing w:line="276" w:lineRule="auto"/>
        <w:rPr>
          <w:rFonts w:ascii="Calibri" w:hAnsi="Calibri" w:cs="Calibri"/>
          <w:sz w:val="22"/>
          <w:szCs w:val="22"/>
        </w:rPr>
      </w:pPr>
      <w:r w:rsidRPr="00C54280">
        <w:rPr>
          <w:rFonts w:ascii="Calibri" w:hAnsi="Calibri" w:cs="Calibri"/>
          <w:sz w:val="22"/>
          <w:szCs w:val="22"/>
        </w:rPr>
        <w:t xml:space="preserve">komunikacija z nadrejenim sistemom – SCADA (preko </w:t>
      </w:r>
      <w:proofErr w:type="spellStart"/>
      <w:r w:rsidRPr="00C54280">
        <w:rPr>
          <w:rFonts w:ascii="Calibri" w:hAnsi="Calibri" w:cs="Calibri"/>
          <w:sz w:val="22"/>
          <w:szCs w:val="22"/>
        </w:rPr>
        <w:t>koncetratorja</w:t>
      </w:r>
      <w:proofErr w:type="spellEnd"/>
      <w:r w:rsidRPr="00C54280">
        <w:rPr>
          <w:rFonts w:ascii="Calibri" w:hAnsi="Calibri" w:cs="Calibri"/>
          <w:sz w:val="22"/>
          <w:szCs w:val="22"/>
        </w:rPr>
        <w:t xml:space="preserve"> v EG) po protokolu DNP3.0 ali IEC 104 preko TCP/IP in </w:t>
      </w:r>
      <w:proofErr w:type="spellStart"/>
      <w:r w:rsidRPr="00C54280">
        <w:rPr>
          <w:rFonts w:ascii="Calibri" w:hAnsi="Calibri" w:cs="Calibri"/>
          <w:sz w:val="22"/>
          <w:szCs w:val="22"/>
        </w:rPr>
        <w:t>Ethernet</w:t>
      </w:r>
      <w:proofErr w:type="spellEnd"/>
      <w:r w:rsidRPr="00C54280">
        <w:rPr>
          <w:rFonts w:ascii="Calibri" w:hAnsi="Calibri" w:cs="Calibri"/>
          <w:sz w:val="22"/>
          <w:szCs w:val="22"/>
        </w:rPr>
        <w:t xml:space="preserve"> vmesnika, vgrajenega v napravo,</w:t>
      </w:r>
    </w:p>
    <w:p w14:paraId="48C80292" w14:textId="77777777" w:rsidR="00C54280" w:rsidRPr="00C54280" w:rsidRDefault="00C54280" w:rsidP="00C54280">
      <w:pPr>
        <w:pStyle w:val="Odstavekseznama"/>
        <w:numPr>
          <w:ilvl w:val="0"/>
          <w:numId w:val="39"/>
        </w:numPr>
        <w:spacing w:line="276" w:lineRule="auto"/>
        <w:rPr>
          <w:rFonts w:ascii="Calibri" w:hAnsi="Calibri" w:cs="Calibri"/>
          <w:color w:val="000000" w:themeColor="text1"/>
          <w:sz w:val="22"/>
          <w:szCs w:val="22"/>
        </w:rPr>
      </w:pPr>
      <w:r w:rsidRPr="00C54280">
        <w:rPr>
          <w:rFonts w:ascii="Calibri" w:hAnsi="Calibri" w:cs="Calibri"/>
          <w:color w:val="000000" w:themeColor="text1"/>
          <w:sz w:val="22"/>
          <w:szCs w:val="22"/>
        </w:rPr>
        <w:t>Podprti morajo biti še naslednji komunikacijski protokoli</w:t>
      </w:r>
      <w:r w:rsidRPr="00C54280">
        <w:rPr>
          <w:rFonts w:ascii="Calibri" w:hAnsi="Calibri" w:cs="Calibri"/>
          <w:sz w:val="22"/>
          <w:szCs w:val="22"/>
        </w:rPr>
        <w:t xml:space="preserve"> (</w:t>
      </w:r>
      <w:proofErr w:type="spellStart"/>
      <w:r w:rsidRPr="00C54280">
        <w:rPr>
          <w:rFonts w:ascii="Calibri" w:hAnsi="Calibri" w:cs="Calibri"/>
          <w:sz w:val="22"/>
          <w:szCs w:val="22"/>
        </w:rPr>
        <w:t>client</w:t>
      </w:r>
      <w:proofErr w:type="spellEnd"/>
      <w:r w:rsidRPr="00C54280">
        <w:rPr>
          <w:rFonts w:ascii="Calibri" w:hAnsi="Calibri" w:cs="Calibri"/>
          <w:sz w:val="22"/>
          <w:szCs w:val="22"/>
        </w:rPr>
        <w:t xml:space="preserve"> in server): IEC 60870-5-104, DNP 3.0, IEC 61850, OPC UA, </w:t>
      </w:r>
      <w:proofErr w:type="spellStart"/>
      <w:r w:rsidRPr="00C54280">
        <w:rPr>
          <w:rFonts w:ascii="Calibri" w:hAnsi="Calibri" w:cs="Calibri"/>
          <w:sz w:val="22"/>
          <w:szCs w:val="22"/>
        </w:rPr>
        <w:t>Modbus</w:t>
      </w:r>
      <w:proofErr w:type="spellEnd"/>
      <w:r w:rsidRPr="00C54280">
        <w:rPr>
          <w:rFonts w:ascii="Calibri" w:hAnsi="Calibri" w:cs="Calibri"/>
          <w:sz w:val="22"/>
          <w:szCs w:val="22"/>
        </w:rPr>
        <w:t xml:space="preserve"> TCP (</w:t>
      </w:r>
      <w:proofErr w:type="spellStart"/>
      <w:r w:rsidRPr="00C54280">
        <w:rPr>
          <w:rFonts w:ascii="Calibri" w:hAnsi="Calibri" w:cs="Calibri"/>
          <w:sz w:val="22"/>
          <w:szCs w:val="22"/>
        </w:rPr>
        <w:t>client</w:t>
      </w:r>
      <w:proofErr w:type="spellEnd"/>
      <w:r w:rsidRPr="00C54280">
        <w:rPr>
          <w:rFonts w:ascii="Calibri" w:hAnsi="Calibri" w:cs="Calibri"/>
          <w:sz w:val="22"/>
          <w:szCs w:val="22"/>
        </w:rPr>
        <w:t>), MQTT (</w:t>
      </w:r>
      <w:proofErr w:type="spellStart"/>
      <w:r w:rsidRPr="00C54280">
        <w:rPr>
          <w:rFonts w:ascii="Calibri" w:hAnsi="Calibri" w:cs="Calibri"/>
          <w:sz w:val="22"/>
          <w:szCs w:val="22"/>
        </w:rPr>
        <w:t>client</w:t>
      </w:r>
      <w:proofErr w:type="spellEnd"/>
      <w:r w:rsidRPr="00C54280">
        <w:rPr>
          <w:rFonts w:ascii="Calibri" w:hAnsi="Calibri" w:cs="Calibri"/>
          <w:sz w:val="22"/>
          <w:szCs w:val="22"/>
        </w:rPr>
        <w:t xml:space="preserve">), </w:t>
      </w:r>
      <w:r w:rsidRPr="00C54280">
        <w:rPr>
          <w:rFonts w:ascii="Calibri" w:eastAsia="Arial" w:hAnsi="Calibri" w:cs="Calibri"/>
          <w:sz w:val="22"/>
          <w:szCs w:val="22"/>
        </w:rPr>
        <w:t>JSON (</w:t>
      </w:r>
      <w:proofErr w:type="spellStart"/>
      <w:r w:rsidRPr="00C54280">
        <w:rPr>
          <w:rFonts w:ascii="Calibri" w:eastAsia="Arial" w:hAnsi="Calibri" w:cs="Calibri"/>
          <w:sz w:val="22"/>
          <w:szCs w:val="22"/>
        </w:rPr>
        <w:t>client</w:t>
      </w:r>
      <w:proofErr w:type="spellEnd"/>
      <w:r w:rsidRPr="00C54280">
        <w:rPr>
          <w:rFonts w:ascii="Calibri" w:eastAsia="Arial" w:hAnsi="Calibri" w:cs="Calibri"/>
          <w:sz w:val="22"/>
          <w:szCs w:val="22"/>
        </w:rPr>
        <w:t>)</w:t>
      </w:r>
      <w:r w:rsidRPr="00C54280">
        <w:rPr>
          <w:rFonts w:ascii="Calibri" w:hAnsi="Calibri" w:cs="Calibri"/>
          <w:sz w:val="22"/>
          <w:szCs w:val="22"/>
        </w:rPr>
        <w:t>. Komunikacijski protokoli morajo biti nameščeni na napravi skupaj z licencami.</w:t>
      </w:r>
      <w:r w:rsidRPr="00C54280">
        <w:rPr>
          <w:rFonts w:ascii="Calibri" w:hAnsi="Calibri" w:cs="Calibri"/>
          <w:color w:val="000000" w:themeColor="text1"/>
          <w:sz w:val="22"/>
          <w:szCs w:val="22"/>
        </w:rPr>
        <w:t xml:space="preserve"> </w:t>
      </w:r>
    </w:p>
    <w:p w14:paraId="3C1777E0" w14:textId="77777777" w:rsidR="00C54280" w:rsidRPr="00C54280" w:rsidRDefault="00C54280" w:rsidP="00C54280">
      <w:pPr>
        <w:pStyle w:val="Odstavekseznama"/>
        <w:numPr>
          <w:ilvl w:val="0"/>
          <w:numId w:val="39"/>
        </w:numPr>
        <w:spacing w:line="276" w:lineRule="auto"/>
        <w:rPr>
          <w:rFonts w:ascii="Calibri" w:hAnsi="Calibri" w:cs="Calibri"/>
          <w:sz w:val="22"/>
          <w:szCs w:val="22"/>
        </w:rPr>
      </w:pPr>
      <w:r w:rsidRPr="00C54280">
        <w:rPr>
          <w:rFonts w:ascii="Calibri" w:hAnsi="Calibri" w:cs="Calibri"/>
          <w:sz w:val="22"/>
          <w:szCs w:val="22"/>
        </w:rPr>
        <w:t>krmiljenje in signalizacija stanja primarne opreme preko digitalnih vhodov in izhodov,</w:t>
      </w:r>
    </w:p>
    <w:p w14:paraId="6B5EA83C" w14:textId="77777777" w:rsidR="00C54280" w:rsidRPr="00C54280" w:rsidRDefault="00C54280" w:rsidP="00C54280">
      <w:pPr>
        <w:pStyle w:val="Odstavekseznama"/>
        <w:numPr>
          <w:ilvl w:val="0"/>
          <w:numId w:val="39"/>
        </w:numPr>
        <w:spacing w:line="276" w:lineRule="auto"/>
        <w:rPr>
          <w:rFonts w:ascii="Calibri" w:hAnsi="Calibri" w:cs="Calibri"/>
          <w:sz w:val="22"/>
          <w:szCs w:val="22"/>
        </w:rPr>
      </w:pPr>
      <w:r w:rsidRPr="00C54280">
        <w:rPr>
          <w:rFonts w:ascii="Calibri" w:hAnsi="Calibri" w:cs="Calibri"/>
          <w:sz w:val="22"/>
          <w:szCs w:val="22"/>
        </w:rPr>
        <w:t>signalizacija stanja pomožne opreme preko digitalnih vhodov in izhodov,</w:t>
      </w:r>
    </w:p>
    <w:p w14:paraId="2968FA2A" w14:textId="77777777" w:rsidR="00C54280" w:rsidRPr="00C54280" w:rsidRDefault="00C54280" w:rsidP="00C54280">
      <w:pPr>
        <w:pStyle w:val="Odstavekseznama"/>
        <w:numPr>
          <w:ilvl w:val="0"/>
          <w:numId w:val="39"/>
        </w:numPr>
        <w:spacing w:line="276" w:lineRule="auto"/>
        <w:rPr>
          <w:rFonts w:ascii="Calibri" w:hAnsi="Calibri" w:cs="Calibri"/>
          <w:sz w:val="22"/>
          <w:szCs w:val="22"/>
        </w:rPr>
      </w:pPr>
      <w:r w:rsidRPr="00C54280">
        <w:rPr>
          <w:rFonts w:ascii="Calibri" w:hAnsi="Calibri" w:cs="Calibri"/>
          <w:sz w:val="22"/>
          <w:szCs w:val="22"/>
        </w:rPr>
        <w:t>komunikacija z napravami za detekcijo okvar, ki mora biti izvedena s serijskim podatkovnim vmesnikom in SPA bus protokolom,</w:t>
      </w:r>
    </w:p>
    <w:p w14:paraId="3B51D42E" w14:textId="77777777" w:rsidR="00C54280" w:rsidRPr="00C54280" w:rsidRDefault="00C54280" w:rsidP="00C54280">
      <w:pPr>
        <w:pStyle w:val="Odstavekseznama"/>
        <w:numPr>
          <w:ilvl w:val="0"/>
          <w:numId w:val="39"/>
        </w:numPr>
        <w:spacing w:line="276" w:lineRule="auto"/>
        <w:rPr>
          <w:rFonts w:ascii="Calibri" w:hAnsi="Calibri" w:cs="Calibri"/>
          <w:sz w:val="22"/>
          <w:szCs w:val="22"/>
        </w:rPr>
      </w:pPr>
      <w:r w:rsidRPr="00C54280">
        <w:rPr>
          <w:rFonts w:ascii="Calibri" w:hAnsi="Calibri" w:cs="Calibri"/>
          <w:sz w:val="22"/>
          <w:szCs w:val="22"/>
        </w:rPr>
        <w:t>obvezna podpora SPA bus protokola na serijskem kom. vmesniku za komunikacijo z obstoječimi indikatorji okvar ABB SPEF v krmilnih omaricah SECTOS,</w:t>
      </w:r>
    </w:p>
    <w:p w14:paraId="4D45C805" w14:textId="77777777" w:rsidR="00C54280" w:rsidRPr="00C54280" w:rsidRDefault="00C54280" w:rsidP="00C54280">
      <w:pPr>
        <w:pStyle w:val="Odstavekseznama"/>
        <w:numPr>
          <w:ilvl w:val="0"/>
          <w:numId w:val="39"/>
        </w:numPr>
        <w:spacing w:line="276" w:lineRule="auto"/>
        <w:rPr>
          <w:rFonts w:ascii="Calibri" w:hAnsi="Calibri" w:cs="Calibri"/>
          <w:sz w:val="22"/>
          <w:szCs w:val="22"/>
        </w:rPr>
      </w:pPr>
      <w:r w:rsidRPr="00C54280">
        <w:rPr>
          <w:rFonts w:ascii="Calibri" w:hAnsi="Calibri" w:cs="Calibri"/>
          <w:sz w:val="22"/>
          <w:szCs w:val="22"/>
        </w:rPr>
        <w:t xml:space="preserve">izvajanje algoritmov za avtomatiko izklopa SN stikal v </w:t>
      </w:r>
      <w:proofErr w:type="spellStart"/>
      <w:r w:rsidRPr="00C54280">
        <w:rPr>
          <w:rFonts w:ascii="Calibri" w:hAnsi="Calibri" w:cs="Calibri"/>
          <w:sz w:val="22"/>
          <w:szCs w:val="22"/>
        </w:rPr>
        <w:t>breznapetostni</w:t>
      </w:r>
      <w:proofErr w:type="spellEnd"/>
      <w:r w:rsidRPr="00C54280">
        <w:rPr>
          <w:rFonts w:ascii="Calibri" w:hAnsi="Calibri" w:cs="Calibri"/>
          <w:sz w:val="22"/>
          <w:szCs w:val="22"/>
        </w:rPr>
        <w:t xml:space="preserve"> pavzi v primeru zaznane okvare,</w:t>
      </w:r>
    </w:p>
    <w:p w14:paraId="09174375" w14:textId="77777777" w:rsidR="00C54280" w:rsidRPr="00C54280" w:rsidRDefault="00C54280" w:rsidP="00C54280">
      <w:pPr>
        <w:pStyle w:val="Odstavekseznama"/>
        <w:numPr>
          <w:ilvl w:val="0"/>
          <w:numId w:val="39"/>
        </w:numPr>
        <w:spacing w:line="276" w:lineRule="auto"/>
        <w:rPr>
          <w:rFonts w:ascii="Calibri" w:hAnsi="Calibri" w:cs="Calibri"/>
          <w:sz w:val="22"/>
          <w:szCs w:val="22"/>
        </w:rPr>
      </w:pPr>
      <w:r w:rsidRPr="00C54280">
        <w:rPr>
          <w:rFonts w:ascii="Calibri" w:hAnsi="Calibri" w:cs="Calibri"/>
          <w:sz w:val="22"/>
          <w:szCs w:val="22"/>
        </w:rPr>
        <w:t>lokalno shranjevanje podatkov o dogodkih s časovnimi oznakami v ločljivosti 1 ms (vsi dogodki iz indikatorjev okvar, vsa spremembe digitalnih vhodov, spremembe statusov/izpadov komunikacije s SCADA, spremembe statusov algoritma za avtomatiko izklopa). Minimalno število lokalno shranjenih dogodkov je 3000.</w:t>
      </w:r>
    </w:p>
    <w:p w14:paraId="5C839899" w14:textId="77777777" w:rsidR="00C54280" w:rsidRPr="00C54280" w:rsidRDefault="00C54280" w:rsidP="00C54280">
      <w:pPr>
        <w:pStyle w:val="Odstavekseznama"/>
        <w:numPr>
          <w:ilvl w:val="0"/>
          <w:numId w:val="39"/>
        </w:numPr>
        <w:spacing w:line="276" w:lineRule="auto"/>
        <w:rPr>
          <w:rFonts w:ascii="Calibri" w:hAnsi="Calibri" w:cs="Calibri"/>
          <w:sz w:val="22"/>
          <w:szCs w:val="22"/>
        </w:rPr>
      </w:pPr>
      <w:r w:rsidRPr="00C54280">
        <w:rPr>
          <w:rFonts w:ascii="Calibri" w:hAnsi="Calibri" w:cs="Calibri"/>
          <w:sz w:val="22"/>
          <w:szCs w:val="22"/>
        </w:rPr>
        <w:t>baterijska podpora za ohranitev lokalno shranjenih podatkov o dogodkih v primeru izpada napajanja naprave,</w:t>
      </w:r>
    </w:p>
    <w:p w14:paraId="3F820F28" w14:textId="77777777" w:rsidR="00C54280" w:rsidRPr="00C54280" w:rsidRDefault="00C54280" w:rsidP="00C54280">
      <w:pPr>
        <w:pStyle w:val="Odstavekseznama"/>
        <w:numPr>
          <w:ilvl w:val="0"/>
          <w:numId w:val="39"/>
        </w:numPr>
        <w:spacing w:line="276" w:lineRule="auto"/>
        <w:rPr>
          <w:rFonts w:ascii="Calibri" w:hAnsi="Calibri" w:cs="Calibri"/>
          <w:sz w:val="22"/>
          <w:szCs w:val="22"/>
        </w:rPr>
      </w:pPr>
      <w:r w:rsidRPr="00C54280">
        <w:rPr>
          <w:rFonts w:ascii="Calibri" w:hAnsi="Calibri" w:cs="Calibri"/>
          <w:sz w:val="22"/>
          <w:szCs w:val="22"/>
        </w:rPr>
        <w:lastRenderedPageBreak/>
        <w:t xml:space="preserve">možnost </w:t>
      </w:r>
      <w:proofErr w:type="spellStart"/>
      <w:r w:rsidRPr="00C54280">
        <w:rPr>
          <w:rFonts w:ascii="Calibri" w:hAnsi="Calibri" w:cs="Calibri"/>
          <w:sz w:val="22"/>
          <w:szCs w:val="22"/>
        </w:rPr>
        <w:t>parametriranja</w:t>
      </w:r>
      <w:proofErr w:type="spellEnd"/>
      <w:r w:rsidRPr="00C54280">
        <w:rPr>
          <w:rFonts w:ascii="Calibri" w:hAnsi="Calibri" w:cs="Calibri"/>
          <w:sz w:val="22"/>
          <w:szCs w:val="22"/>
        </w:rPr>
        <w:t xml:space="preserve"> naprave,</w:t>
      </w:r>
    </w:p>
    <w:p w14:paraId="7B8C48BF" w14:textId="77777777" w:rsidR="00C54280" w:rsidRPr="00C54280" w:rsidRDefault="00C54280" w:rsidP="00C54280">
      <w:pPr>
        <w:pStyle w:val="Odstavekseznama"/>
        <w:numPr>
          <w:ilvl w:val="0"/>
          <w:numId w:val="39"/>
        </w:numPr>
        <w:spacing w:line="276" w:lineRule="auto"/>
        <w:rPr>
          <w:rFonts w:ascii="Calibri" w:hAnsi="Calibri" w:cs="Calibri"/>
          <w:sz w:val="22"/>
          <w:szCs w:val="22"/>
        </w:rPr>
      </w:pPr>
      <w:r w:rsidRPr="00C54280">
        <w:rPr>
          <w:rFonts w:ascii="Calibri" w:hAnsi="Calibri" w:cs="Calibri"/>
          <w:sz w:val="22"/>
          <w:szCs w:val="22"/>
        </w:rPr>
        <w:t>meritev analognih veličin,</w:t>
      </w:r>
    </w:p>
    <w:p w14:paraId="4FCFB1B6" w14:textId="77777777" w:rsidR="00C54280" w:rsidRPr="00C54280" w:rsidRDefault="00C54280" w:rsidP="00C54280">
      <w:pPr>
        <w:pStyle w:val="Odstavekseznama"/>
        <w:numPr>
          <w:ilvl w:val="0"/>
          <w:numId w:val="39"/>
        </w:numPr>
        <w:spacing w:line="276" w:lineRule="auto"/>
        <w:rPr>
          <w:rFonts w:ascii="Calibri" w:hAnsi="Calibri" w:cs="Calibri"/>
          <w:sz w:val="22"/>
          <w:szCs w:val="22"/>
        </w:rPr>
      </w:pPr>
      <w:r w:rsidRPr="00C54280">
        <w:rPr>
          <w:rFonts w:ascii="Calibri" w:hAnsi="Calibri" w:cs="Calibri"/>
          <w:sz w:val="22"/>
          <w:szCs w:val="22"/>
        </w:rPr>
        <w:t>indikacija osnovnih stanj naprave in krmilne opreme (z najmanj osmimi LED ali LCD prikazovalnikom),</w:t>
      </w:r>
    </w:p>
    <w:p w14:paraId="6DE1635D" w14:textId="77777777" w:rsidR="00C54280" w:rsidRPr="00C54280" w:rsidRDefault="00C54280" w:rsidP="00C54280">
      <w:pPr>
        <w:pStyle w:val="Odstavekseznama"/>
        <w:numPr>
          <w:ilvl w:val="0"/>
          <w:numId w:val="39"/>
        </w:numPr>
        <w:spacing w:line="276" w:lineRule="auto"/>
        <w:rPr>
          <w:rFonts w:ascii="Calibri" w:hAnsi="Calibri" w:cs="Calibri"/>
          <w:sz w:val="22"/>
          <w:szCs w:val="22"/>
        </w:rPr>
      </w:pPr>
      <w:proofErr w:type="spellStart"/>
      <w:r w:rsidRPr="00C54280">
        <w:rPr>
          <w:rFonts w:ascii="Calibri" w:hAnsi="Calibri" w:cs="Calibri"/>
          <w:sz w:val="22"/>
          <w:szCs w:val="22"/>
        </w:rPr>
        <w:t>avtodiagnostika</w:t>
      </w:r>
      <w:proofErr w:type="spellEnd"/>
      <w:r w:rsidRPr="00C54280">
        <w:rPr>
          <w:rFonts w:ascii="Calibri" w:hAnsi="Calibri" w:cs="Calibri"/>
          <w:sz w:val="22"/>
          <w:szCs w:val="22"/>
        </w:rPr>
        <w:t xml:space="preserve"> in mehanizem javljanja okvare dela ali celotne naprave,</w:t>
      </w:r>
    </w:p>
    <w:p w14:paraId="7AADD53A" w14:textId="77777777" w:rsidR="00C54280" w:rsidRPr="00C54280" w:rsidRDefault="00C54280" w:rsidP="00C54280">
      <w:pPr>
        <w:pStyle w:val="Odstavekseznama"/>
        <w:numPr>
          <w:ilvl w:val="0"/>
          <w:numId w:val="39"/>
        </w:numPr>
        <w:spacing w:line="276" w:lineRule="auto"/>
        <w:rPr>
          <w:rFonts w:ascii="Calibri" w:hAnsi="Calibri" w:cs="Calibri"/>
          <w:sz w:val="22"/>
          <w:szCs w:val="22"/>
        </w:rPr>
      </w:pPr>
      <w:r w:rsidRPr="00C54280">
        <w:rPr>
          <w:rFonts w:ascii="Calibri" w:hAnsi="Calibri" w:cs="Calibri"/>
          <w:sz w:val="22"/>
          <w:szCs w:val="22"/>
        </w:rPr>
        <w:t>baterijsko podprta ura realnega časa, nastavljiva preko protokola DNP 3.0 TCP/IP ali IEC 104.</w:t>
      </w:r>
    </w:p>
    <w:p w14:paraId="79DA0861" w14:textId="77777777" w:rsidR="00C54280" w:rsidRPr="00C54280" w:rsidRDefault="00C54280" w:rsidP="00C54280">
      <w:pPr>
        <w:jc w:val="both"/>
        <w:rPr>
          <w:rFonts w:ascii="Calibri" w:hAnsi="Calibri" w:cs="Calibri"/>
          <w:sz w:val="22"/>
          <w:szCs w:val="22"/>
        </w:rPr>
      </w:pPr>
    </w:p>
    <w:p w14:paraId="3C806A3F" w14:textId="77777777" w:rsidR="00C54280" w:rsidRPr="00C54280" w:rsidRDefault="00C54280" w:rsidP="00C54280">
      <w:pPr>
        <w:jc w:val="both"/>
        <w:rPr>
          <w:rFonts w:ascii="Calibri" w:hAnsi="Calibri" w:cs="Calibri"/>
          <w:color w:val="000000" w:themeColor="text1"/>
          <w:sz w:val="22"/>
          <w:szCs w:val="22"/>
        </w:rPr>
      </w:pPr>
    </w:p>
    <w:p w14:paraId="2578DA37" w14:textId="77777777" w:rsidR="00C54280" w:rsidRPr="00C54280" w:rsidRDefault="00C54280" w:rsidP="00C54280">
      <w:pPr>
        <w:pStyle w:val="Naslov30"/>
        <w:rPr>
          <w:rFonts w:ascii="Calibri" w:hAnsi="Calibri" w:cs="Calibri"/>
          <w:b/>
          <w:sz w:val="22"/>
          <w:szCs w:val="22"/>
          <w:u w:val="single"/>
        </w:rPr>
      </w:pPr>
      <w:bookmarkStart w:id="133" w:name="_Toc21432121"/>
      <w:bookmarkStart w:id="134" w:name="_Toc22197698"/>
      <w:bookmarkStart w:id="135" w:name="_Toc25578795"/>
      <w:bookmarkStart w:id="136" w:name="_Toc25578990"/>
      <w:bookmarkStart w:id="137" w:name="_Toc44678108"/>
      <w:bookmarkStart w:id="138" w:name="_Toc138325641"/>
      <w:bookmarkStart w:id="139" w:name="_Toc180994327"/>
      <w:bookmarkStart w:id="140" w:name="_Toc181011257"/>
      <w:bookmarkStart w:id="141" w:name="_Toc181013477"/>
      <w:r w:rsidRPr="00C54280">
        <w:rPr>
          <w:rFonts w:ascii="Calibri" w:hAnsi="Calibri" w:cs="Calibri"/>
          <w:sz w:val="22"/>
          <w:szCs w:val="22"/>
          <w:u w:val="single"/>
        </w:rPr>
        <w:t>2.3.3 Vhodno izhodne linije in kapaciteta naprave</w:t>
      </w:r>
      <w:bookmarkEnd w:id="133"/>
      <w:bookmarkEnd w:id="134"/>
      <w:bookmarkEnd w:id="135"/>
      <w:bookmarkEnd w:id="136"/>
      <w:bookmarkEnd w:id="137"/>
      <w:bookmarkEnd w:id="138"/>
      <w:bookmarkEnd w:id="139"/>
      <w:bookmarkEnd w:id="140"/>
      <w:bookmarkEnd w:id="141"/>
    </w:p>
    <w:p w14:paraId="285835F7"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Krmiljenje in nadzor SN stikal poteka preko ožičenih digitalnih vhodov in izhodov, ki se  povežejo s kontakti za signalizacijo in krmiljenje SN stikal na stikalnem bloku. Napajanje signalizacije se izvede s pomožno napetostjo 24 V DC. Digitalni izhodi morajo biti tokovno dovolj zmogljivi za neposredno krmiljenje SN stikal brez dodatnih relejev, kjer je nazivna napetost pogonov 24 V.. To pomeni, da izhod iz RTU lahko neposredno vklaplja in izklaplja </w:t>
      </w:r>
      <w:proofErr w:type="spellStart"/>
      <w:r w:rsidRPr="00C54280">
        <w:rPr>
          <w:rFonts w:ascii="Calibri" w:eastAsia="Calibri" w:hAnsi="Calibri" w:cs="Calibri"/>
          <w:color w:val="000000" w:themeColor="text1"/>
          <w:sz w:val="22"/>
          <w:szCs w:val="22"/>
        </w:rPr>
        <w:t>kontaktor</w:t>
      </w:r>
      <w:proofErr w:type="spellEnd"/>
      <w:r w:rsidRPr="00C54280">
        <w:rPr>
          <w:rFonts w:ascii="Calibri" w:eastAsia="Calibri" w:hAnsi="Calibri" w:cs="Calibri"/>
          <w:color w:val="000000" w:themeColor="text1"/>
          <w:sz w:val="22"/>
          <w:szCs w:val="22"/>
        </w:rPr>
        <w:t xml:space="preserve"> za preklope SN stikala v stikalnem bloku. Zmogljivost preklopnega toka izhoda mora biti najmanj 5 A DC.</w:t>
      </w:r>
    </w:p>
    <w:p w14:paraId="5B1B113B"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3870EFBB"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Standardna osnovna kapaciteta naprave mora biti zadostna za najmanj 6 daljinsko vodenih SN ločilnih stikal ali odklopnikov:</w:t>
      </w:r>
    </w:p>
    <w:p w14:paraId="5FA9B6F8" w14:textId="77777777" w:rsidR="00C54280" w:rsidRPr="00C54280" w:rsidRDefault="00C54280" w:rsidP="00C54280">
      <w:pPr>
        <w:pStyle w:val="Odstavekseznama"/>
        <w:numPr>
          <w:ilvl w:val="0"/>
          <w:numId w:val="27"/>
        </w:numPr>
        <w:spacing w:line="276" w:lineRule="auto"/>
        <w:jc w:val="both"/>
        <w:rPr>
          <w:rFonts w:ascii="Calibri" w:eastAsia="Calibri" w:hAnsi="Calibri" w:cs="Calibri"/>
          <w:sz w:val="22"/>
          <w:szCs w:val="22"/>
        </w:rPr>
      </w:pPr>
      <w:r w:rsidRPr="00C54280">
        <w:rPr>
          <w:rFonts w:ascii="Calibri" w:eastAsia="Calibri" w:hAnsi="Calibri" w:cs="Calibri"/>
          <w:sz w:val="22"/>
          <w:szCs w:val="22"/>
        </w:rPr>
        <w:t>vodenje in nadzor najmanj 6 SN stikal,</w:t>
      </w:r>
    </w:p>
    <w:p w14:paraId="0CDD205D" w14:textId="77777777" w:rsidR="00C54280" w:rsidRPr="00C54280" w:rsidRDefault="00C54280" w:rsidP="00C54280">
      <w:pPr>
        <w:pStyle w:val="Odstavekseznama"/>
        <w:numPr>
          <w:ilvl w:val="0"/>
          <w:numId w:val="27"/>
        </w:numPr>
        <w:spacing w:line="276" w:lineRule="auto"/>
        <w:jc w:val="both"/>
        <w:rPr>
          <w:rFonts w:ascii="Calibri" w:eastAsia="Calibri" w:hAnsi="Calibri" w:cs="Calibri"/>
          <w:sz w:val="22"/>
          <w:szCs w:val="22"/>
        </w:rPr>
      </w:pPr>
      <w:r w:rsidRPr="00C54280">
        <w:rPr>
          <w:rFonts w:ascii="Calibri" w:eastAsia="Calibri" w:hAnsi="Calibri" w:cs="Calibri"/>
          <w:sz w:val="22"/>
          <w:szCs w:val="22"/>
        </w:rPr>
        <w:t>nadzor vseh pomožnih naprav TP,</w:t>
      </w:r>
    </w:p>
    <w:p w14:paraId="1A2F4237" w14:textId="77777777" w:rsidR="00C54280" w:rsidRPr="00C54280" w:rsidRDefault="00C54280" w:rsidP="00C54280">
      <w:pPr>
        <w:pStyle w:val="Odstavekseznama"/>
        <w:numPr>
          <w:ilvl w:val="0"/>
          <w:numId w:val="27"/>
        </w:numPr>
        <w:spacing w:line="276" w:lineRule="auto"/>
        <w:jc w:val="both"/>
        <w:rPr>
          <w:rFonts w:ascii="Calibri" w:eastAsia="Calibri" w:hAnsi="Calibri" w:cs="Calibri"/>
          <w:sz w:val="22"/>
          <w:szCs w:val="22"/>
        </w:rPr>
      </w:pPr>
      <w:r w:rsidRPr="00C54280">
        <w:rPr>
          <w:rFonts w:ascii="Calibri" w:eastAsia="Calibri" w:hAnsi="Calibri" w:cs="Calibri"/>
          <w:sz w:val="22"/>
          <w:szCs w:val="22"/>
        </w:rPr>
        <w:t xml:space="preserve">komunikacija z najmanj 6 napravami za detekcijo </w:t>
      </w:r>
      <w:proofErr w:type="spellStart"/>
      <w:r w:rsidRPr="00C54280">
        <w:rPr>
          <w:rFonts w:ascii="Calibri" w:eastAsia="Calibri" w:hAnsi="Calibri" w:cs="Calibri"/>
          <w:sz w:val="22"/>
          <w:szCs w:val="22"/>
        </w:rPr>
        <w:t>okvarnega</w:t>
      </w:r>
      <w:proofErr w:type="spellEnd"/>
      <w:r w:rsidRPr="00C54280">
        <w:rPr>
          <w:rFonts w:ascii="Calibri" w:eastAsia="Calibri" w:hAnsi="Calibri" w:cs="Calibri"/>
          <w:sz w:val="22"/>
          <w:szCs w:val="22"/>
        </w:rPr>
        <w:t xml:space="preserve"> toka,</w:t>
      </w:r>
    </w:p>
    <w:p w14:paraId="220BF4D3" w14:textId="77777777" w:rsidR="00C54280" w:rsidRPr="00C54280" w:rsidRDefault="00C54280" w:rsidP="00C54280">
      <w:pPr>
        <w:pStyle w:val="Odstavekseznama"/>
        <w:numPr>
          <w:ilvl w:val="0"/>
          <w:numId w:val="27"/>
        </w:numPr>
        <w:spacing w:line="276" w:lineRule="auto"/>
        <w:jc w:val="both"/>
        <w:rPr>
          <w:rFonts w:ascii="Calibri" w:eastAsia="Calibri" w:hAnsi="Calibri" w:cs="Calibri"/>
          <w:sz w:val="22"/>
          <w:szCs w:val="22"/>
        </w:rPr>
      </w:pPr>
      <w:r w:rsidRPr="00C54280">
        <w:rPr>
          <w:rFonts w:ascii="Calibri" w:eastAsia="Calibri" w:hAnsi="Calibri" w:cs="Calibri"/>
          <w:sz w:val="22"/>
          <w:szCs w:val="22"/>
        </w:rPr>
        <w:t>komunikacija z najmanj 2 napravami za merjenje električnih veličin na NN strani transformatorja,</w:t>
      </w:r>
    </w:p>
    <w:p w14:paraId="3FBC0903" w14:textId="77777777" w:rsidR="00C54280" w:rsidRPr="00C54280" w:rsidRDefault="00C54280" w:rsidP="00C54280">
      <w:pPr>
        <w:pStyle w:val="Odstavekseznama"/>
        <w:numPr>
          <w:ilvl w:val="0"/>
          <w:numId w:val="27"/>
        </w:numPr>
        <w:spacing w:line="276" w:lineRule="auto"/>
        <w:jc w:val="both"/>
        <w:rPr>
          <w:rFonts w:ascii="Calibri" w:eastAsia="Calibri" w:hAnsi="Calibri" w:cs="Calibri"/>
          <w:sz w:val="22"/>
          <w:szCs w:val="22"/>
        </w:rPr>
      </w:pPr>
      <w:r w:rsidRPr="00C54280">
        <w:rPr>
          <w:rFonts w:ascii="Calibri" w:eastAsia="Calibri" w:hAnsi="Calibri" w:cs="Calibri"/>
          <w:sz w:val="22"/>
          <w:szCs w:val="22"/>
        </w:rPr>
        <w:t>na voljo mora biti še vsaj en prosti analogni vhod za bodoče potrebe.</w:t>
      </w:r>
    </w:p>
    <w:p w14:paraId="2BB28112"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7A0E663A" w14:textId="77777777" w:rsidR="00C54280" w:rsidRPr="00C54280" w:rsidRDefault="00C54280" w:rsidP="00C54280">
      <w:pPr>
        <w:jc w:val="both"/>
        <w:rPr>
          <w:rFonts w:ascii="Calibri" w:eastAsia="Calibri" w:hAnsi="Calibri" w:cs="Calibri"/>
          <w:sz w:val="22"/>
          <w:szCs w:val="22"/>
        </w:rPr>
      </w:pPr>
      <w:r w:rsidRPr="00C54280">
        <w:rPr>
          <w:rFonts w:ascii="Calibri" w:eastAsia="Calibri" w:hAnsi="Calibri" w:cs="Calibri"/>
          <w:color w:val="000000" w:themeColor="text1"/>
          <w:sz w:val="22"/>
          <w:szCs w:val="22"/>
        </w:rPr>
        <w:t>Vse skupine vhodov in izhodov naprave morajo biti medsebojno in proti ohišju galvansko ločeni</w:t>
      </w:r>
    </w:p>
    <w:p w14:paraId="1574C558" w14:textId="77777777" w:rsidR="00C54280" w:rsidRPr="00C54280" w:rsidRDefault="00C54280" w:rsidP="00C54280">
      <w:pPr>
        <w:jc w:val="both"/>
        <w:rPr>
          <w:rFonts w:ascii="Calibri" w:hAnsi="Calibri" w:cs="Calibri"/>
          <w:color w:val="000000" w:themeColor="text1"/>
          <w:sz w:val="22"/>
          <w:szCs w:val="22"/>
        </w:rPr>
      </w:pPr>
    </w:p>
    <w:p w14:paraId="3BC387A0" w14:textId="77777777" w:rsidR="00C54280" w:rsidRPr="00C54280" w:rsidRDefault="00C54280" w:rsidP="00C54280">
      <w:pPr>
        <w:pStyle w:val="Naslov30"/>
        <w:rPr>
          <w:rFonts w:ascii="Calibri" w:hAnsi="Calibri" w:cs="Calibri"/>
          <w:b/>
          <w:sz w:val="22"/>
          <w:szCs w:val="22"/>
          <w:u w:val="single"/>
        </w:rPr>
      </w:pPr>
      <w:bookmarkStart w:id="142" w:name="_Toc21432122"/>
      <w:bookmarkStart w:id="143" w:name="_Toc22197699"/>
      <w:bookmarkStart w:id="144" w:name="_Toc25578796"/>
      <w:bookmarkStart w:id="145" w:name="_Toc25578991"/>
      <w:bookmarkStart w:id="146" w:name="_Toc44678109"/>
      <w:bookmarkStart w:id="147" w:name="_Toc138325642"/>
      <w:bookmarkStart w:id="148" w:name="_Toc180994328"/>
      <w:bookmarkStart w:id="149" w:name="_Toc181011258"/>
      <w:bookmarkStart w:id="150" w:name="_Toc181013478"/>
      <w:r w:rsidRPr="00C54280">
        <w:rPr>
          <w:rFonts w:ascii="Calibri" w:hAnsi="Calibri" w:cs="Calibri"/>
          <w:sz w:val="22"/>
          <w:szCs w:val="22"/>
          <w:u w:val="single"/>
        </w:rPr>
        <w:t>2.3.4 Lokalna diagnostika</w:t>
      </w:r>
      <w:bookmarkEnd w:id="142"/>
      <w:bookmarkEnd w:id="143"/>
      <w:bookmarkEnd w:id="144"/>
      <w:bookmarkEnd w:id="145"/>
      <w:bookmarkEnd w:id="146"/>
      <w:bookmarkEnd w:id="147"/>
      <w:bookmarkEnd w:id="148"/>
      <w:bookmarkEnd w:id="149"/>
      <w:bookmarkEnd w:id="150"/>
    </w:p>
    <w:p w14:paraId="5736E9FA"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Za namene analiziranja dogodkov, ki se zgodijo na SN omrežju in delovanja samega sistema daljinskega vodenja in nadzora, mora naprava lokalno shranjevati vse spremembe stanj perifernih naprav (detekcija okvare, alarmna stanja, izpadi naprav, stanje in izpadi komunikacije s SCADA in z indikatorji okvar), vse spremembe na digitalnih vhodih, spremembe stanj algoritma, za avtomatiko izklopa SN voda v primeru okvare in zaznane </w:t>
      </w:r>
      <w:proofErr w:type="spellStart"/>
      <w:r w:rsidRPr="00C54280">
        <w:rPr>
          <w:rFonts w:ascii="Calibri" w:eastAsia="Calibri" w:hAnsi="Calibri" w:cs="Calibri"/>
          <w:color w:val="000000" w:themeColor="text1"/>
          <w:sz w:val="22"/>
          <w:szCs w:val="22"/>
        </w:rPr>
        <w:t>avtodiagnostične</w:t>
      </w:r>
      <w:proofErr w:type="spellEnd"/>
      <w:r w:rsidRPr="00C54280">
        <w:rPr>
          <w:rFonts w:ascii="Calibri" w:eastAsia="Calibri" w:hAnsi="Calibri" w:cs="Calibri"/>
          <w:color w:val="000000" w:themeColor="text1"/>
          <w:sz w:val="22"/>
          <w:szCs w:val="22"/>
        </w:rPr>
        <w:t xml:space="preserve"> dogodke naprave. Branje dogodkov mora biti omogočeno z namensko programsko opremo za osebni računalnik, ki se na RTU poveže preko lokalnega komunikacijskega vmesnika ali daljinske povezave.</w:t>
      </w:r>
    </w:p>
    <w:p w14:paraId="70BB0864" w14:textId="77777777" w:rsidR="00C54280" w:rsidRPr="00C54280" w:rsidRDefault="00C54280" w:rsidP="00C54280">
      <w:pPr>
        <w:jc w:val="both"/>
        <w:rPr>
          <w:rFonts w:ascii="Calibri" w:hAnsi="Calibri" w:cs="Calibri"/>
          <w:color w:val="000000" w:themeColor="text1"/>
          <w:sz w:val="22"/>
          <w:szCs w:val="22"/>
        </w:rPr>
      </w:pPr>
    </w:p>
    <w:p w14:paraId="523DC5BC" w14:textId="77777777" w:rsidR="00C54280" w:rsidRPr="00C54280" w:rsidRDefault="00C54280" w:rsidP="00C54280">
      <w:pPr>
        <w:jc w:val="both"/>
        <w:rPr>
          <w:rFonts w:ascii="Calibri" w:hAnsi="Calibri" w:cs="Calibri"/>
          <w:color w:val="000000" w:themeColor="text1"/>
          <w:sz w:val="22"/>
          <w:szCs w:val="22"/>
          <w:highlight w:val="yellow"/>
        </w:rPr>
      </w:pPr>
    </w:p>
    <w:p w14:paraId="26D79C3C" w14:textId="77777777" w:rsidR="00C54280" w:rsidRPr="00C54280" w:rsidRDefault="00C54280" w:rsidP="00C54280">
      <w:pPr>
        <w:pStyle w:val="Naslov30"/>
        <w:rPr>
          <w:rFonts w:ascii="Calibri" w:hAnsi="Calibri" w:cs="Calibri"/>
          <w:b/>
          <w:sz w:val="22"/>
          <w:szCs w:val="22"/>
          <w:u w:val="single"/>
        </w:rPr>
      </w:pPr>
      <w:bookmarkStart w:id="151" w:name="_Toc21432123"/>
      <w:bookmarkStart w:id="152" w:name="_Toc22197700"/>
      <w:bookmarkStart w:id="153" w:name="_Toc25578797"/>
      <w:bookmarkStart w:id="154" w:name="_Toc25578992"/>
      <w:bookmarkStart w:id="155" w:name="_Toc44678110"/>
      <w:bookmarkStart w:id="156" w:name="_Toc138325643"/>
      <w:bookmarkStart w:id="157" w:name="_Toc180994329"/>
      <w:bookmarkStart w:id="158" w:name="_Toc181011259"/>
      <w:bookmarkStart w:id="159" w:name="_Toc181013479"/>
      <w:r w:rsidRPr="00C54280">
        <w:rPr>
          <w:rFonts w:ascii="Calibri" w:hAnsi="Calibri" w:cs="Calibri"/>
          <w:sz w:val="22"/>
          <w:szCs w:val="22"/>
          <w:u w:val="single"/>
        </w:rPr>
        <w:t>2.3.5 Prikaz statusov delovanja</w:t>
      </w:r>
      <w:bookmarkEnd w:id="151"/>
      <w:bookmarkEnd w:id="152"/>
      <w:bookmarkEnd w:id="153"/>
      <w:bookmarkEnd w:id="154"/>
      <w:bookmarkEnd w:id="155"/>
      <w:bookmarkEnd w:id="156"/>
      <w:bookmarkEnd w:id="157"/>
      <w:bookmarkEnd w:id="158"/>
      <w:bookmarkEnd w:id="159"/>
    </w:p>
    <w:p w14:paraId="38916298"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Naprava naj ima na vidnem mestu svetlobno indikacijo (najmanj osem LED  lučk ali LCD zaslon) najmanj naslednjih stanj:</w:t>
      </w:r>
    </w:p>
    <w:p w14:paraId="3C802EEC" w14:textId="77777777" w:rsidR="00C54280" w:rsidRPr="00C54280" w:rsidRDefault="00C54280" w:rsidP="00C54280">
      <w:pPr>
        <w:pStyle w:val="Odstavekseznama"/>
        <w:numPr>
          <w:ilvl w:val="0"/>
          <w:numId w:val="26"/>
        </w:numPr>
        <w:spacing w:line="276" w:lineRule="auto"/>
        <w:jc w:val="both"/>
        <w:rPr>
          <w:rFonts w:ascii="Calibri" w:eastAsia="Calibri" w:hAnsi="Calibri" w:cs="Calibri"/>
          <w:sz w:val="22"/>
          <w:szCs w:val="22"/>
        </w:rPr>
      </w:pPr>
      <w:r w:rsidRPr="00C54280">
        <w:rPr>
          <w:rFonts w:ascii="Calibri" w:eastAsia="Calibri" w:hAnsi="Calibri" w:cs="Calibri"/>
          <w:sz w:val="22"/>
          <w:szCs w:val="22"/>
        </w:rPr>
        <w:t>normalno delovanje,</w:t>
      </w:r>
    </w:p>
    <w:p w14:paraId="1C94D513" w14:textId="77777777" w:rsidR="00C54280" w:rsidRPr="00C54280" w:rsidRDefault="00C54280" w:rsidP="00C54280">
      <w:pPr>
        <w:pStyle w:val="Odstavekseznama"/>
        <w:numPr>
          <w:ilvl w:val="0"/>
          <w:numId w:val="26"/>
        </w:numPr>
        <w:spacing w:line="276" w:lineRule="auto"/>
        <w:jc w:val="both"/>
        <w:rPr>
          <w:rFonts w:ascii="Calibri" w:eastAsia="Calibri" w:hAnsi="Calibri" w:cs="Calibri"/>
          <w:sz w:val="22"/>
          <w:szCs w:val="22"/>
        </w:rPr>
      </w:pPr>
      <w:r w:rsidRPr="00C54280">
        <w:rPr>
          <w:rFonts w:ascii="Calibri" w:eastAsia="Calibri" w:hAnsi="Calibri" w:cs="Calibri"/>
          <w:sz w:val="22"/>
          <w:szCs w:val="22"/>
        </w:rPr>
        <w:t>zaznana okvara naprave,</w:t>
      </w:r>
    </w:p>
    <w:p w14:paraId="14BEFC5E" w14:textId="77777777" w:rsidR="00C54280" w:rsidRPr="00C54280" w:rsidRDefault="00C54280" w:rsidP="00C54280">
      <w:pPr>
        <w:pStyle w:val="Odstavekseznama"/>
        <w:numPr>
          <w:ilvl w:val="0"/>
          <w:numId w:val="26"/>
        </w:numPr>
        <w:spacing w:line="276" w:lineRule="auto"/>
        <w:jc w:val="both"/>
        <w:rPr>
          <w:rFonts w:ascii="Calibri" w:eastAsia="Calibri" w:hAnsi="Calibri" w:cs="Calibri"/>
          <w:sz w:val="22"/>
          <w:szCs w:val="22"/>
        </w:rPr>
      </w:pPr>
      <w:r w:rsidRPr="00C54280">
        <w:rPr>
          <w:rFonts w:ascii="Calibri" w:eastAsia="Calibri" w:hAnsi="Calibri" w:cs="Calibri"/>
          <w:sz w:val="22"/>
          <w:szCs w:val="22"/>
        </w:rPr>
        <w:t>osnovno diagnostiko komunikacije s SCADA: napake v prenosu,</w:t>
      </w:r>
    </w:p>
    <w:p w14:paraId="7DE45A0B" w14:textId="77777777" w:rsidR="00C54280" w:rsidRPr="00C54280" w:rsidRDefault="00C54280" w:rsidP="00C54280">
      <w:pPr>
        <w:pStyle w:val="Odstavekseznama"/>
        <w:numPr>
          <w:ilvl w:val="0"/>
          <w:numId w:val="26"/>
        </w:numPr>
        <w:spacing w:line="276" w:lineRule="auto"/>
        <w:jc w:val="both"/>
        <w:rPr>
          <w:rFonts w:ascii="Calibri" w:eastAsia="Calibri" w:hAnsi="Calibri" w:cs="Calibri"/>
          <w:sz w:val="22"/>
          <w:szCs w:val="22"/>
        </w:rPr>
      </w:pPr>
      <w:r w:rsidRPr="00C54280">
        <w:rPr>
          <w:rFonts w:ascii="Calibri" w:eastAsia="Calibri" w:hAnsi="Calibri" w:cs="Calibri"/>
          <w:sz w:val="22"/>
          <w:szCs w:val="22"/>
        </w:rPr>
        <w:t>trenutni status vseh digitalnih vhodov in izhodov,</w:t>
      </w:r>
    </w:p>
    <w:p w14:paraId="3C5F452B" w14:textId="77777777" w:rsidR="00C54280" w:rsidRPr="00C54280" w:rsidRDefault="00C54280" w:rsidP="00C54280">
      <w:pPr>
        <w:pStyle w:val="Odstavekseznama"/>
        <w:numPr>
          <w:ilvl w:val="0"/>
          <w:numId w:val="26"/>
        </w:numPr>
        <w:spacing w:line="276" w:lineRule="auto"/>
        <w:jc w:val="both"/>
        <w:rPr>
          <w:rFonts w:ascii="Calibri" w:eastAsia="Calibri" w:hAnsi="Calibri" w:cs="Calibri"/>
          <w:sz w:val="22"/>
          <w:szCs w:val="22"/>
        </w:rPr>
      </w:pPr>
      <w:r w:rsidRPr="00C54280">
        <w:rPr>
          <w:rFonts w:ascii="Calibri" w:eastAsia="Calibri" w:hAnsi="Calibri" w:cs="Calibri"/>
          <w:sz w:val="22"/>
          <w:szCs w:val="22"/>
        </w:rPr>
        <w:lastRenderedPageBreak/>
        <w:t>statusi delovanja naprav za detekcijo okvare in naprav za merjenje el. veličin na NN strani transformatorja.</w:t>
      </w:r>
    </w:p>
    <w:p w14:paraId="2DED4F20"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04014390"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Izbira prikaza trenutnih stanj z LED se lahko določa/preklaplja s tipkami na prednji strani naprave. Če je uporabljen LCD zaslon, morajo biti napisi v slovenskem jeziku.</w:t>
      </w:r>
    </w:p>
    <w:p w14:paraId="3F89A2FC" w14:textId="77777777" w:rsidR="00C54280" w:rsidRPr="00C54280" w:rsidRDefault="00C54280" w:rsidP="00C54280">
      <w:pPr>
        <w:jc w:val="both"/>
        <w:rPr>
          <w:rFonts w:ascii="Calibri" w:hAnsi="Calibri" w:cs="Calibri"/>
          <w:color w:val="000000" w:themeColor="text1"/>
          <w:sz w:val="22"/>
          <w:szCs w:val="22"/>
        </w:rPr>
      </w:pPr>
    </w:p>
    <w:p w14:paraId="1E3E75D1" w14:textId="77777777" w:rsidR="00C54280" w:rsidRPr="00C54280" w:rsidRDefault="00C54280" w:rsidP="00C54280">
      <w:pPr>
        <w:jc w:val="both"/>
        <w:rPr>
          <w:rFonts w:ascii="Calibri" w:hAnsi="Calibri" w:cs="Calibri"/>
          <w:color w:val="000000" w:themeColor="text1"/>
          <w:sz w:val="22"/>
          <w:szCs w:val="22"/>
        </w:rPr>
      </w:pPr>
    </w:p>
    <w:p w14:paraId="5D3A855A" w14:textId="77777777" w:rsidR="00C54280" w:rsidRPr="00C54280" w:rsidRDefault="00C54280" w:rsidP="00C54280">
      <w:pPr>
        <w:pStyle w:val="Naslov30"/>
        <w:rPr>
          <w:rFonts w:ascii="Calibri" w:hAnsi="Calibri" w:cs="Calibri"/>
          <w:b/>
          <w:sz w:val="22"/>
          <w:szCs w:val="22"/>
          <w:u w:val="single"/>
        </w:rPr>
      </w:pPr>
      <w:bookmarkStart w:id="160" w:name="_Toc21432124"/>
      <w:bookmarkStart w:id="161" w:name="_Toc22197701"/>
      <w:bookmarkStart w:id="162" w:name="_Toc25578798"/>
      <w:bookmarkStart w:id="163" w:name="_Toc25578993"/>
      <w:bookmarkStart w:id="164" w:name="_Toc44678111"/>
      <w:bookmarkStart w:id="165" w:name="_Toc138325644"/>
      <w:bookmarkStart w:id="166" w:name="_Toc180994330"/>
      <w:bookmarkStart w:id="167" w:name="_Toc181011260"/>
      <w:bookmarkStart w:id="168" w:name="_Toc181013480"/>
      <w:r w:rsidRPr="00C54280">
        <w:rPr>
          <w:rFonts w:ascii="Calibri" w:hAnsi="Calibri" w:cs="Calibri"/>
          <w:sz w:val="22"/>
          <w:szCs w:val="22"/>
          <w:u w:val="single"/>
        </w:rPr>
        <w:t xml:space="preserve">2.3.6 </w:t>
      </w:r>
      <w:proofErr w:type="spellStart"/>
      <w:r w:rsidRPr="00C54280">
        <w:rPr>
          <w:rFonts w:ascii="Calibri" w:hAnsi="Calibri" w:cs="Calibri"/>
          <w:sz w:val="22"/>
          <w:szCs w:val="22"/>
          <w:u w:val="single"/>
        </w:rPr>
        <w:t>Parametriranje</w:t>
      </w:r>
      <w:proofErr w:type="spellEnd"/>
      <w:r w:rsidRPr="00C54280">
        <w:rPr>
          <w:rFonts w:ascii="Calibri" w:hAnsi="Calibri" w:cs="Calibri"/>
          <w:sz w:val="22"/>
          <w:szCs w:val="22"/>
          <w:u w:val="single"/>
        </w:rPr>
        <w:t xml:space="preserve"> in administriranje naprave</w:t>
      </w:r>
      <w:bookmarkEnd w:id="160"/>
      <w:bookmarkEnd w:id="161"/>
      <w:bookmarkEnd w:id="162"/>
      <w:bookmarkEnd w:id="163"/>
      <w:bookmarkEnd w:id="164"/>
      <w:bookmarkEnd w:id="165"/>
      <w:bookmarkEnd w:id="166"/>
      <w:bookmarkEnd w:id="167"/>
      <w:bookmarkEnd w:id="168"/>
    </w:p>
    <w:p w14:paraId="291AB0E7"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Naprava RTU se </w:t>
      </w:r>
      <w:proofErr w:type="spellStart"/>
      <w:r w:rsidRPr="00C54280">
        <w:rPr>
          <w:rFonts w:ascii="Calibri" w:eastAsia="Calibri" w:hAnsi="Calibri" w:cs="Calibri"/>
          <w:color w:val="000000" w:themeColor="text1"/>
          <w:sz w:val="22"/>
          <w:szCs w:val="22"/>
        </w:rPr>
        <w:t>parametrira</w:t>
      </w:r>
      <w:proofErr w:type="spellEnd"/>
      <w:r w:rsidRPr="00C54280">
        <w:rPr>
          <w:rFonts w:ascii="Calibri" w:eastAsia="Calibri" w:hAnsi="Calibri" w:cs="Calibri"/>
          <w:color w:val="000000" w:themeColor="text1"/>
          <w:sz w:val="22"/>
          <w:szCs w:val="22"/>
        </w:rPr>
        <w:t xml:space="preserve"> s pomočjo namenske izdelane aplikacije za osebni računalnik in okolje MS Windows 10 operacijski sistem ali novejši. Aplikacija za </w:t>
      </w:r>
      <w:proofErr w:type="spellStart"/>
      <w:r w:rsidRPr="00C54280">
        <w:rPr>
          <w:rFonts w:ascii="Calibri" w:eastAsia="Calibri" w:hAnsi="Calibri" w:cs="Calibri"/>
          <w:color w:val="000000" w:themeColor="text1"/>
          <w:sz w:val="22"/>
          <w:szCs w:val="22"/>
        </w:rPr>
        <w:t>parametriranje</w:t>
      </w:r>
      <w:proofErr w:type="spellEnd"/>
      <w:r w:rsidRPr="00C54280">
        <w:rPr>
          <w:rFonts w:ascii="Calibri" w:eastAsia="Calibri" w:hAnsi="Calibri" w:cs="Calibri"/>
          <w:color w:val="000000" w:themeColor="text1"/>
          <w:sz w:val="22"/>
          <w:szCs w:val="22"/>
        </w:rPr>
        <w:t xml:space="preserve"> mora vsebovati najmanj naslednje funkcije:</w:t>
      </w:r>
    </w:p>
    <w:p w14:paraId="00015448" w14:textId="77777777" w:rsidR="00C54280" w:rsidRPr="00C54280" w:rsidRDefault="00C54280" w:rsidP="00C54280">
      <w:pPr>
        <w:pStyle w:val="Odstavekseznama"/>
        <w:numPr>
          <w:ilvl w:val="0"/>
          <w:numId w:val="25"/>
        </w:numPr>
        <w:spacing w:line="276" w:lineRule="auto"/>
        <w:jc w:val="both"/>
        <w:rPr>
          <w:rFonts w:ascii="Calibri" w:eastAsia="Calibri" w:hAnsi="Calibri" w:cs="Calibri"/>
          <w:sz w:val="22"/>
          <w:szCs w:val="22"/>
        </w:rPr>
      </w:pPr>
      <w:r w:rsidRPr="00C54280">
        <w:rPr>
          <w:rFonts w:ascii="Calibri" w:eastAsia="Calibri" w:hAnsi="Calibri" w:cs="Calibri"/>
          <w:sz w:val="22"/>
          <w:szCs w:val="22"/>
        </w:rPr>
        <w:t xml:space="preserve">lokalno povezovanje na RTU preko </w:t>
      </w:r>
      <w:proofErr w:type="spellStart"/>
      <w:r w:rsidRPr="00C54280">
        <w:rPr>
          <w:rFonts w:ascii="Calibri" w:eastAsia="Calibri" w:hAnsi="Calibri" w:cs="Calibri"/>
          <w:sz w:val="22"/>
          <w:szCs w:val="22"/>
        </w:rPr>
        <w:t>Ethernet</w:t>
      </w:r>
      <w:proofErr w:type="spellEnd"/>
      <w:r w:rsidRPr="00C54280">
        <w:rPr>
          <w:rFonts w:ascii="Calibri" w:eastAsia="Calibri" w:hAnsi="Calibri" w:cs="Calibri"/>
          <w:sz w:val="22"/>
          <w:szCs w:val="22"/>
        </w:rPr>
        <w:t xml:space="preserve"> ali serijskega kom. vmesnika,</w:t>
      </w:r>
    </w:p>
    <w:p w14:paraId="4E0AF0C6" w14:textId="77777777" w:rsidR="00C54280" w:rsidRPr="00C54280" w:rsidRDefault="00C54280" w:rsidP="00C54280">
      <w:pPr>
        <w:pStyle w:val="Odstavekseznama"/>
        <w:numPr>
          <w:ilvl w:val="0"/>
          <w:numId w:val="25"/>
        </w:numPr>
        <w:spacing w:line="276" w:lineRule="auto"/>
        <w:jc w:val="both"/>
        <w:rPr>
          <w:rFonts w:ascii="Calibri" w:eastAsia="Calibri" w:hAnsi="Calibri" w:cs="Calibri"/>
          <w:sz w:val="22"/>
          <w:szCs w:val="22"/>
        </w:rPr>
      </w:pPr>
      <w:r w:rsidRPr="00C54280">
        <w:rPr>
          <w:rFonts w:ascii="Calibri" w:eastAsia="Calibri" w:hAnsi="Calibri" w:cs="Calibri"/>
          <w:sz w:val="22"/>
          <w:szCs w:val="22"/>
        </w:rPr>
        <w:t>prenos vseh trenutnih parametrov iz RTU v aplikacijo,</w:t>
      </w:r>
    </w:p>
    <w:p w14:paraId="14C3B2A0" w14:textId="77777777" w:rsidR="00C54280" w:rsidRPr="00C54280" w:rsidRDefault="00C54280" w:rsidP="00C54280">
      <w:pPr>
        <w:pStyle w:val="Odstavekseznama"/>
        <w:numPr>
          <w:ilvl w:val="0"/>
          <w:numId w:val="25"/>
        </w:numPr>
        <w:spacing w:line="276" w:lineRule="auto"/>
        <w:jc w:val="both"/>
        <w:rPr>
          <w:rFonts w:ascii="Calibri" w:eastAsia="Calibri" w:hAnsi="Calibri" w:cs="Calibri"/>
          <w:sz w:val="22"/>
          <w:szCs w:val="22"/>
        </w:rPr>
      </w:pPr>
      <w:r w:rsidRPr="00C54280">
        <w:rPr>
          <w:rFonts w:ascii="Calibri" w:eastAsia="Calibri" w:hAnsi="Calibri" w:cs="Calibri"/>
          <w:sz w:val="22"/>
          <w:szCs w:val="22"/>
        </w:rPr>
        <w:t>spreminjanje vseh parametrov in konfiguriranje RTU (komunikacijski naslovi, parametri delovanja avtomatike izklop, vsi komunikacijski parametri, varnostni parametri) ter prenos spremenjenih parametrov iz aplikacije v RTU,</w:t>
      </w:r>
    </w:p>
    <w:p w14:paraId="32A86B88" w14:textId="77777777" w:rsidR="00C54280" w:rsidRPr="00C54280" w:rsidRDefault="00C54280" w:rsidP="00C54280">
      <w:pPr>
        <w:pStyle w:val="Odstavekseznama"/>
        <w:numPr>
          <w:ilvl w:val="0"/>
          <w:numId w:val="25"/>
        </w:numPr>
        <w:spacing w:line="276" w:lineRule="auto"/>
        <w:jc w:val="both"/>
        <w:rPr>
          <w:rFonts w:ascii="Calibri" w:eastAsia="Calibri" w:hAnsi="Calibri" w:cs="Calibri"/>
          <w:sz w:val="22"/>
          <w:szCs w:val="22"/>
        </w:rPr>
      </w:pPr>
      <w:r w:rsidRPr="00C54280">
        <w:rPr>
          <w:rFonts w:ascii="Calibri" w:eastAsia="Calibri" w:hAnsi="Calibri" w:cs="Calibri"/>
          <w:sz w:val="22"/>
          <w:szCs w:val="22"/>
        </w:rPr>
        <w:t>priprava ali spreminjanje konfiguracije in lokalno shranjevanje v računalnik v »</w:t>
      </w:r>
      <w:proofErr w:type="spellStart"/>
      <w:r w:rsidRPr="00C54280">
        <w:rPr>
          <w:rFonts w:ascii="Calibri" w:eastAsia="Calibri" w:hAnsi="Calibri" w:cs="Calibri"/>
          <w:sz w:val="22"/>
          <w:szCs w:val="22"/>
        </w:rPr>
        <w:t>off</w:t>
      </w:r>
      <w:proofErr w:type="spellEnd"/>
      <w:r w:rsidRPr="00C54280">
        <w:rPr>
          <w:rFonts w:ascii="Calibri" w:eastAsia="Calibri" w:hAnsi="Calibri" w:cs="Calibri"/>
          <w:sz w:val="22"/>
          <w:szCs w:val="22"/>
        </w:rPr>
        <w:t>-line«,</w:t>
      </w:r>
    </w:p>
    <w:p w14:paraId="02321E38" w14:textId="77777777" w:rsidR="00C54280" w:rsidRPr="00C54280" w:rsidRDefault="00C54280" w:rsidP="00C54280">
      <w:pPr>
        <w:pStyle w:val="Odstavekseznama"/>
        <w:numPr>
          <w:ilvl w:val="0"/>
          <w:numId w:val="25"/>
        </w:numPr>
        <w:spacing w:line="276" w:lineRule="auto"/>
        <w:jc w:val="both"/>
        <w:rPr>
          <w:rFonts w:ascii="Calibri" w:eastAsia="Calibri" w:hAnsi="Calibri" w:cs="Calibri"/>
          <w:sz w:val="22"/>
          <w:szCs w:val="22"/>
        </w:rPr>
      </w:pPr>
      <w:r w:rsidRPr="00C54280">
        <w:rPr>
          <w:rFonts w:ascii="Calibri" w:eastAsia="Calibri" w:hAnsi="Calibri" w:cs="Calibri"/>
          <w:sz w:val="22"/>
          <w:szCs w:val="22"/>
        </w:rPr>
        <w:t>prikaz vseh trenutnih stanj RTU (stanja vseh vhodov in izhodov, status komunikacije s SCADA in indikatorji okvar),</w:t>
      </w:r>
    </w:p>
    <w:p w14:paraId="57BE0DB4" w14:textId="77777777" w:rsidR="00C54280" w:rsidRPr="00C54280" w:rsidRDefault="00C54280" w:rsidP="00C54280">
      <w:pPr>
        <w:pStyle w:val="Odstavekseznama"/>
        <w:numPr>
          <w:ilvl w:val="0"/>
          <w:numId w:val="25"/>
        </w:numPr>
        <w:spacing w:line="276" w:lineRule="auto"/>
        <w:jc w:val="both"/>
        <w:rPr>
          <w:rFonts w:ascii="Calibri" w:eastAsia="Calibri" w:hAnsi="Calibri" w:cs="Calibri"/>
          <w:sz w:val="22"/>
          <w:szCs w:val="22"/>
        </w:rPr>
      </w:pPr>
      <w:r w:rsidRPr="00C54280">
        <w:rPr>
          <w:rFonts w:ascii="Calibri" w:eastAsia="Calibri" w:hAnsi="Calibri" w:cs="Calibri"/>
          <w:sz w:val="22"/>
          <w:szCs w:val="22"/>
        </w:rPr>
        <w:t>možnost krmiljenja vseh digitalnih izhodov, varovano in zaščiteno z geslom uporabnika,</w:t>
      </w:r>
    </w:p>
    <w:p w14:paraId="3120978C" w14:textId="77777777" w:rsidR="00C54280" w:rsidRPr="00C54280" w:rsidRDefault="00C54280" w:rsidP="00C54280">
      <w:pPr>
        <w:pStyle w:val="Odstavekseznama"/>
        <w:numPr>
          <w:ilvl w:val="0"/>
          <w:numId w:val="25"/>
        </w:numPr>
        <w:spacing w:line="276" w:lineRule="auto"/>
        <w:jc w:val="both"/>
        <w:rPr>
          <w:rFonts w:ascii="Calibri" w:eastAsia="Calibri" w:hAnsi="Calibri" w:cs="Calibri"/>
          <w:sz w:val="22"/>
          <w:szCs w:val="22"/>
        </w:rPr>
      </w:pPr>
      <w:r w:rsidRPr="00C54280">
        <w:rPr>
          <w:rFonts w:ascii="Calibri" w:eastAsia="Calibri" w:hAnsi="Calibri" w:cs="Calibri"/>
          <w:sz w:val="22"/>
          <w:szCs w:val="22"/>
        </w:rPr>
        <w:t xml:space="preserve">prenos lokalno shranjenih podatkov o dogodkih iz RTU, njihovo pregledovanje, shranjevanje in ponovno pregledovanje shranjenih podatkov v </w:t>
      </w:r>
      <w:proofErr w:type="spellStart"/>
      <w:r w:rsidRPr="00C54280">
        <w:rPr>
          <w:rFonts w:ascii="Calibri" w:eastAsia="Calibri" w:hAnsi="Calibri" w:cs="Calibri"/>
          <w:sz w:val="22"/>
          <w:szCs w:val="22"/>
        </w:rPr>
        <w:t>off</w:t>
      </w:r>
      <w:proofErr w:type="spellEnd"/>
      <w:r w:rsidRPr="00C54280">
        <w:rPr>
          <w:rFonts w:ascii="Calibri" w:eastAsia="Calibri" w:hAnsi="Calibri" w:cs="Calibri"/>
          <w:sz w:val="22"/>
          <w:szCs w:val="22"/>
        </w:rPr>
        <w:t>-line načinu.</w:t>
      </w:r>
    </w:p>
    <w:p w14:paraId="4A62A894"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45EA23FC"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Licenca aplikacije za </w:t>
      </w:r>
      <w:proofErr w:type="spellStart"/>
      <w:r w:rsidRPr="00C54280">
        <w:rPr>
          <w:rFonts w:ascii="Calibri" w:eastAsia="Calibri" w:hAnsi="Calibri" w:cs="Calibri"/>
          <w:color w:val="000000" w:themeColor="text1"/>
          <w:sz w:val="22"/>
          <w:szCs w:val="22"/>
        </w:rPr>
        <w:t>parametriranje</w:t>
      </w:r>
      <w:proofErr w:type="spellEnd"/>
      <w:r w:rsidRPr="00C54280">
        <w:rPr>
          <w:rFonts w:ascii="Calibri" w:eastAsia="Calibri" w:hAnsi="Calibri" w:cs="Calibri"/>
          <w:color w:val="000000" w:themeColor="text1"/>
          <w:sz w:val="22"/>
          <w:szCs w:val="22"/>
        </w:rPr>
        <w:t xml:space="preserve"> in administriranje mora biti vključena in mora biti veljavna za vsaj 5 uporabnikov oziroma namestitev na 5 različnih računalnikov. Omogočati mora povezavo z vsemi napravami RTU istega tipa in za neomejeno število naprav. Veljavnost licence mora biti trajna, brez podaljševanja.</w:t>
      </w:r>
    </w:p>
    <w:p w14:paraId="42735BCE" w14:textId="77777777" w:rsidR="00C54280" w:rsidRPr="00C54280" w:rsidRDefault="00C54280" w:rsidP="00C54280">
      <w:pPr>
        <w:jc w:val="both"/>
        <w:rPr>
          <w:rFonts w:ascii="Calibri" w:hAnsi="Calibri" w:cs="Calibri"/>
          <w:color w:val="000000" w:themeColor="text1"/>
          <w:sz w:val="22"/>
          <w:szCs w:val="22"/>
        </w:rPr>
      </w:pPr>
    </w:p>
    <w:p w14:paraId="5E95BED5" w14:textId="77777777" w:rsidR="00C54280" w:rsidRPr="00C54280" w:rsidRDefault="00C54280" w:rsidP="00C54280">
      <w:pPr>
        <w:jc w:val="both"/>
        <w:rPr>
          <w:rFonts w:ascii="Calibri" w:hAnsi="Calibri" w:cs="Calibri"/>
          <w:color w:val="000000" w:themeColor="text1"/>
          <w:sz w:val="22"/>
          <w:szCs w:val="22"/>
        </w:rPr>
      </w:pPr>
    </w:p>
    <w:p w14:paraId="31C6D8C8" w14:textId="77777777" w:rsidR="00C54280" w:rsidRPr="00C54280" w:rsidRDefault="00C54280" w:rsidP="00C54280">
      <w:pPr>
        <w:pStyle w:val="Naslov30"/>
        <w:rPr>
          <w:rFonts w:ascii="Calibri" w:hAnsi="Calibri" w:cs="Calibri"/>
          <w:b/>
          <w:sz w:val="22"/>
          <w:szCs w:val="22"/>
          <w:u w:val="single"/>
        </w:rPr>
      </w:pPr>
      <w:bookmarkStart w:id="169" w:name="_Toc21432125"/>
      <w:bookmarkStart w:id="170" w:name="_Toc22197702"/>
      <w:bookmarkStart w:id="171" w:name="_Toc25578799"/>
      <w:bookmarkStart w:id="172" w:name="_Toc25578994"/>
      <w:bookmarkStart w:id="173" w:name="_Toc44678112"/>
      <w:bookmarkStart w:id="174" w:name="_Toc138325645"/>
      <w:bookmarkStart w:id="175" w:name="_Toc180994331"/>
      <w:bookmarkStart w:id="176" w:name="_Toc181011261"/>
      <w:bookmarkStart w:id="177" w:name="_Toc181013481"/>
      <w:r w:rsidRPr="00C54280">
        <w:rPr>
          <w:rFonts w:ascii="Calibri" w:hAnsi="Calibri" w:cs="Calibri"/>
          <w:sz w:val="22"/>
          <w:szCs w:val="22"/>
          <w:u w:val="single"/>
        </w:rPr>
        <w:t>2.3.7 Izvedba in ostale zahteve</w:t>
      </w:r>
      <w:bookmarkEnd w:id="169"/>
      <w:bookmarkEnd w:id="170"/>
      <w:bookmarkEnd w:id="171"/>
      <w:bookmarkEnd w:id="172"/>
      <w:bookmarkEnd w:id="173"/>
      <w:bookmarkEnd w:id="174"/>
      <w:bookmarkEnd w:id="175"/>
      <w:bookmarkEnd w:id="176"/>
      <w:bookmarkEnd w:id="177"/>
    </w:p>
    <w:p w14:paraId="34773D9C"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Naprava mora biti enotne in identične izvedbe za vodenje TP in za vgradnjo v obstoječo omarico stikal SECTOS. Gabariti naprave so lahko največ 220 x 220 x 120 mm.</w:t>
      </w:r>
    </w:p>
    <w:p w14:paraId="5D83520D"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11EFA866"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Naprava naj bo v zaprtem ohišju tako, da je poskrbljeno za zaščito in preprečen dostop do elektronskih vezij in internega ožičenja. Stopnja zaščite naj bo vsaj IP 20. Vse povezave RTU z ostalo opremo naj bodo izvedene izključno preko:</w:t>
      </w:r>
    </w:p>
    <w:p w14:paraId="321C0535" w14:textId="77777777" w:rsidR="00C54280" w:rsidRPr="00C54280" w:rsidRDefault="00C54280" w:rsidP="00C54280">
      <w:pPr>
        <w:pStyle w:val="Odstavekseznama"/>
        <w:numPr>
          <w:ilvl w:val="0"/>
          <w:numId w:val="24"/>
        </w:numPr>
        <w:spacing w:line="276" w:lineRule="auto"/>
        <w:jc w:val="both"/>
        <w:rPr>
          <w:rFonts w:ascii="Calibri" w:eastAsia="Calibri" w:hAnsi="Calibri" w:cs="Calibri"/>
          <w:sz w:val="22"/>
          <w:szCs w:val="22"/>
        </w:rPr>
      </w:pPr>
      <w:r w:rsidRPr="00C54280">
        <w:rPr>
          <w:rFonts w:ascii="Calibri" w:eastAsia="Calibri" w:hAnsi="Calibri" w:cs="Calibri"/>
          <w:sz w:val="22"/>
          <w:szCs w:val="22"/>
        </w:rPr>
        <w:t xml:space="preserve">komunikacijskih vmesnikov (portov) s standardnimi </w:t>
      </w:r>
      <w:proofErr w:type="spellStart"/>
      <w:r w:rsidRPr="00C54280">
        <w:rPr>
          <w:rFonts w:ascii="Calibri" w:eastAsia="Calibri" w:hAnsi="Calibri" w:cs="Calibri"/>
          <w:sz w:val="22"/>
          <w:szCs w:val="22"/>
        </w:rPr>
        <w:t>konektorji</w:t>
      </w:r>
      <w:proofErr w:type="spellEnd"/>
      <w:r w:rsidRPr="00C54280">
        <w:rPr>
          <w:rFonts w:ascii="Calibri" w:eastAsia="Calibri" w:hAnsi="Calibri" w:cs="Calibri"/>
          <w:sz w:val="22"/>
          <w:szCs w:val="22"/>
        </w:rPr>
        <w:t>,</w:t>
      </w:r>
    </w:p>
    <w:p w14:paraId="780085E9" w14:textId="77777777" w:rsidR="00C54280" w:rsidRPr="00C54280" w:rsidRDefault="00C54280" w:rsidP="00C54280">
      <w:pPr>
        <w:pStyle w:val="Odstavekseznama"/>
        <w:numPr>
          <w:ilvl w:val="0"/>
          <w:numId w:val="24"/>
        </w:numPr>
        <w:spacing w:line="276" w:lineRule="auto"/>
        <w:jc w:val="both"/>
        <w:rPr>
          <w:rFonts w:ascii="Calibri" w:eastAsia="Calibri" w:hAnsi="Calibri" w:cs="Calibri"/>
          <w:sz w:val="22"/>
          <w:szCs w:val="22"/>
        </w:rPr>
      </w:pPr>
      <w:proofErr w:type="spellStart"/>
      <w:r w:rsidRPr="00C54280">
        <w:rPr>
          <w:rFonts w:ascii="Calibri" w:eastAsia="Calibri" w:hAnsi="Calibri" w:cs="Calibri"/>
          <w:sz w:val="22"/>
          <w:szCs w:val="22"/>
        </w:rPr>
        <w:t>konektorjev</w:t>
      </w:r>
      <w:proofErr w:type="spellEnd"/>
      <w:r w:rsidRPr="00C54280">
        <w:rPr>
          <w:rFonts w:ascii="Calibri" w:eastAsia="Calibri" w:hAnsi="Calibri" w:cs="Calibri"/>
          <w:sz w:val="22"/>
          <w:szCs w:val="22"/>
        </w:rPr>
        <w:t xml:space="preserve"> za signalne in napajalne vodnike.</w:t>
      </w:r>
    </w:p>
    <w:p w14:paraId="471E3CAC"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6E0A643B"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Naprava mora biti skladna z EMC po veljavnih SIST in EN standardih.</w:t>
      </w:r>
    </w:p>
    <w:p w14:paraId="1FB40BCB" w14:textId="77777777" w:rsidR="00C54280" w:rsidRPr="00C54280" w:rsidRDefault="00C54280" w:rsidP="00C54280">
      <w:pPr>
        <w:jc w:val="both"/>
        <w:rPr>
          <w:rFonts w:ascii="Calibri" w:hAnsi="Calibri" w:cs="Calibri"/>
          <w:color w:val="000000" w:themeColor="text1"/>
          <w:sz w:val="22"/>
          <w:szCs w:val="22"/>
        </w:rPr>
      </w:pPr>
    </w:p>
    <w:p w14:paraId="59353500" w14:textId="77777777" w:rsidR="00C54280" w:rsidRPr="00C54280" w:rsidRDefault="00C54280" w:rsidP="00C54280">
      <w:pPr>
        <w:pStyle w:val="Naslov20"/>
        <w:ind w:left="360"/>
        <w:rPr>
          <w:rFonts w:ascii="Calibri" w:eastAsia="Times New Roman" w:hAnsi="Calibri" w:cs="Calibri"/>
          <w:b/>
          <w:color w:val="000000" w:themeColor="text1"/>
          <w:sz w:val="22"/>
          <w:szCs w:val="22"/>
        </w:rPr>
      </w:pPr>
      <w:bookmarkStart w:id="178" w:name="_Toc21432126"/>
    </w:p>
    <w:p w14:paraId="693F1B10" w14:textId="77777777" w:rsidR="00C54280" w:rsidRPr="00C54280" w:rsidRDefault="00C54280" w:rsidP="00C54280">
      <w:pPr>
        <w:pStyle w:val="Naslov20"/>
        <w:ind w:left="360"/>
        <w:rPr>
          <w:rFonts w:ascii="Calibri" w:hAnsi="Calibri" w:cs="Calibri"/>
          <w:b/>
          <w:sz w:val="22"/>
          <w:szCs w:val="22"/>
          <w:u w:val="single"/>
        </w:rPr>
      </w:pPr>
      <w:bookmarkStart w:id="179" w:name="_Toc25578800"/>
      <w:bookmarkStart w:id="180" w:name="_Toc25578995"/>
      <w:bookmarkStart w:id="181" w:name="_Toc44678113"/>
      <w:bookmarkStart w:id="182" w:name="_Toc138325646"/>
      <w:bookmarkStart w:id="183" w:name="_Toc180994332"/>
      <w:bookmarkStart w:id="184" w:name="_Toc181011262"/>
      <w:bookmarkStart w:id="185" w:name="_Toc181013482"/>
      <w:r w:rsidRPr="00C54280">
        <w:rPr>
          <w:rFonts w:ascii="Calibri" w:hAnsi="Calibri" w:cs="Calibri"/>
          <w:sz w:val="22"/>
          <w:szCs w:val="22"/>
          <w:u w:val="single"/>
        </w:rPr>
        <w:t>2.4 NAPRAVA ZA DETEKCIJO OKVAR</w:t>
      </w:r>
      <w:bookmarkEnd w:id="179"/>
      <w:bookmarkEnd w:id="180"/>
      <w:bookmarkEnd w:id="181"/>
      <w:bookmarkEnd w:id="182"/>
      <w:bookmarkEnd w:id="183"/>
      <w:bookmarkEnd w:id="184"/>
      <w:bookmarkEnd w:id="185"/>
    </w:p>
    <w:p w14:paraId="34FE1B64" w14:textId="77777777" w:rsidR="00C54280" w:rsidRPr="00C54280" w:rsidRDefault="00C54280" w:rsidP="00C54280">
      <w:pPr>
        <w:pStyle w:val="Naslov30"/>
        <w:rPr>
          <w:rFonts w:ascii="Calibri" w:hAnsi="Calibri" w:cs="Calibri"/>
          <w:sz w:val="22"/>
          <w:szCs w:val="22"/>
        </w:rPr>
      </w:pPr>
    </w:p>
    <w:p w14:paraId="136D985C" w14:textId="77777777" w:rsidR="00C54280" w:rsidRPr="00C54280" w:rsidRDefault="00C54280" w:rsidP="00C54280">
      <w:pPr>
        <w:pStyle w:val="Naslov30"/>
        <w:rPr>
          <w:rFonts w:ascii="Calibri" w:hAnsi="Calibri" w:cs="Calibri"/>
          <w:sz w:val="22"/>
          <w:szCs w:val="22"/>
          <w:u w:val="single"/>
        </w:rPr>
      </w:pPr>
      <w:bookmarkStart w:id="186" w:name="_Toc25578801"/>
      <w:bookmarkStart w:id="187" w:name="_Toc25578996"/>
      <w:bookmarkStart w:id="188" w:name="_Toc44678114"/>
      <w:bookmarkStart w:id="189" w:name="_Toc138325647"/>
      <w:bookmarkStart w:id="190" w:name="_Toc180994333"/>
      <w:bookmarkStart w:id="191" w:name="_Toc181011263"/>
      <w:bookmarkStart w:id="192" w:name="_Toc181013483"/>
      <w:r w:rsidRPr="00C54280">
        <w:rPr>
          <w:rFonts w:ascii="Calibri" w:hAnsi="Calibri" w:cs="Calibri"/>
          <w:sz w:val="22"/>
          <w:szCs w:val="22"/>
          <w:u w:val="single"/>
        </w:rPr>
        <w:t>2.4.1 Splošn</w:t>
      </w:r>
      <w:bookmarkEnd w:id="178"/>
      <w:r w:rsidRPr="00C54280">
        <w:rPr>
          <w:rFonts w:ascii="Calibri" w:hAnsi="Calibri" w:cs="Calibri"/>
          <w:sz w:val="22"/>
          <w:szCs w:val="22"/>
          <w:u w:val="single"/>
        </w:rPr>
        <w:t>o</w:t>
      </w:r>
      <w:bookmarkEnd w:id="186"/>
      <w:bookmarkEnd w:id="187"/>
      <w:bookmarkEnd w:id="188"/>
      <w:bookmarkEnd w:id="189"/>
      <w:bookmarkEnd w:id="190"/>
      <w:bookmarkEnd w:id="191"/>
      <w:bookmarkEnd w:id="192"/>
    </w:p>
    <w:p w14:paraId="6E7AAA68"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Naprava za detekcijo okvar je namenjena zaznavanju toka okvare na SN vodu, ki ga povzročijo:</w:t>
      </w:r>
    </w:p>
    <w:p w14:paraId="72E83F54" w14:textId="77777777" w:rsidR="00C54280" w:rsidRPr="00C54280" w:rsidRDefault="00C54280" w:rsidP="00C54280">
      <w:pPr>
        <w:pStyle w:val="Odstavekseznama"/>
        <w:numPr>
          <w:ilvl w:val="0"/>
          <w:numId w:val="23"/>
        </w:numPr>
        <w:spacing w:line="276" w:lineRule="auto"/>
        <w:jc w:val="both"/>
        <w:rPr>
          <w:rFonts w:ascii="Calibri" w:eastAsia="Calibri" w:hAnsi="Calibri" w:cs="Calibri"/>
          <w:sz w:val="22"/>
          <w:szCs w:val="22"/>
        </w:rPr>
      </w:pPr>
      <w:r w:rsidRPr="00C54280">
        <w:rPr>
          <w:rFonts w:ascii="Calibri" w:eastAsia="Calibri" w:hAnsi="Calibri" w:cs="Calibri"/>
          <w:sz w:val="22"/>
          <w:szCs w:val="22"/>
        </w:rPr>
        <w:t>medfazni stiki (</w:t>
      </w:r>
      <w:proofErr w:type="spellStart"/>
      <w:r w:rsidRPr="00C54280">
        <w:rPr>
          <w:rFonts w:ascii="Calibri" w:eastAsia="Calibri" w:hAnsi="Calibri" w:cs="Calibri"/>
          <w:sz w:val="22"/>
          <w:szCs w:val="22"/>
        </w:rPr>
        <w:t>dvo</w:t>
      </w:r>
      <w:proofErr w:type="spellEnd"/>
      <w:r w:rsidRPr="00C54280">
        <w:rPr>
          <w:rFonts w:ascii="Calibri" w:eastAsia="Calibri" w:hAnsi="Calibri" w:cs="Calibri"/>
          <w:sz w:val="22"/>
          <w:szCs w:val="22"/>
        </w:rPr>
        <w:t xml:space="preserve"> ali </w:t>
      </w:r>
      <w:proofErr w:type="spellStart"/>
      <w:r w:rsidRPr="00C54280">
        <w:rPr>
          <w:rFonts w:ascii="Calibri" w:eastAsia="Calibri" w:hAnsi="Calibri" w:cs="Calibri"/>
          <w:sz w:val="22"/>
          <w:szCs w:val="22"/>
        </w:rPr>
        <w:t>tropolni</w:t>
      </w:r>
      <w:proofErr w:type="spellEnd"/>
      <w:r w:rsidRPr="00C54280">
        <w:rPr>
          <w:rFonts w:ascii="Calibri" w:eastAsia="Calibri" w:hAnsi="Calibri" w:cs="Calibri"/>
          <w:sz w:val="22"/>
          <w:szCs w:val="22"/>
        </w:rPr>
        <w:t>),</w:t>
      </w:r>
    </w:p>
    <w:p w14:paraId="52D27AEA" w14:textId="77777777" w:rsidR="00C54280" w:rsidRPr="00C54280" w:rsidRDefault="00C54280" w:rsidP="00C54280">
      <w:pPr>
        <w:pStyle w:val="Odstavekseznama"/>
        <w:numPr>
          <w:ilvl w:val="0"/>
          <w:numId w:val="23"/>
        </w:numPr>
        <w:spacing w:line="276" w:lineRule="auto"/>
        <w:jc w:val="both"/>
        <w:rPr>
          <w:rFonts w:ascii="Calibri" w:eastAsia="Calibri" w:hAnsi="Calibri" w:cs="Calibri"/>
          <w:sz w:val="22"/>
          <w:szCs w:val="22"/>
        </w:rPr>
      </w:pPr>
      <w:r w:rsidRPr="00C54280">
        <w:rPr>
          <w:rFonts w:ascii="Calibri" w:eastAsia="Calibri" w:hAnsi="Calibri" w:cs="Calibri"/>
          <w:sz w:val="22"/>
          <w:szCs w:val="22"/>
        </w:rPr>
        <w:t>zemeljski stiki,</w:t>
      </w:r>
    </w:p>
    <w:p w14:paraId="6FC25785" w14:textId="77777777" w:rsidR="00C54280" w:rsidRPr="00C54280" w:rsidRDefault="00C54280" w:rsidP="00C54280">
      <w:pPr>
        <w:pStyle w:val="Odstavekseznama"/>
        <w:numPr>
          <w:ilvl w:val="0"/>
          <w:numId w:val="23"/>
        </w:numPr>
        <w:spacing w:line="276" w:lineRule="auto"/>
        <w:jc w:val="both"/>
        <w:rPr>
          <w:rFonts w:ascii="Calibri" w:eastAsia="Calibri" w:hAnsi="Calibri" w:cs="Calibri"/>
          <w:sz w:val="22"/>
          <w:szCs w:val="22"/>
        </w:rPr>
      </w:pPr>
      <w:r w:rsidRPr="00C54280">
        <w:rPr>
          <w:rFonts w:ascii="Calibri" w:eastAsia="Calibri" w:hAnsi="Calibri" w:cs="Calibri"/>
          <w:sz w:val="22"/>
          <w:szCs w:val="22"/>
        </w:rPr>
        <w:t>sočasna kombinacija medfaznega in zemeljskega stika.</w:t>
      </w:r>
    </w:p>
    <w:p w14:paraId="0DA47478"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lang w:val="en-GB"/>
        </w:rPr>
        <w:t xml:space="preserve"> </w:t>
      </w:r>
    </w:p>
    <w:p w14:paraId="7914C97A"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Zaznavanja tokov okvare mora temeljiti na merjenju tokov v vseh treh fazah SN voda. Meritve tokov se izvajajo s tremi tokovnimi transformatorji, ki se jih namesti na SN vodnike. Uporabljeni morajo biti tokovni transformatorji z razstavljivim jedrom, ker poteka montaža  na že priključene ustrezno zaključene SN kable. Demontaža kablov s stikala v času montaže tokovnih transformatorjev ni dopustna.</w:t>
      </w:r>
    </w:p>
    <w:p w14:paraId="2D823BC4"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783B9E26"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Tokovni transformatorji se uporabljajo tudi za izvajanje meritev tokov na SN vodu. Uporaba tokovnih senzorjev ni dovoljena.</w:t>
      </w:r>
    </w:p>
    <w:p w14:paraId="222F10BE"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02A20319"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Naprava mora komunicirati z RTU  preko serijskega komunikacijskega vmesnika ali </w:t>
      </w:r>
      <w:proofErr w:type="spellStart"/>
      <w:r w:rsidRPr="00C54280">
        <w:rPr>
          <w:rFonts w:ascii="Calibri" w:eastAsia="Calibri" w:hAnsi="Calibri" w:cs="Calibri"/>
          <w:color w:val="000000" w:themeColor="text1"/>
          <w:sz w:val="22"/>
          <w:szCs w:val="22"/>
        </w:rPr>
        <w:t>Ethernet</w:t>
      </w:r>
      <w:proofErr w:type="spellEnd"/>
      <w:r w:rsidRPr="00C54280">
        <w:rPr>
          <w:rFonts w:ascii="Calibri" w:eastAsia="Calibri" w:hAnsi="Calibri" w:cs="Calibri"/>
          <w:color w:val="000000" w:themeColor="text1"/>
          <w:sz w:val="22"/>
          <w:szCs w:val="22"/>
        </w:rPr>
        <w:t xml:space="preserve"> vmesnika. Protokol mora bit standarden in odprt ter mora omogočati lokalno in daljinsko </w:t>
      </w:r>
      <w:proofErr w:type="spellStart"/>
      <w:r w:rsidRPr="00C54280">
        <w:rPr>
          <w:rFonts w:ascii="Calibri" w:eastAsia="Calibri" w:hAnsi="Calibri" w:cs="Calibri"/>
          <w:color w:val="000000" w:themeColor="text1"/>
          <w:sz w:val="22"/>
          <w:szCs w:val="22"/>
        </w:rPr>
        <w:t>parametriranje</w:t>
      </w:r>
      <w:proofErr w:type="spellEnd"/>
      <w:r w:rsidRPr="00C54280">
        <w:rPr>
          <w:rFonts w:ascii="Calibri" w:eastAsia="Calibri" w:hAnsi="Calibri" w:cs="Calibri"/>
          <w:color w:val="000000" w:themeColor="text1"/>
          <w:sz w:val="22"/>
          <w:szCs w:val="22"/>
        </w:rPr>
        <w:t xml:space="preserve"> naprave.</w:t>
      </w:r>
    </w:p>
    <w:p w14:paraId="1C5D80CB" w14:textId="77777777" w:rsidR="00C54280" w:rsidRPr="00C54280" w:rsidRDefault="00C54280" w:rsidP="00C54280">
      <w:pPr>
        <w:jc w:val="both"/>
        <w:rPr>
          <w:rFonts w:ascii="Calibri" w:hAnsi="Calibri" w:cs="Calibri"/>
          <w:color w:val="000000" w:themeColor="text1"/>
          <w:sz w:val="22"/>
          <w:szCs w:val="22"/>
        </w:rPr>
      </w:pPr>
    </w:p>
    <w:p w14:paraId="4A22B3C1" w14:textId="77777777" w:rsidR="00C54280" w:rsidRPr="00C54280" w:rsidRDefault="00C54280" w:rsidP="00C54280">
      <w:pPr>
        <w:jc w:val="both"/>
        <w:rPr>
          <w:rFonts w:ascii="Calibri" w:hAnsi="Calibri" w:cs="Calibri"/>
          <w:color w:val="000000" w:themeColor="text1"/>
          <w:sz w:val="22"/>
          <w:szCs w:val="22"/>
        </w:rPr>
      </w:pPr>
    </w:p>
    <w:p w14:paraId="3056D2F3" w14:textId="77777777" w:rsidR="00C54280" w:rsidRPr="00C54280" w:rsidRDefault="00C54280" w:rsidP="00C54280">
      <w:pPr>
        <w:pStyle w:val="Naslov30"/>
        <w:rPr>
          <w:rFonts w:ascii="Calibri" w:hAnsi="Calibri" w:cs="Calibri"/>
          <w:b/>
          <w:sz w:val="22"/>
          <w:szCs w:val="22"/>
          <w:u w:val="single"/>
        </w:rPr>
      </w:pPr>
      <w:bookmarkStart w:id="193" w:name="_Toc21432128"/>
      <w:bookmarkStart w:id="194" w:name="_Toc22197705"/>
      <w:bookmarkStart w:id="195" w:name="_Toc25578802"/>
      <w:bookmarkStart w:id="196" w:name="_Toc25578997"/>
      <w:bookmarkStart w:id="197" w:name="_Toc44678115"/>
      <w:bookmarkStart w:id="198" w:name="_Toc138325648"/>
      <w:bookmarkStart w:id="199" w:name="_Toc180994334"/>
      <w:bookmarkStart w:id="200" w:name="_Toc181011264"/>
      <w:bookmarkStart w:id="201" w:name="_Toc181013484"/>
      <w:r w:rsidRPr="00C54280">
        <w:rPr>
          <w:rFonts w:ascii="Calibri" w:hAnsi="Calibri" w:cs="Calibri"/>
          <w:sz w:val="22"/>
          <w:szCs w:val="22"/>
          <w:u w:val="single"/>
        </w:rPr>
        <w:t>2.4.2 Parametri detekcije okvar</w:t>
      </w:r>
      <w:bookmarkEnd w:id="193"/>
      <w:bookmarkEnd w:id="194"/>
      <w:bookmarkEnd w:id="195"/>
      <w:bookmarkEnd w:id="196"/>
      <w:bookmarkEnd w:id="197"/>
      <w:bookmarkEnd w:id="198"/>
      <w:bookmarkEnd w:id="199"/>
      <w:bookmarkEnd w:id="200"/>
      <w:bookmarkEnd w:id="201"/>
    </w:p>
    <w:p w14:paraId="0DE773F8" w14:textId="77777777" w:rsidR="00C54280" w:rsidRPr="00C54280" w:rsidRDefault="00C54280" w:rsidP="00C54280">
      <w:pPr>
        <w:jc w:val="both"/>
        <w:rPr>
          <w:rFonts w:ascii="Calibri" w:hAnsi="Calibri" w:cs="Calibri"/>
          <w:color w:val="000000" w:themeColor="text1"/>
          <w:sz w:val="22"/>
          <w:szCs w:val="22"/>
        </w:rPr>
      </w:pPr>
      <w:proofErr w:type="spellStart"/>
      <w:r w:rsidRPr="00C54280">
        <w:rPr>
          <w:rFonts w:ascii="Calibri" w:hAnsi="Calibri" w:cs="Calibri"/>
          <w:color w:val="000000" w:themeColor="text1"/>
          <w:sz w:val="22"/>
          <w:szCs w:val="22"/>
        </w:rPr>
        <w:t>Pretokovna</w:t>
      </w:r>
      <w:proofErr w:type="spellEnd"/>
      <w:r w:rsidRPr="00C54280">
        <w:rPr>
          <w:rFonts w:ascii="Calibri" w:hAnsi="Calibri" w:cs="Calibri"/>
          <w:color w:val="000000" w:themeColor="text1"/>
          <w:sz w:val="22"/>
          <w:szCs w:val="22"/>
        </w:rPr>
        <w:t xml:space="preserve"> fazna detekcija:</w:t>
      </w:r>
    </w:p>
    <w:p w14:paraId="0358B3B6" w14:textId="77777777" w:rsidR="00C54280" w:rsidRPr="00C54280" w:rsidRDefault="00C54280" w:rsidP="00C54280">
      <w:pPr>
        <w:pStyle w:val="Odstavekseznama"/>
        <w:numPr>
          <w:ilvl w:val="0"/>
          <w:numId w:val="39"/>
        </w:numPr>
        <w:jc w:val="both"/>
        <w:rPr>
          <w:rFonts w:ascii="Calibri" w:hAnsi="Calibri" w:cs="Calibri"/>
          <w:sz w:val="22"/>
          <w:szCs w:val="22"/>
        </w:rPr>
      </w:pPr>
      <w:r w:rsidRPr="00C54280">
        <w:rPr>
          <w:rFonts w:ascii="Calibri" w:hAnsi="Calibri" w:cs="Calibri"/>
          <w:sz w:val="22"/>
          <w:szCs w:val="22"/>
        </w:rPr>
        <w:t>tokovno območje: 100 – 800 A, nastavljiva v stopnjah po 1 A</w:t>
      </w:r>
    </w:p>
    <w:p w14:paraId="7CF2EC95" w14:textId="77777777" w:rsidR="00C54280" w:rsidRPr="00C54280" w:rsidRDefault="00C54280" w:rsidP="00C54280">
      <w:pPr>
        <w:pStyle w:val="Odstavekseznama"/>
        <w:numPr>
          <w:ilvl w:val="0"/>
          <w:numId w:val="39"/>
        </w:numPr>
        <w:jc w:val="both"/>
        <w:rPr>
          <w:rFonts w:ascii="Calibri" w:hAnsi="Calibri" w:cs="Calibri"/>
          <w:sz w:val="22"/>
          <w:szCs w:val="22"/>
        </w:rPr>
      </w:pPr>
      <w:r w:rsidRPr="00C54280">
        <w:rPr>
          <w:rFonts w:ascii="Calibri" w:hAnsi="Calibri" w:cs="Calibri"/>
          <w:sz w:val="22"/>
          <w:szCs w:val="22"/>
        </w:rPr>
        <w:t>Definitivne zakasnitve: 0.04 – 30 s, nastavljiva v stopnjah po 0,02 s</w:t>
      </w:r>
    </w:p>
    <w:p w14:paraId="0E6B1B6D" w14:textId="77777777" w:rsidR="00C54280" w:rsidRPr="00C54280" w:rsidRDefault="00C54280" w:rsidP="00C54280">
      <w:pPr>
        <w:jc w:val="both"/>
        <w:rPr>
          <w:rFonts w:ascii="Calibri" w:hAnsi="Calibri" w:cs="Calibri"/>
          <w:color w:val="000000" w:themeColor="text1"/>
          <w:sz w:val="22"/>
          <w:szCs w:val="22"/>
        </w:rPr>
      </w:pPr>
    </w:p>
    <w:p w14:paraId="3E07CB7C" w14:textId="77777777" w:rsidR="00C54280" w:rsidRPr="00C54280" w:rsidRDefault="00C54280" w:rsidP="00C54280">
      <w:pPr>
        <w:jc w:val="both"/>
        <w:rPr>
          <w:rFonts w:ascii="Calibri" w:hAnsi="Calibri" w:cs="Calibri"/>
          <w:color w:val="000000" w:themeColor="text1"/>
          <w:sz w:val="22"/>
          <w:szCs w:val="22"/>
        </w:rPr>
      </w:pPr>
      <w:proofErr w:type="spellStart"/>
      <w:r w:rsidRPr="00C54280">
        <w:rPr>
          <w:rFonts w:ascii="Calibri" w:hAnsi="Calibri" w:cs="Calibri"/>
          <w:color w:val="000000" w:themeColor="text1"/>
          <w:sz w:val="22"/>
          <w:szCs w:val="22"/>
        </w:rPr>
        <w:t>Zemljostična</w:t>
      </w:r>
      <w:proofErr w:type="spellEnd"/>
      <w:r w:rsidRPr="00C54280">
        <w:rPr>
          <w:rFonts w:ascii="Calibri" w:hAnsi="Calibri" w:cs="Calibri"/>
          <w:color w:val="000000" w:themeColor="text1"/>
          <w:sz w:val="22"/>
          <w:szCs w:val="22"/>
        </w:rPr>
        <w:t xml:space="preserve"> detekcija:</w:t>
      </w:r>
    </w:p>
    <w:p w14:paraId="4C16384D" w14:textId="77777777" w:rsidR="00C54280" w:rsidRPr="00C54280" w:rsidRDefault="00C54280" w:rsidP="00C54280">
      <w:pPr>
        <w:pStyle w:val="Odstavekseznama"/>
        <w:numPr>
          <w:ilvl w:val="0"/>
          <w:numId w:val="39"/>
        </w:numPr>
        <w:jc w:val="both"/>
        <w:rPr>
          <w:rFonts w:ascii="Calibri" w:hAnsi="Calibri" w:cs="Calibri"/>
          <w:sz w:val="22"/>
          <w:szCs w:val="22"/>
        </w:rPr>
      </w:pPr>
      <w:r w:rsidRPr="00C54280">
        <w:rPr>
          <w:rFonts w:ascii="Calibri" w:hAnsi="Calibri" w:cs="Calibri"/>
          <w:sz w:val="22"/>
          <w:szCs w:val="22"/>
        </w:rPr>
        <w:t>tokovno območje: 5 – 250 A, nastavljiva v stopnjah po 1 A</w:t>
      </w:r>
    </w:p>
    <w:p w14:paraId="0B7ABD2A" w14:textId="77777777" w:rsidR="00C54280" w:rsidRPr="00C54280" w:rsidRDefault="00C54280" w:rsidP="00C54280">
      <w:pPr>
        <w:pStyle w:val="Odstavekseznama"/>
        <w:numPr>
          <w:ilvl w:val="0"/>
          <w:numId w:val="39"/>
        </w:numPr>
        <w:jc w:val="both"/>
        <w:rPr>
          <w:rFonts w:ascii="Calibri" w:hAnsi="Calibri" w:cs="Calibri"/>
          <w:sz w:val="22"/>
          <w:szCs w:val="22"/>
        </w:rPr>
      </w:pPr>
      <w:r w:rsidRPr="00C54280">
        <w:rPr>
          <w:rFonts w:ascii="Calibri" w:hAnsi="Calibri" w:cs="Calibri"/>
          <w:sz w:val="22"/>
          <w:szCs w:val="22"/>
        </w:rPr>
        <w:t>Definitivne zakasnitve: 0.04 – 30 s, nastavljiva v stopnjah po 0,02 s</w:t>
      </w:r>
    </w:p>
    <w:p w14:paraId="7EB7A9E7" w14:textId="77777777" w:rsidR="00C54280" w:rsidRPr="00C54280" w:rsidRDefault="00C54280" w:rsidP="00C54280">
      <w:pPr>
        <w:jc w:val="both"/>
        <w:rPr>
          <w:rFonts w:ascii="Calibri" w:hAnsi="Calibri" w:cs="Calibri"/>
          <w:color w:val="000000" w:themeColor="text1"/>
          <w:sz w:val="22"/>
          <w:szCs w:val="22"/>
        </w:rPr>
      </w:pPr>
    </w:p>
    <w:p w14:paraId="66FE0537" w14:textId="77777777" w:rsidR="00C54280" w:rsidRPr="00C54280" w:rsidRDefault="00C54280" w:rsidP="00C54280">
      <w:pPr>
        <w:jc w:val="both"/>
        <w:rPr>
          <w:rFonts w:ascii="Calibri" w:hAnsi="Calibri" w:cs="Calibri"/>
          <w:color w:val="000000" w:themeColor="text1"/>
          <w:sz w:val="22"/>
          <w:szCs w:val="22"/>
        </w:rPr>
      </w:pPr>
      <w:r w:rsidRPr="00C54280">
        <w:rPr>
          <w:rFonts w:ascii="Calibri" w:hAnsi="Calibri" w:cs="Calibri"/>
          <w:color w:val="000000" w:themeColor="text1"/>
          <w:sz w:val="22"/>
          <w:szCs w:val="22"/>
        </w:rPr>
        <w:t xml:space="preserve">Naprava mora vsebovati števec zaznanih okvar, ločeno za vsak tip okvare. Branje števca in </w:t>
      </w:r>
      <w:proofErr w:type="spellStart"/>
      <w:r w:rsidRPr="00C54280">
        <w:rPr>
          <w:rFonts w:ascii="Calibri" w:hAnsi="Calibri" w:cs="Calibri"/>
          <w:color w:val="000000" w:themeColor="text1"/>
          <w:sz w:val="22"/>
          <w:szCs w:val="22"/>
        </w:rPr>
        <w:t>resetiranje</w:t>
      </w:r>
      <w:proofErr w:type="spellEnd"/>
      <w:r w:rsidRPr="00C54280">
        <w:rPr>
          <w:rFonts w:ascii="Calibri" w:hAnsi="Calibri" w:cs="Calibri"/>
          <w:color w:val="000000" w:themeColor="text1"/>
          <w:sz w:val="22"/>
          <w:szCs w:val="22"/>
        </w:rPr>
        <w:t xml:space="preserve"> se izvede s programsko opremo za administracijo naprave.</w:t>
      </w:r>
    </w:p>
    <w:p w14:paraId="3A1B0A63" w14:textId="77777777" w:rsidR="00C54280" w:rsidRPr="00C54280" w:rsidRDefault="00C54280" w:rsidP="00C54280">
      <w:pPr>
        <w:jc w:val="both"/>
        <w:rPr>
          <w:rFonts w:ascii="Calibri" w:hAnsi="Calibri" w:cs="Calibri"/>
          <w:color w:val="000000" w:themeColor="text1"/>
          <w:sz w:val="22"/>
          <w:szCs w:val="22"/>
        </w:rPr>
      </w:pPr>
    </w:p>
    <w:p w14:paraId="3A6A5806" w14:textId="77777777" w:rsidR="00C54280" w:rsidRPr="00C54280" w:rsidRDefault="00C54280" w:rsidP="00C54280">
      <w:pPr>
        <w:pStyle w:val="Naslov30"/>
        <w:rPr>
          <w:rFonts w:ascii="Calibri" w:hAnsi="Calibri" w:cs="Calibri"/>
          <w:b/>
          <w:sz w:val="22"/>
          <w:szCs w:val="22"/>
          <w:u w:val="single"/>
        </w:rPr>
      </w:pPr>
      <w:bookmarkStart w:id="202" w:name="_Toc21432129"/>
      <w:bookmarkStart w:id="203" w:name="_Toc22197706"/>
      <w:bookmarkStart w:id="204" w:name="_Toc25578803"/>
      <w:bookmarkStart w:id="205" w:name="_Toc25578998"/>
      <w:bookmarkStart w:id="206" w:name="_Toc44678116"/>
      <w:bookmarkStart w:id="207" w:name="_Toc138325649"/>
      <w:bookmarkStart w:id="208" w:name="_Toc180994335"/>
      <w:bookmarkStart w:id="209" w:name="_Toc181011265"/>
      <w:bookmarkStart w:id="210" w:name="_Toc181013485"/>
      <w:r w:rsidRPr="00C54280">
        <w:rPr>
          <w:rFonts w:ascii="Calibri" w:hAnsi="Calibri" w:cs="Calibri"/>
          <w:sz w:val="22"/>
          <w:szCs w:val="22"/>
          <w:u w:val="single"/>
        </w:rPr>
        <w:t>2.4.3 Signaliziranje okvare</w:t>
      </w:r>
      <w:bookmarkEnd w:id="202"/>
      <w:bookmarkEnd w:id="203"/>
      <w:bookmarkEnd w:id="204"/>
      <w:bookmarkEnd w:id="205"/>
      <w:bookmarkEnd w:id="206"/>
      <w:bookmarkEnd w:id="207"/>
      <w:bookmarkEnd w:id="208"/>
      <w:bookmarkEnd w:id="209"/>
      <w:bookmarkEnd w:id="210"/>
    </w:p>
    <w:p w14:paraId="1CBFB2C7" w14:textId="77777777" w:rsidR="00C54280" w:rsidRPr="00C54280" w:rsidRDefault="00C54280" w:rsidP="00C54280">
      <w:pPr>
        <w:jc w:val="both"/>
        <w:rPr>
          <w:rFonts w:ascii="Calibri" w:hAnsi="Calibri" w:cs="Calibri"/>
          <w:color w:val="000000" w:themeColor="text1"/>
          <w:sz w:val="22"/>
          <w:szCs w:val="22"/>
        </w:rPr>
      </w:pPr>
      <w:r w:rsidRPr="00C54280">
        <w:rPr>
          <w:rFonts w:ascii="Calibri" w:hAnsi="Calibri" w:cs="Calibri"/>
          <w:color w:val="000000" w:themeColor="text1"/>
          <w:sz w:val="22"/>
          <w:szCs w:val="22"/>
        </w:rPr>
        <w:t xml:space="preserve">Naprava mora vsebovati naslednje možnosti signaliziranja </w:t>
      </w:r>
      <w:proofErr w:type="spellStart"/>
      <w:r w:rsidRPr="00C54280">
        <w:rPr>
          <w:rFonts w:ascii="Calibri" w:hAnsi="Calibri" w:cs="Calibri"/>
          <w:color w:val="000000" w:themeColor="text1"/>
          <w:sz w:val="22"/>
          <w:szCs w:val="22"/>
        </w:rPr>
        <w:t>detektirane</w:t>
      </w:r>
      <w:proofErr w:type="spellEnd"/>
      <w:r w:rsidRPr="00C54280">
        <w:rPr>
          <w:rFonts w:ascii="Calibri" w:hAnsi="Calibri" w:cs="Calibri"/>
          <w:color w:val="000000" w:themeColor="text1"/>
          <w:sz w:val="22"/>
          <w:szCs w:val="22"/>
        </w:rPr>
        <w:t xml:space="preserve"> okvare:</w:t>
      </w:r>
    </w:p>
    <w:p w14:paraId="013A328C" w14:textId="77777777" w:rsidR="00C54280" w:rsidRPr="00C54280" w:rsidRDefault="00C54280" w:rsidP="00C54280">
      <w:pPr>
        <w:pStyle w:val="Odstavekseznama"/>
        <w:numPr>
          <w:ilvl w:val="0"/>
          <w:numId w:val="39"/>
        </w:numPr>
        <w:jc w:val="both"/>
        <w:rPr>
          <w:rFonts w:ascii="Calibri" w:hAnsi="Calibri" w:cs="Calibri"/>
          <w:sz w:val="22"/>
          <w:szCs w:val="22"/>
        </w:rPr>
      </w:pPr>
      <w:r w:rsidRPr="00C54280">
        <w:rPr>
          <w:rFonts w:ascii="Calibri" w:hAnsi="Calibri" w:cs="Calibri"/>
          <w:sz w:val="22"/>
          <w:szCs w:val="22"/>
        </w:rPr>
        <w:t>Z dogodki na komunikacijskem vmesniku.</w:t>
      </w:r>
    </w:p>
    <w:p w14:paraId="30B1C574" w14:textId="77777777" w:rsidR="00C54280" w:rsidRPr="00C54280" w:rsidRDefault="00C54280" w:rsidP="00C54280">
      <w:pPr>
        <w:pStyle w:val="Odstavekseznama"/>
        <w:numPr>
          <w:ilvl w:val="0"/>
          <w:numId w:val="39"/>
        </w:numPr>
        <w:jc w:val="both"/>
        <w:rPr>
          <w:rFonts w:ascii="Calibri" w:hAnsi="Calibri" w:cs="Calibri"/>
          <w:sz w:val="22"/>
          <w:szCs w:val="22"/>
        </w:rPr>
      </w:pPr>
      <w:r w:rsidRPr="00C54280">
        <w:rPr>
          <w:rFonts w:ascii="Calibri" w:hAnsi="Calibri" w:cs="Calibri"/>
          <w:sz w:val="22"/>
          <w:szCs w:val="22"/>
        </w:rPr>
        <w:t>Svetlobna indikacija na vidnem mestu naprave, indikacija mora biti ločena za zemeljski stik in medfazni stik.</w:t>
      </w:r>
    </w:p>
    <w:p w14:paraId="2EF0CD82" w14:textId="77777777" w:rsidR="00C54280" w:rsidRPr="00C54280" w:rsidRDefault="00C54280" w:rsidP="00C54280">
      <w:pPr>
        <w:pStyle w:val="Odstavekseznama"/>
        <w:numPr>
          <w:ilvl w:val="0"/>
          <w:numId w:val="39"/>
        </w:numPr>
        <w:jc w:val="both"/>
        <w:rPr>
          <w:rFonts w:ascii="Calibri" w:hAnsi="Calibri" w:cs="Calibri"/>
          <w:sz w:val="22"/>
          <w:szCs w:val="22"/>
        </w:rPr>
      </w:pPr>
    </w:p>
    <w:p w14:paraId="6708B573" w14:textId="77777777" w:rsidR="00C54280" w:rsidRPr="00C54280" w:rsidRDefault="00C54280" w:rsidP="00C54280">
      <w:pPr>
        <w:jc w:val="both"/>
        <w:rPr>
          <w:rFonts w:ascii="Calibri" w:hAnsi="Calibri" w:cs="Calibri"/>
          <w:color w:val="000000" w:themeColor="text1"/>
          <w:sz w:val="22"/>
          <w:szCs w:val="22"/>
        </w:rPr>
      </w:pPr>
    </w:p>
    <w:p w14:paraId="5425EE55" w14:textId="77777777" w:rsidR="00C54280" w:rsidRPr="00C54280" w:rsidRDefault="00C54280" w:rsidP="00C54280">
      <w:pPr>
        <w:jc w:val="both"/>
        <w:rPr>
          <w:rFonts w:ascii="Calibri" w:hAnsi="Calibri" w:cs="Calibri"/>
          <w:color w:val="000000" w:themeColor="text1"/>
          <w:sz w:val="22"/>
          <w:szCs w:val="22"/>
        </w:rPr>
      </w:pPr>
      <w:r w:rsidRPr="00C54280">
        <w:rPr>
          <w:rFonts w:ascii="Calibri" w:hAnsi="Calibri" w:cs="Calibri"/>
          <w:color w:val="000000" w:themeColor="text1"/>
          <w:sz w:val="22"/>
          <w:szCs w:val="22"/>
        </w:rPr>
        <w:t>Naprava sporoča zaznane prehode toka okvare nadrejeni napravi – RTU-ju preko serijskega komunikacijskega vmesnika in protokola SPA bus. Okvare se signalizirajo preko dogodkov, informacija vsakega dogodka mora vsebovati najmanj naslednje informacije:</w:t>
      </w:r>
    </w:p>
    <w:p w14:paraId="4E35041A" w14:textId="77777777" w:rsidR="00C54280" w:rsidRPr="00C54280" w:rsidRDefault="00C54280" w:rsidP="00C54280">
      <w:pPr>
        <w:pStyle w:val="Odstavekseznama"/>
        <w:numPr>
          <w:ilvl w:val="0"/>
          <w:numId w:val="39"/>
        </w:numPr>
        <w:jc w:val="both"/>
        <w:rPr>
          <w:rFonts w:ascii="Calibri" w:hAnsi="Calibri" w:cs="Calibri"/>
          <w:sz w:val="22"/>
          <w:szCs w:val="22"/>
        </w:rPr>
      </w:pPr>
      <w:r w:rsidRPr="00C54280">
        <w:rPr>
          <w:rFonts w:ascii="Calibri" w:hAnsi="Calibri" w:cs="Calibri"/>
          <w:sz w:val="22"/>
          <w:szCs w:val="22"/>
        </w:rPr>
        <w:t>Vrsta okvare mora biti razvidna: zemeljski stik ali medfazni stik.</w:t>
      </w:r>
    </w:p>
    <w:p w14:paraId="62EB2F63" w14:textId="77777777" w:rsidR="00C54280" w:rsidRPr="00C54280" w:rsidRDefault="00C54280" w:rsidP="00C54280">
      <w:pPr>
        <w:pStyle w:val="Odstavekseznama"/>
        <w:numPr>
          <w:ilvl w:val="0"/>
          <w:numId w:val="39"/>
        </w:numPr>
        <w:jc w:val="both"/>
        <w:rPr>
          <w:rFonts w:ascii="Calibri" w:hAnsi="Calibri" w:cs="Calibri"/>
          <w:sz w:val="22"/>
          <w:szCs w:val="22"/>
        </w:rPr>
      </w:pPr>
      <w:r w:rsidRPr="00C54280">
        <w:rPr>
          <w:rFonts w:ascii="Calibri" w:hAnsi="Calibri" w:cs="Calibri"/>
          <w:sz w:val="22"/>
          <w:szCs w:val="22"/>
        </w:rPr>
        <w:t>Čas začetka toka okvare v ločljivosti 1 ms.</w:t>
      </w:r>
    </w:p>
    <w:p w14:paraId="7385CFEA" w14:textId="77777777" w:rsidR="00C54280" w:rsidRPr="00C54280" w:rsidRDefault="00C54280" w:rsidP="00C54280">
      <w:pPr>
        <w:pStyle w:val="Odstavekseznama"/>
        <w:numPr>
          <w:ilvl w:val="0"/>
          <w:numId w:val="39"/>
        </w:numPr>
        <w:jc w:val="both"/>
        <w:rPr>
          <w:rFonts w:ascii="Calibri" w:hAnsi="Calibri" w:cs="Calibri"/>
          <w:sz w:val="22"/>
          <w:szCs w:val="22"/>
        </w:rPr>
      </w:pPr>
      <w:r w:rsidRPr="00C54280">
        <w:rPr>
          <w:rFonts w:ascii="Calibri" w:hAnsi="Calibri" w:cs="Calibri"/>
          <w:sz w:val="22"/>
          <w:szCs w:val="22"/>
        </w:rPr>
        <w:t>Čas konca toka okvare v ločljivosti 1 ms.</w:t>
      </w:r>
    </w:p>
    <w:p w14:paraId="6F8633E0" w14:textId="77777777" w:rsidR="00C54280" w:rsidRPr="00C54280" w:rsidRDefault="00C54280" w:rsidP="00C54280">
      <w:pPr>
        <w:jc w:val="both"/>
        <w:rPr>
          <w:rFonts w:ascii="Calibri" w:hAnsi="Calibri" w:cs="Calibri"/>
          <w:color w:val="000000" w:themeColor="text1"/>
          <w:sz w:val="22"/>
          <w:szCs w:val="22"/>
        </w:rPr>
      </w:pPr>
    </w:p>
    <w:p w14:paraId="0A80F990" w14:textId="77777777" w:rsidR="00C54280" w:rsidRPr="00C54280" w:rsidRDefault="00C54280" w:rsidP="00C54280">
      <w:pPr>
        <w:pStyle w:val="Naslov30"/>
        <w:rPr>
          <w:rFonts w:ascii="Calibri" w:hAnsi="Calibri" w:cs="Calibri"/>
          <w:b/>
          <w:sz w:val="22"/>
          <w:szCs w:val="22"/>
          <w:u w:val="single"/>
        </w:rPr>
      </w:pPr>
      <w:bookmarkStart w:id="211" w:name="_Toc21432130"/>
      <w:bookmarkStart w:id="212" w:name="_Toc22197707"/>
      <w:bookmarkStart w:id="213" w:name="_Toc25578804"/>
      <w:bookmarkStart w:id="214" w:name="_Toc25578999"/>
      <w:bookmarkStart w:id="215" w:name="_Toc44678117"/>
      <w:bookmarkStart w:id="216" w:name="_Toc138325650"/>
      <w:bookmarkStart w:id="217" w:name="_Toc180994336"/>
      <w:bookmarkStart w:id="218" w:name="_Toc181011266"/>
      <w:bookmarkStart w:id="219" w:name="_Toc181013486"/>
      <w:r w:rsidRPr="00C54280">
        <w:rPr>
          <w:rFonts w:ascii="Calibri" w:hAnsi="Calibri" w:cs="Calibri"/>
          <w:sz w:val="22"/>
          <w:szCs w:val="22"/>
          <w:u w:val="single"/>
        </w:rPr>
        <w:t>2.4.4. Meritve in prikaz</w:t>
      </w:r>
      <w:bookmarkEnd w:id="211"/>
      <w:bookmarkEnd w:id="212"/>
      <w:bookmarkEnd w:id="213"/>
      <w:bookmarkEnd w:id="214"/>
      <w:bookmarkEnd w:id="215"/>
      <w:bookmarkEnd w:id="216"/>
      <w:bookmarkEnd w:id="217"/>
      <w:bookmarkEnd w:id="218"/>
      <w:bookmarkEnd w:id="219"/>
    </w:p>
    <w:p w14:paraId="10F2AD0E" w14:textId="77777777" w:rsidR="00C54280" w:rsidRPr="00C54280" w:rsidRDefault="00C54280" w:rsidP="00C54280">
      <w:pPr>
        <w:jc w:val="both"/>
        <w:rPr>
          <w:rFonts w:ascii="Calibri" w:hAnsi="Calibri" w:cs="Calibri"/>
          <w:color w:val="000000" w:themeColor="text1"/>
          <w:sz w:val="22"/>
          <w:szCs w:val="22"/>
        </w:rPr>
      </w:pPr>
      <w:r w:rsidRPr="00C54280">
        <w:rPr>
          <w:rFonts w:ascii="Calibri" w:hAnsi="Calibri" w:cs="Calibri"/>
          <w:color w:val="000000" w:themeColor="text1"/>
          <w:sz w:val="22"/>
          <w:szCs w:val="22"/>
        </w:rPr>
        <w:t xml:space="preserve">Naprava mora posredovati RTU podatke o trenutnih vrednostih faznih tokov (IL1, IL2, IL3) in residualnega toka </w:t>
      </w:r>
      <w:proofErr w:type="spellStart"/>
      <w:r w:rsidRPr="00C54280">
        <w:rPr>
          <w:rFonts w:ascii="Calibri" w:hAnsi="Calibri" w:cs="Calibri"/>
          <w:color w:val="000000" w:themeColor="text1"/>
          <w:sz w:val="22"/>
          <w:szCs w:val="22"/>
        </w:rPr>
        <w:t>Io</w:t>
      </w:r>
      <w:proofErr w:type="spellEnd"/>
      <w:r w:rsidRPr="00C54280">
        <w:rPr>
          <w:rFonts w:ascii="Calibri" w:hAnsi="Calibri" w:cs="Calibri"/>
          <w:color w:val="000000" w:themeColor="text1"/>
          <w:sz w:val="22"/>
          <w:szCs w:val="22"/>
        </w:rPr>
        <w:t>.</w:t>
      </w:r>
    </w:p>
    <w:p w14:paraId="48E5BE36" w14:textId="77777777" w:rsidR="00C54280" w:rsidRPr="00C54280" w:rsidRDefault="00C54280" w:rsidP="00C54280">
      <w:pPr>
        <w:jc w:val="both"/>
        <w:rPr>
          <w:rFonts w:ascii="Calibri" w:hAnsi="Calibri" w:cs="Calibri"/>
          <w:color w:val="000000" w:themeColor="text1"/>
          <w:sz w:val="22"/>
          <w:szCs w:val="22"/>
        </w:rPr>
      </w:pPr>
    </w:p>
    <w:p w14:paraId="30BF0C70" w14:textId="77777777" w:rsidR="00C54280" w:rsidRPr="00C54280" w:rsidRDefault="00C54280" w:rsidP="00C54280">
      <w:pPr>
        <w:pStyle w:val="Naslov30"/>
        <w:rPr>
          <w:rFonts w:ascii="Calibri" w:hAnsi="Calibri" w:cs="Calibri"/>
          <w:b/>
          <w:sz w:val="22"/>
          <w:szCs w:val="22"/>
          <w:u w:val="single"/>
        </w:rPr>
      </w:pPr>
      <w:bookmarkStart w:id="220" w:name="_Toc21432131"/>
      <w:bookmarkStart w:id="221" w:name="_Toc22197708"/>
      <w:bookmarkStart w:id="222" w:name="_Toc25578805"/>
      <w:bookmarkStart w:id="223" w:name="_Toc25579000"/>
      <w:bookmarkStart w:id="224" w:name="_Toc44678118"/>
      <w:bookmarkStart w:id="225" w:name="_Toc138325651"/>
      <w:bookmarkStart w:id="226" w:name="_Toc180994337"/>
      <w:bookmarkStart w:id="227" w:name="_Toc181011267"/>
      <w:bookmarkStart w:id="228" w:name="_Toc181013487"/>
      <w:r w:rsidRPr="00C54280">
        <w:rPr>
          <w:rFonts w:ascii="Calibri" w:hAnsi="Calibri" w:cs="Calibri"/>
          <w:sz w:val="22"/>
          <w:szCs w:val="22"/>
          <w:u w:val="single"/>
        </w:rPr>
        <w:t xml:space="preserve">2.4.5 </w:t>
      </w:r>
      <w:proofErr w:type="spellStart"/>
      <w:r w:rsidRPr="00C54280">
        <w:rPr>
          <w:rFonts w:ascii="Calibri" w:hAnsi="Calibri" w:cs="Calibri"/>
          <w:sz w:val="22"/>
          <w:szCs w:val="22"/>
          <w:u w:val="single"/>
        </w:rPr>
        <w:t>Parametriranje</w:t>
      </w:r>
      <w:proofErr w:type="spellEnd"/>
      <w:r w:rsidRPr="00C54280">
        <w:rPr>
          <w:rFonts w:ascii="Calibri" w:hAnsi="Calibri" w:cs="Calibri"/>
          <w:sz w:val="22"/>
          <w:szCs w:val="22"/>
          <w:u w:val="single"/>
        </w:rPr>
        <w:t xml:space="preserve"> in diagnostika</w:t>
      </w:r>
      <w:bookmarkEnd w:id="220"/>
      <w:bookmarkEnd w:id="221"/>
      <w:bookmarkEnd w:id="222"/>
      <w:bookmarkEnd w:id="223"/>
      <w:bookmarkEnd w:id="224"/>
      <w:bookmarkEnd w:id="225"/>
      <w:bookmarkEnd w:id="226"/>
      <w:bookmarkEnd w:id="227"/>
      <w:bookmarkEnd w:id="228"/>
    </w:p>
    <w:p w14:paraId="2C4CF0F7"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Lokalno </w:t>
      </w:r>
      <w:proofErr w:type="spellStart"/>
      <w:r w:rsidRPr="00C54280">
        <w:rPr>
          <w:rFonts w:ascii="Calibri" w:eastAsia="Calibri" w:hAnsi="Calibri" w:cs="Calibri"/>
          <w:color w:val="000000" w:themeColor="text1"/>
          <w:sz w:val="22"/>
          <w:szCs w:val="22"/>
        </w:rPr>
        <w:t>parametriranje</w:t>
      </w:r>
      <w:proofErr w:type="spellEnd"/>
      <w:r w:rsidRPr="00C54280">
        <w:rPr>
          <w:rFonts w:ascii="Calibri" w:eastAsia="Calibri" w:hAnsi="Calibri" w:cs="Calibri"/>
          <w:color w:val="000000" w:themeColor="text1"/>
          <w:sz w:val="22"/>
          <w:szCs w:val="22"/>
        </w:rPr>
        <w:t xml:space="preserve"> mora biti omogočeno z uporabo PC računalnika in ustrezne programske opreme za okolje MS Windows 10 ali novejši. Omogočeno mora biti shranjevanje in arhiviranje </w:t>
      </w:r>
      <w:proofErr w:type="spellStart"/>
      <w:r w:rsidRPr="00C54280">
        <w:rPr>
          <w:rFonts w:ascii="Calibri" w:eastAsia="Calibri" w:hAnsi="Calibri" w:cs="Calibri"/>
          <w:color w:val="000000" w:themeColor="text1"/>
          <w:sz w:val="22"/>
          <w:szCs w:val="22"/>
        </w:rPr>
        <w:t>konfiguracijskih</w:t>
      </w:r>
      <w:proofErr w:type="spellEnd"/>
      <w:r w:rsidRPr="00C54280">
        <w:rPr>
          <w:rFonts w:ascii="Calibri" w:eastAsia="Calibri" w:hAnsi="Calibri" w:cs="Calibri"/>
          <w:color w:val="000000" w:themeColor="text1"/>
          <w:sz w:val="22"/>
          <w:szCs w:val="22"/>
        </w:rPr>
        <w:t xml:space="preserve"> nastavitev naprave.</w:t>
      </w:r>
    </w:p>
    <w:p w14:paraId="1EC50A20"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082231AA"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Vse nastavitve naj se programirajo na lokalnem vmesniku ali pa se jih prenese v napravo s prenosnega računalnika preko komunikacijske povezave ali oddaljeno.</w:t>
      </w:r>
    </w:p>
    <w:p w14:paraId="22D7F78A"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52402620"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Omogočeno mora biti nastavljanje najmanj naslednjih parametrov:</w:t>
      </w:r>
    </w:p>
    <w:p w14:paraId="02036DEC" w14:textId="77777777" w:rsidR="00C54280" w:rsidRPr="00C54280" w:rsidRDefault="00C54280" w:rsidP="00C54280">
      <w:pPr>
        <w:pStyle w:val="Odstavekseznama"/>
        <w:numPr>
          <w:ilvl w:val="0"/>
          <w:numId w:val="22"/>
        </w:numPr>
        <w:spacing w:line="276" w:lineRule="auto"/>
        <w:jc w:val="both"/>
        <w:rPr>
          <w:rFonts w:ascii="Calibri" w:eastAsia="Calibri" w:hAnsi="Calibri" w:cs="Calibri"/>
          <w:sz w:val="22"/>
          <w:szCs w:val="22"/>
        </w:rPr>
      </w:pPr>
      <w:r w:rsidRPr="00C54280">
        <w:rPr>
          <w:rFonts w:ascii="Calibri" w:eastAsia="Calibri" w:hAnsi="Calibri" w:cs="Calibri"/>
          <w:sz w:val="22"/>
          <w:szCs w:val="22"/>
        </w:rPr>
        <w:t>Parametri detekcije okvare, kot je navedeno zgoraj.</w:t>
      </w:r>
    </w:p>
    <w:p w14:paraId="589CB779" w14:textId="77777777" w:rsidR="00C54280" w:rsidRPr="00C54280" w:rsidRDefault="00C54280" w:rsidP="00C54280">
      <w:pPr>
        <w:pStyle w:val="Odstavekseznama"/>
        <w:numPr>
          <w:ilvl w:val="0"/>
          <w:numId w:val="22"/>
        </w:numPr>
        <w:spacing w:line="276" w:lineRule="auto"/>
        <w:jc w:val="both"/>
        <w:rPr>
          <w:rFonts w:ascii="Calibri" w:eastAsia="Calibri" w:hAnsi="Calibri" w:cs="Calibri"/>
          <w:sz w:val="22"/>
          <w:szCs w:val="22"/>
        </w:rPr>
      </w:pPr>
      <w:r w:rsidRPr="00C54280">
        <w:rPr>
          <w:rFonts w:ascii="Calibri" w:eastAsia="Calibri" w:hAnsi="Calibri" w:cs="Calibri"/>
          <w:sz w:val="22"/>
          <w:szCs w:val="22"/>
        </w:rPr>
        <w:t>Parametri signalizacije okvare.</w:t>
      </w:r>
    </w:p>
    <w:p w14:paraId="0F377467" w14:textId="77777777" w:rsidR="00C54280" w:rsidRPr="00C54280" w:rsidRDefault="00C54280" w:rsidP="00C54280">
      <w:pPr>
        <w:pStyle w:val="Odstavekseznama"/>
        <w:numPr>
          <w:ilvl w:val="0"/>
          <w:numId w:val="22"/>
        </w:numPr>
        <w:spacing w:line="276" w:lineRule="auto"/>
        <w:jc w:val="both"/>
        <w:rPr>
          <w:rFonts w:ascii="Calibri" w:eastAsia="Calibri" w:hAnsi="Calibri" w:cs="Calibri"/>
          <w:sz w:val="22"/>
          <w:szCs w:val="22"/>
        </w:rPr>
      </w:pPr>
      <w:r w:rsidRPr="00C54280">
        <w:rPr>
          <w:rFonts w:ascii="Calibri" w:eastAsia="Calibri" w:hAnsi="Calibri" w:cs="Calibri"/>
          <w:sz w:val="22"/>
          <w:szCs w:val="22"/>
        </w:rPr>
        <w:t>Nastavitve komunikacijskega protokola.</w:t>
      </w:r>
    </w:p>
    <w:p w14:paraId="5D795CEC" w14:textId="77777777" w:rsidR="00C54280" w:rsidRPr="00C54280" w:rsidRDefault="00C54280" w:rsidP="00C54280">
      <w:pPr>
        <w:pStyle w:val="Odstavekseznama"/>
        <w:numPr>
          <w:ilvl w:val="0"/>
          <w:numId w:val="22"/>
        </w:numPr>
        <w:spacing w:line="276" w:lineRule="auto"/>
        <w:jc w:val="both"/>
        <w:rPr>
          <w:rFonts w:ascii="Calibri" w:eastAsia="Calibri" w:hAnsi="Calibri" w:cs="Calibri"/>
          <w:sz w:val="22"/>
          <w:szCs w:val="22"/>
        </w:rPr>
      </w:pPr>
      <w:r w:rsidRPr="00C54280">
        <w:rPr>
          <w:rFonts w:ascii="Calibri" w:eastAsia="Calibri" w:hAnsi="Calibri" w:cs="Calibri"/>
          <w:sz w:val="22"/>
          <w:szCs w:val="22"/>
        </w:rPr>
        <w:t>Izbira podatkovnega naslova naprave.</w:t>
      </w:r>
    </w:p>
    <w:p w14:paraId="13EEAAD8" w14:textId="77777777" w:rsidR="00C54280" w:rsidRPr="00C54280" w:rsidRDefault="00C54280" w:rsidP="00C54280">
      <w:pPr>
        <w:pStyle w:val="Odstavekseznama"/>
        <w:numPr>
          <w:ilvl w:val="0"/>
          <w:numId w:val="22"/>
        </w:numPr>
        <w:spacing w:line="276" w:lineRule="auto"/>
        <w:jc w:val="both"/>
        <w:rPr>
          <w:rFonts w:ascii="Calibri" w:eastAsia="Calibri" w:hAnsi="Calibri" w:cs="Calibri"/>
          <w:sz w:val="22"/>
          <w:szCs w:val="22"/>
        </w:rPr>
      </w:pPr>
      <w:proofErr w:type="spellStart"/>
      <w:r w:rsidRPr="00C54280">
        <w:rPr>
          <w:rFonts w:ascii="Calibri" w:eastAsia="Calibri" w:hAnsi="Calibri" w:cs="Calibri"/>
          <w:sz w:val="22"/>
          <w:szCs w:val="22"/>
        </w:rPr>
        <w:t>Resetiranje</w:t>
      </w:r>
      <w:proofErr w:type="spellEnd"/>
      <w:r w:rsidRPr="00C54280">
        <w:rPr>
          <w:rFonts w:ascii="Calibri" w:eastAsia="Calibri" w:hAnsi="Calibri" w:cs="Calibri"/>
          <w:sz w:val="22"/>
          <w:szCs w:val="22"/>
        </w:rPr>
        <w:t xml:space="preserve"> števcev </w:t>
      </w:r>
      <w:proofErr w:type="spellStart"/>
      <w:r w:rsidRPr="00C54280">
        <w:rPr>
          <w:rFonts w:ascii="Calibri" w:eastAsia="Calibri" w:hAnsi="Calibri" w:cs="Calibri"/>
          <w:sz w:val="22"/>
          <w:szCs w:val="22"/>
        </w:rPr>
        <w:t>detektiranih</w:t>
      </w:r>
      <w:proofErr w:type="spellEnd"/>
      <w:r w:rsidRPr="00C54280">
        <w:rPr>
          <w:rFonts w:ascii="Calibri" w:eastAsia="Calibri" w:hAnsi="Calibri" w:cs="Calibri"/>
          <w:sz w:val="22"/>
          <w:szCs w:val="22"/>
        </w:rPr>
        <w:t xml:space="preserve"> okvar in druge statistike.</w:t>
      </w:r>
    </w:p>
    <w:p w14:paraId="461CE388"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5D51A1AF"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Programska oprema za nadzor mora omogočati tudi preizkušanje naprave, odčitavanje trenutnih tokov  IL1, IL2, IL3 in </w:t>
      </w:r>
      <w:proofErr w:type="spellStart"/>
      <w:r w:rsidRPr="00C54280">
        <w:rPr>
          <w:rFonts w:ascii="Calibri" w:eastAsia="Calibri" w:hAnsi="Calibri" w:cs="Calibri"/>
          <w:color w:val="000000" w:themeColor="text1"/>
          <w:sz w:val="22"/>
          <w:szCs w:val="22"/>
        </w:rPr>
        <w:t>Io</w:t>
      </w:r>
      <w:proofErr w:type="spellEnd"/>
      <w:r w:rsidRPr="00C54280">
        <w:rPr>
          <w:rFonts w:ascii="Calibri" w:eastAsia="Calibri" w:hAnsi="Calibri" w:cs="Calibri"/>
          <w:color w:val="000000" w:themeColor="text1"/>
          <w:sz w:val="22"/>
          <w:szCs w:val="22"/>
        </w:rPr>
        <w:t>, branje parametrov ter branje in vpis sistemskih nastavitev.</w:t>
      </w:r>
    </w:p>
    <w:p w14:paraId="1FB4A924"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70C99980"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Licenca programske opreme za </w:t>
      </w:r>
      <w:proofErr w:type="spellStart"/>
      <w:r w:rsidRPr="00C54280">
        <w:rPr>
          <w:rFonts w:ascii="Calibri" w:eastAsia="Calibri" w:hAnsi="Calibri" w:cs="Calibri"/>
          <w:color w:val="000000" w:themeColor="text1"/>
          <w:sz w:val="22"/>
          <w:szCs w:val="22"/>
        </w:rPr>
        <w:t>parametriranje</w:t>
      </w:r>
      <w:proofErr w:type="spellEnd"/>
      <w:r w:rsidRPr="00C54280">
        <w:rPr>
          <w:rFonts w:ascii="Calibri" w:eastAsia="Calibri" w:hAnsi="Calibri" w:cs="Calibri"/>
          <w:color w:val="000000" w:themeColor="text1"/>
          <w:sz w:val="22"/>
          <w:szCs w:val="22"/>
        </w:rPr>
        <w:t xml:space="preserve"> in administriranje mora biti vključena in mora biti veljavna za vsaj 5 uporabnikov oziroma namestitev na 5 različnih računalnikov. Omogočati mora povezavo z vsemi napravami  istega tipa in za neomejeno število naprav. Veljavnost licence mora biti trajna brez podaljševanja.</w:t>
      </w:r>
    </w:p>
    <w:p w14:paraId="0112B206" w14:textId="77777777" w:rsidR="00C54280" w:rsidRPr="00C54280" w:rsidRDefault="00C54280" w:rsidP="00C54280">
      <w:pPr>
        <w:jc w:val="both"/>
        <w:rPr>
          <w:rFonts w:ascii="Calibri" w:hAnsi="Calibri" w:cs="Calibri"/>
          <w:color w:val="000000" w:themeColor="text1"/>
          <w:sz w:val="22"/>
          <w:szCs w:val="22"/>
        </w:rPr>
      </w:pPr>
    </w:p>
    <w:p w14:paraId="454440A9" w14:textId="77777777" w:rsidR="00C54280" w:rsidRPr="00C54280" w:rsidRDefault="00C54280" w:rsidP="00C54280">
      <w:pPr>
        <w:jc w:val="both"/>
        <w:rPr>
          <w:rFonts w:ascii="Calibri" w:hAnsi="Calibri" w:cs="Calibri"/>
          <w:color w:val="000000" w:themeColor="text1"/>
          <w:sz w:val="22"/>
          <w:szCs w:val="22"/>
        </w:rPr>
      </w:pPr>
    </w:p>
    <w:p w14:paraId="66715AE0" w14:textId="77777777" w:rsidR="00C54280" w:rsidRPr="00C54280" w:rsidRDefault="00C54280" w:rsidP="00C54280">
      <w:pPr>
        <w:pStyle w:val="Naslov20"/>
        <w:ind w:left="360"/>
        <w:rPr>
          <w:rFonts w:ascii="Calibri" w:hAnsi="Calibri" w:cs="Calibri"/>
          <w:b/>
          <w:sz w:val="22"/>
          <w:szCs w:val="22"/>
          <w:u w:val="single"/>
        </w:rPr>
      </w:pPr>
      <w:bookmarkStart w:id="229" w:name="_Toc25578806"/>
      <w:bookmarkStart w:id="230" w:name="_Toc25579001"/>
      <w:bookmarkStart w:id="231" w:name="_Toc44678119"/>
      <w:bookmarkStart w:id="232" w:name="_Toc138325652"/>
      <w:bookmarkStart w:id="233" w:name="_Toc180994338"/>
      <w:bookmarkStart w:id="234" w:name="_Toc181011268"/>
      <w:bookmarkStart w:id="235" w:name="_Toc181013488"/>
      <w:r w:rsidRPr="00C54280">
        <w:rPr>
          <w:rFonts w:ascii="Calibri" w:hAnsi="Calibri" w:cs="Calibri"/>
          <w:sz w:val="22"/>
          <w:szCs w:val="22"/>
          <w:u w:val="single"/>
        </w:rPr>
        <w:t>2.5 MERITVE</w:t>
      </w:r>
      <w:bookmarkEnd w:id="229"/>
      <w:bookmarkEnd w:id="230"/>
      <w:bookmarkEnd w:id="231"/>
      <w:bookmarkEnd w:id="232"/>
      <w:bookmarkEnd w:id="233"/>
      <w:bookmarkEnd w:id="234"/>
      <w:bookmarkEnd w:id="235"/>
    </w:p>
    <w:p w14:paraId="25B8339F" w14:textId="77777777" w:rsidR="00C54280" w:rsidRPr="00C54280" w:rsidRDefault="00C54280" w:rsidP="00C54280">
      <w:pPr>
        <w:rPr>
          <w:rFonts w:ascii="Calibri" w:hAnsi="Calibri" w:cs="Calibri"/>
          <w:b/>
          <w:sz w:val="22"/>
          <w:szCs w:val="22"/>
        </w:rPr>
      </w:pPr>
    </w:p>
    <w:p w14:paraId="26A111FC" w14:textId="77777777" w:rsidR="00C54280" w:rsidRPr="00C54280" w:rsidRDefault="00C54280" w:rsidP="00C54280">
      <w:pPr>
        <w:jc w:val="both"/>
        <w:rPr>
          <w:rFonts w:ascii="Calibri" w:hAnsi="Calibri" w:cs="Calibri"/>
          <w:color w:val="000000" w:themeColor="text1"/>
          <w:sz w:val="22"/>
          <w:szCs w:val="22"/>
        </w:rPr>
      </w:pPr>
      <w:r w:rsidRPr="00C54280">
        <w:rPr>
          <w:rFonts w:ascii="Calibri" w:hAnsi="Calibri" w:cs="Calibri"/>
          <w:color w:val="000000" w:themeColor="text1"/>
          <w:sz w:val="22"/>
          <w:szCs w:val="22"/>
        </w:rPr>
        <w:t>Za vsako SN vodno celico se zahtevajo naslednje obratovalne meritve:</w:t>
      </w:r>
    </w:p>
    <w:p w14:paraId="0C3BC55F" w14:textId="77777777" w:rsidR="00C54280" w:rsidRPr="00C54280" w:rsidRDefault="00C54280" w:rsidP="00C54280">
      <w:pPr>
        <w:jc w:val="both"/>
        <w:rPr>
          <w:rFonts w:ascii="Calibri" w:hAnsi="Calibri" w:cs="Calibri"/>
          <w:color w:val="000000" w:themeColor="text1"/>
          <w:sz w:val="22"/>
          <w:szCs w:val="22"/>
        </w:rPr>
      </w:pPr>
    </w:p>
    <w:p w14:paraId="6C0F724D" w14:textId="77777777" w:rsidR="00C54280" w:rsidRPr="00C54280" w:rsidRDefault="00C54280" w:rsidP="00C54280">
      <w:pPr>
        <w:jc w:val="both"/>
        <w:rPr>
          <w:rFonts w:ascii="Calibri" w:hAnsi="Calibri" w:cs="Calibri"/>
          <w:color w:val="000000" w:themeColor="text1"/>
          <w:sz w:val="22"/>
          <w:szCs w:val="22"/>
          <w:lang w:val="en-GB"/>
        </w:rPr>
      </w:pPr>
      <w:r w:rsidRPr="00C54280">
        <w:rPr>
          <w:rFonts w:ascii="Calibri" w:eastAsia="Calibri" w:hAnsi="Calibri" w:cs="Calibri"/>
          <w:color w:val="000000" w:themeColor="text1"/>
          <w:sz w:val="22"/>
          <w:szCs w:val="22"/>
          <w:lang w:val="en-GB"/>
        </w:rPr>
        <w:t xml:space="preserve">Tok: </w:t>
      </w:r>
      <w:proofErr w:type="spellStart"/>
      <w:r w:rsidRPr="00C54280">
        <w:rPr>
          <w:rFonts w:ascii="Calibri" w:eastAsia="Calibri" w:hAnsi="Calibri" w:cs="Calibri"/>
          <w:color w:val="000000" w:themeColor="text1"/>
          <w:sz w:val="22"/>
          <w:szCs w:val="22"/>
          <w:lang w:val="en-GB"/>
        </w:rPr>
        <w:t>tokovi</w:t>
      </w:r>
      <w:proofErr w:type="spellEnd"/>
      <w:r w:rsidRPr="00C54280">
        <w:rPr>
          <w:rFonts w:ascii="Calibri" w:eastAsia="Calibri" w:hAnsi="Calibri" w:cs="Calibri"/>
          <w:color w:val="000000" w:themeColor="text1"/>
          <w:sz w:val="22"/>
          <w:szCs w:val="22"/>
          <w:lang w:val="en-GB"/>
        </w:rPr>
        <w:t xml:space="preserve"> za </w:t>
      </w:r>
      <w:proofErr w:type="spellStart"/>
      <w:r w:rsidRPr="00C54280">
        <w:rPr>
          <w:rFonts w:ascii="Calibri" w:eastAsia="Calibri" w:hAnsi="Calibri" w:cs="Calibri"/>
          <w:color w:val="000000" w:themeColor="text1"/>
          <w:sz w:val="22"/>
          <w:szCs w:val="22"/>
          <w:lang w:val="en-GB"/>
        </w:rPr>
        <w:t>vse</w:t>
      </w:r>
      <w:proofErr w:type="spellEnd"/>
      <w:r w:rsidRPr="00C54280">
        <w:rPr>
          <w:rFonts w:ascii="Calibri" w:eastAsia="Calibri" w:hAnsi="Calibri" w:cs="Calibri"/>
          <w:color w:val="000000" w:themeColor="text1"/>
          <w:sz w:val="22"/>
          <w:szCs w:val="22"/>
          <w:lang w:val="en-GB"/>
        </w:rPr>
        <w:t xml:space="preserve"> tri faze (IL1, IL2, IL3) in </w:t>
      </w:r>
      <w:proofErr w:type="spellStart"/>
      <w:r w:rsidRPr="00C54280">
        <w:rPr>
          <w:rFonts w:ascii="Calibri" w:eastAsia="Calibri" w:hAnsi="Calibri" w:cs="Calibri"/>
          <w:color w:val="000000" w:themeColor="text1"/>
          <w:sz w:val="22"/>
          <w:szCs w:val="22"/>
          <w:lang w:val="en-GB"/>
        </w:rPr>
        <w:t>residualni</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tok</w:t>
      </w:r>
      <w:proofErr w:type="spellEnd"/>
      <w:r w:rsidRPr="00C54280">
        <w:rPr>
          <w:rFonts w:ascii="Calibri" w:eastAsia="Calibri" w:hAnsi="Calibri" w:cs="Calibri"/>
          <w:color w:val="000000" w:themeColor="text1"/>
          <w:sz w:val="22"/>
          <w:szCs w:val="22"/>
          <w:lang w:val="en-GB"/>
        </w:rPr>
        <w:t xml:space="preserve"> Io. (</w:t>
      </w:r>
      <w:proofErr w:type="spellStart"/>
      <w:r w:rsidRPr="00C54280">
        <w:rPr>
          <w:rFonts w:ascii="Calibri" w:eastAsia="Calibri" w:hAnsi="Calibri" w:cs="Calibri"/>
          <w:color w:val="000000" w:themeColor="text1"/>
          <w:sz w:val="22"/>
          <w:szCs w:val="22"/>
          <w:lang w:val="en-GB"/>
        </w:rPr>
        <w:t>Točnost</w:t>
      </w:r>
      <w:proofErr w:type="spellEnd"/>
      <w:r w:rsidRPr="00C54280">
        <w:rPr>
          <w:rFonts w:ascii="Calibri" w:eastAsia="Calibri" w:hAnsi="Calibri" w:cs="Calibri"/>
          <w:color w:val="000000" w:themeColor="text1"/>
          <w:sz w:val="22"/>
          <w:szCs w:val="22"/>
          <w:lang w:val="en-GB"/>
        </w:rPr>
        <w:t xml:space="preserve"> ± 3 %, ± 1 A v </w:t>
      </w:r>
      <w:proofErr w:type="spellStart"/>
      <w:r w:rsidRPr="00C54280">
        <w:rPr>
          <w:rFonts w:ascii="Calibri" w:eastAsia="Calibri" w:hAnsi="Calibri" w:cs="Calibri"/>
          <w:color w:val="000000" w:themeColor="text1"/>
          <w:sz w:val="22"/>
          <w:szCs w:val="22"/>
          <w:lang w:val="en-GB"/>
        </w:rPr>
        <w:t>območju</w:t>
      </w:r>
      <w:proofErr w:type="spellEnd"/>
      <w:r w:rsidRPr="00C54280">
        <w:rPr>
          <w:rFonts w:ascii="Calibri" w:eastAsia="Calibri" w:hAnsi="Calibri" w:cs="Calibri"/>
          <w:color w:val="000000" w:themeColor="text1"/>
          <w:sz w:val="22"/>
          <w:szCs w:val="22"/>
          <w:lang w:val="en-GB"/>
        </w:rPr>
        <w:t xml:space="preserve"> od 10 – 630 A).</w:t>
      </w:r>
    </w:p>
    <w:p w14:paraId="27A0D4EF" w14:textId="77777777" w:rsidR="00C54280" w:rsidRPr="00C54280" w:rsidRDefault="00C54280" w:rsidP="00C54280">
      <w:pPr>
        <w:jc w:val="both"/>
        <w:rPr>
          <w:rFonts w:ascii="Calibri" w:hAnsi="Calibri" w:cs="Calibri"/>
          <w:color w:val="000000" w:themeColor="text1"/>
          <w:sz w:val="22"/>
          <w:szCs w:val="22"/>
          <w:lang w:val="en-GB"/>
        </w:rPr>
      </w:pPr>
      <w:r w:rsidRPr="00C54280">
        <w:rPr>
          <w:rFonts w:ascii="Calibri" w:eastAsia="Calibri" w:hAnsi="Calibri" w:cs="Calibri"/>
          <w:color w:val="000000" w:themeColor="text1"/>
          <w:sz w:val="22"/>
          <w:szCs w:val="22"/>
          <w:lang w:val="en-GB"/>
        </w:rPr>
        <w:t xml:space="preserve"> </w:t>
      </w:r>
    </w:p>
    <w:p w14:paraId="60158A19" w14:textId="77777777" w:rsidR="00C54280" w:rsidRPr="00C54280" w:rsidRDefault="00C54280" w:rsidP="00C54280">
      <w:pPr>
        <w:jc w:val="both"/>
        <w:rPr>
          <w:rFonts w:ascii="Calibri" w:hAnsi="Calibri" w:cs="Calibri"/>
          <w:color w:val="000000" w:themeColor="text1"/>
          <w:sz w:val="22"/>
          <w:szCs w:val="22"/>
          <w:lang w:val="en-GB"/>
        </w:rPr>
      </w:pPr>
      <w:proofErr w:type="spellStart"/>
      <w:r w:rsidRPr="00C54280">
        <w:rPr>
          <w:rFonts w:ascii="Calibri" w:eastAsia="Calibri" w:hAnsi="Calibri" w:cs="Calibri"/>
          <w:color w:val="000000" w:themeColor="text1"/>
          <w:sz w:val="22"/>
          <w:szCs w:val="22"/>
          <w:lang w:val="en-GB"/>
        </w:rPr>
        <w:t>Prisotnost</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napetosti</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izvedena</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naj</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bo</w:t>
      </w:r>
      <w:proofErr w:type="spellEnd"/>
      <w:r w:rsidRPr="00C54280">
        <w:rPr>
          <w:rFonts w:ascii="Calibri" w:eastAsia="Calibri" w:hAnsi="Calibri" w:cs="Calibri"/>
          <w:color w:val="000000" w:themeColor="text1"/>
          <w:sz w:val="22"/>
          <w:szCs w:val="22"/>
          <w:lang w:val="en-GB"/>
        </w:rPr>
        <w:t xml:space="preserve"> s </w:t>
      </w:r>
      <w:proofErr w:type="spellStart"/>
      <w:r w:rsidRPr="00C54280">
        <w:rPr>
          <w:rFonts w:ascii="Calibri" w:eastAsia="Calibri" w:hAnsi="Calibri" w:cs="Calibri"/>
          <w:color w:val="000000" w:themeColor="text1"/>
          <w:sz w:val="22"/>
          <w:szCs w:val="22"/>
          <w:lang w:val="en-GB"/>
        </w:rPr>
        <w:t>pomočjo</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naprave</w:t>
      </w:r>
      <w:proofErr w:type="spellEnd"/>
      <w:r w:rsidRPr="00C54280">
        <w:rPr>
          <w:rFonts w:ascii="Calibri" w:eastAsia="Calibri" w:hAnsi="Calibri" w:cs="Calibri"/>
          <w:color w:val="000000" w:themeColor="text1"/>
          <w:sz w:val="22"/>
          <w:szCs w:val="22"/>
          <w:lang w:val="en-GB"/>
        </w:rPr>
        <w:t xml:space="preserve"> za </w:t>
      </w:r>
      <w:proofErr w:type="spellStart"/>
      <w:r w:rsidRPr="00C54280">
        <w:rPr>
          <w:rFonts w:ascii="Calibri" w:eastAsia="Calibri" w:hAnsi="Calibri" w:cs="Calibri"/>
          <w:color w:val="000000" w:themeColor="text1"/>
          <w:sz w:val="22"/>
          <w:szCs w:val="22"/>
          <w:lang w:val="en-GB"/>
        </w:rPr>
        <w:t>zaznavanje</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prisotnosti</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napetosti</w:t>
      </w:r>
      <w:proofErr w:type="spellEnd"/>
      <w:r w:rsidRPr="00C54280">
        <w:rPr>
          <w:rFonts w:ascii="Calibri" w:eastAsia="Calibri" w:hAnsi="Calibri" w:cs="Calibri"/>
          <w:color w:val="000000" w:themeColor="text1"/>
          <w:sz w:val="22"/>
          <w:szCs w:val="22"/>
          <w:lang w:val="en-GB"/>
        </w:rPr>
        <w:t xml:space="preserve">, ki je </w:t>
      </w:r>
      <w:proofErr w:type="spellStart"/>
      <w:r w:rsidRPr="00C54280">
        <w:rPr>
          <w:rFonts w:ascii="Calibri" w:eastAsia="Calibri" w:hAnsi="Calibri" w:cs="Calibri"/>
          <w:color w:val="000000" w:themeColor="text1"/>
          <w:sz w:val="22"/>
          <w:szCs w:val="22"/>
          <w:lang w:val="en-GB"/>
        </w:rPr>
        <w:t>standardno</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vgrajena</w:t>
      </w:r>
      <w:proofErr w:type="spellEnd"/>
      <w:r w:rsidRPr="00C54280">
        <w:rPr>
          <w:rFonts w:ascii="Calibri" w:eastAsia="Calibri" w:hAnsi="Calibri" w:cs="Calibri"/>
          <w:color w:val="000000" w:themeColor="text1"/>
          <w:sz w:val="22"/>
          <w:szCs w:val="22"/>
          <w:lang w:val="en-GB"/>
        </w:rPr>
        <w:t xml:space="preserve"> v SN </w:t>
      </w:r>
      <w:proofErr w:type="spellStart"/>
      <w:r w:rsidRPr="00C54280">
        <w:rPr>
          <w:rFonts w:ascii="Calibri" w:eastAsia="Calibri" w:hAnsi="Calibri" w:cs="Calibri"/>
          <w:color w:val="000000" w:themeColor="text1"/>
          <w:sz w:val="22"/>
          <w:szCs w:val="22"/>
          <w:lang w:val="en-GB"/>
        </w:rPr>
        <w:t>blok</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Signalizacija</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prisotnosti</w:t>
      </w:r>
      <w:proofErr w:type="spellEnd"/>
      <w:r w:rsidRPr="00C54280">
        <w:rPr>
          <w:rFonts w:ascii="Calibri" w:eastAsia="Calibri" w:hAnsi="Calibri" w:cs="Calibri"/>
          <w:color w:val="000000" w:themeColor="text1"/>
          <w:sz w:val="22"/>
          <w:szCs w:val="22"/>
          <w:lang w:val="en-GB"/>
        </w:rPr>
        <w:t xml:space="preserve"> se </w:t>
      </w:r>
      <w:proofErr w:type="spellStart"/>
      <w:r w:rsidRPr="00C54280">
        <w:rPr>
          <w:rFonts w:ascii="Calibri" w:eastAsia="Calibri" w:hAnsi="Calibri" w:cs="Calibri"/>
          <w:color w:val="000000" w:themeColor="text1"/>
          <w:sz w:val="22"/>
          <w:szCs w:val="22"/>
          <w:lang w:val="en-GB"/>
        </w:rPr>
        <w:t>izvede</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preko</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breznapetostnih</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kontaktov</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naprave</w:t>
      </w:r>
      <w:proofErr w:type="spellEnd"/>
      <w:r w:rsidRPr="00C54280">
        <w:rPr>
          <w:rFonts w:ascii="Calibri" w:eastAsia="Calibri" w:hAnsi="Calibri" w:cs="Calibri"/>
          <w:color w:val="000000" w:themeColor="text1"/>
          <w:sz w:val="22"/>
          <w:szCs w:val="22"/>
          <w:lang w:val="en-GB"/>
        </w:rPr>
        <w:t xml:space="preserve"> za </w:t>
      </w:r>
      <w:proofErr w:type="spellStart"/>
      <w:r w:rsidRPr="00C54280">
        <w:rPr>
          <w:rFonts w:ascii="Calibri" w:eastAsia="Calibri" w:hAnsi="Calibri" w:cs="Calibri"/>
          <w:color w:val="000000" w:themeColor="text1"/>
          <w:sz w:val="22"/>
          <w:szCs w:val="22"/>
          <w:lang w:val="en-GB"/>
        </w:rPr>
        <w:t>zaznavanje</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napetosti</w:t>
      </w:r>
      <w:proofErr w:type="spellEnd"/>
      <w:r w:rsidRPr="00C54280">
        <w:rPr>
          <w:rFonts w:ascii="Calibri" w:eastAsia="Calibri" w:hAnsi="Calibri" w:cs="Calibri"/>
          <w:color w:val="000000" w:themeColor="text1"/>
          <w:sz w:val="22"/>
          <w:szCs w:val="22"/>
          <w:lang w:val="en-GB"/>
        </w:rPr>
        <w:t xml:space="preserve">, ki s </w:t>
      </w:r>
      <w:proofErr w:type="spellStart"/>
      <w:r w:rsidRPr="00C54280">
        <w:rPr>
          <w:rFonts w:ascii="Calibri" w:eastAsia="Calibri" w:hAnsi="Calibri" w:cs="Calibri"/>
          <w:color w:val="000000" w:themeColor="text1"/>
          <w:sz w:val="22"/>
          <w:szCs w:val="22"/>
          <w:lang w:val="en-GB"/>
        </w:rPr>
        <w:t>sklenitvijo</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kontaktira</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signalizira</w:t>
      </w:r>
      <w:proofErr w:type="spellEnd"/>
      <w:r w:rsidRPr="00C54280">
        <w:rPr>
          <w:rFonts w:ascii="Calibri" w:eastAsia="Calibri" w:hAnsi="Calibri" w:cs="Calibri"/>
          <w:color w:val="000000" w:themeColor="text1"/>
          <w:sz w:val="22"/>
          <w:szCs w:val="22"/>
          <w:lang w:val="en-GB"/>
        </w:rPr>
        <w:t xml:space="preserve">, da </w:t>
      </w:r>
      <w:proofErr w:type="spellStart"/>
      <w:r w:rsidRPr="00C54280">
        <w:rPr>
          <w:rFonts w:ascii="Calibri" w:eastAsia="Calibri" w:hAnsi="Calibri" w:cs="Calibri"/>
          <w:color w:val="000000" w:themeColor="text1"/>
          <w:sz w:val="22"/>
          <w:szCs w:val="22"/>
          <w:lang w:val="en-GB"/>
        </w:rPr>
        <w:t>napetost</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ni</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prisotna</w:t>
      </w:r>
      <w:proofErr w:type="spellEnd"/>
      <w:r w:rsidRPr="00C54280">
        <w:rPr>
          <w:rFonts w:ascii="Calibri" w:eastAsia="Calibri" w:hAnsi="Calibri" w:cs="Calibri"/>
          <w:color w:val="000000" w:themeColor="text1"/>
          <w:sz w:val="22"/>
          <w:szCs w:val="22"/>
          <w:lang w:val="en-GB"/>
        </w:rPr>
        <w:t>.</w:t>
      </w:r>
    </w:p>
    <w:p w14:paraId="355FC08B" w14:textId="77777777" w:rsidR="00C54280" w:rsidRPr="00C54280" w:rsidRDefault="00C54280" w:rsidP="00C54280">
      <w:pPr>
        <w:jc w:val="both"/>
        <w:rPr>
          <w:rFonts w:ascii="Calibri" w:hAnsi="Calibri" w:cs="Calibri"/>
          <w:color w:val="000000" w:themeColor="text1"/>
          <w:sz w:val="22"/>
          <w:szCs w:val="22"/>
          <w:lang w:val="en-GB"/>
        </w:rPr>
      </w:pPr>
      <w:r w:rsidRPr="00C54280">
        <w:rPr>
          <w:rFonts w:ascii="Calibri" w:eastAsia="Calibri" w:hAnsi="Calibri" w:cs="Calibri"/>
          <w:color w:val="000000" w:themeColor="text1"/>
          <w:sz w:val="22"/>
          <w:szCs w:val="22"/>
          <w:lang w:val="en-GB"/>
        </w:rPr>
        <w:t xml:space="preserve"> </w:t>
      </w:r>
    </w:p>
    <w:p w14:paraId="356A57B5" w14:textId="77777777" w:rsidR="00C54280" w:rsidRPr="00C54280" w:rsidRDefault="00C54280" w:rsidP="00C54280">
      <w:pPr>
        <w:jc w:val="both"/>
        <w:rPr>
          <w:rFonts w:ascii="Calibri" w:hAnsi="Calibri" w:cs="Calibri"/>
          <w:color w:val="000000" w:themeColor="text1"/>
          <w:sz w:val="22"/>
          <w:szCs w:val="22"/>
          <w:lang w:val="en-GB"/>
        </w:rPr>
      </w:pPr>
      <w:proofErr w:type="spellStart"/>
      <w:r w:rsidRPr="00C54280">
        <w:rPr>
          <w:rFonts w:ascii="Calibri" w:eastAsia="Calibri" w:hAnsi="Calibri" w:cs="Calibri"/>
          <w:color w:val="000000" w:themeColor="text1"/>
          <w:sz w:val="22"/>
          <w:szCs w:val="22"/>
          <w:lang w:val="en-GB"/>
        </w:rPr>
        <w:t>Naprava</w:t>
      </w:r>
      <w:proofErr w:type="spellEnd"/>
      <w:r w:rsidRPr="00C54280">
        <w:rPr>
          <w:rFonts w:ascii="Calibri" w:eastAsia="Calibri" w:hAnsi="Calibri" w:cs="Calibri"/>
          <w:color w:val="000000" w:themeColor="text1"/>
          <w:sz w:val="22"/>
          <w:szCs w:val="22"/>
          <w:lang w:val="en-GB"/>
        </w:rPr>
        <w:t xml:space="preserve"> RTU mora </w:t>
      </w:r>
      <w:proofErr w:type="spellStart"/>
      <w:r w:rsidRPr="00C54280">
        <w:rPr>
          <w:rFonts w:ascii="Calibri" w:eastAsia="Calibri" w:hAnsi="Calibri" w:cs="Calibri"/>
          <w:color w:val="000000" w:themeColor="text1"/>
          <w:sz w:val="22"/>
          <w:szCs w:val="22"/>
          <w:lang w:val="en-GB"/>
        </w:rPr>
        <w:t>standardno</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podpirati</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komunikacijsko</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vključitev</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analizatorja</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nizkonapetostnega</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omrežja</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kot</w:t>
      </w:r>
      <w:proofErr w:type="spellEnd"/>
      <w:r w:rsidRPr="00C54280">
        <w:rPr>
          <w:rFonts w:ascii="Calibri" w:eastAsia="Calibri" w:hAnsi="Calibri" w:cs="Calibri"/>
          <w:color w:val="000000" w:themeColor="text1"/>
          <w:sz w:val="22"/>
          <w:szCs w:val="22"/>
          <w:lang w:val="en-GB"/>
        </w:rPr>
        <w:t xml:space="preserve"> je </w:t>
      </w:r>
      <w:proofErr w:type="spellStart"/>
      <w:r w:rsidRPr="00C54280">
        <w:rPr>
          <w:rFonts w:ascii="Calibri" w:eastAsia="Calibri" w:hAnsi="Calibri" w:cs="Calibri"/>
          <w:color w:val="000000" w:themeColor="text1"/>
          <w:sz w:val="22"/>
          <w:szCs w:val="22"/>
          <w:lang w:val="en-GB"/>
        </w:rPr>
        <w:t>na</w:t>
      </w:r>
      <w:proofErr w:type="spellEnd"/>
      <w:r w:rsidRPr="00C54280">
        <w:rPr>
          <w:rFonts w:ascii="Calibri" w:eastAsia="Calibri" w:hAnsi="Calibri" w:cs="Calibri"/>
          <w:color w:val="000000" w:themeColor="text1"/>
          <w:sz w:val="22"/>
          <w:szCs w:val="22"/>
          <w:lang w:val="en-GB"/>
        </w:rPr>
        <w:t xml:space="preserve"> primer </w:t>
      </w:r>
      <w:proofErr w:type="spellStart"/>
      <w:r w:rsidRPr="00C54280">
        <w:rPr>
          <w:rFonts w:ascii="Calibri" w:eastAsia="Calibri" w:hAnsi="Calibri" w:cs="Calibri"/>
          <w:color w:val="000000" w:themeColor="text1"/>
          <w:sz w:val="22"/>
          <w:szCs w:val="22"/>
          <w:lang w:val="en-GB"/>
        </w:rPr>
        <w:t>merilni</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center</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proizvajalca</w:t>
      </w:r>
      <w:proofErr w:type="spellEnd"/>
      <w:r w:rsidRPr="00C54280">
        <w:rPr>
          <w:rFonts w:ascii="Calibri" w:eastAsia="Calibri" w:hAnsi="Calibri" w:cs="Calibri"/>
          <w:color w:val="000000" w:themeColor="text1"/>
          <w:sz w:val="22"/>
          <w:szCs w:val="22"/>
          <w:lang w:val="en-GB"/>
        </w:rPr>
        <w:t xml:space="preserve"> Iskra) </w:t>
      </w:r>
      <w:proofErr w:type="spellStart"/>
      <w:r w:rsidRPr="00C54280">
        <w:rPr>
          <w:rFonts w:ascii="Calibri" w:eastAsia="Calibri" w:hAnsi="Calibri" w:cs="Calibri"/>
          <w:color w:val="000000" w:themeColor="text1"/>
          <w:sz w:val="22"/>
          <w:szCs w:val="22"/>
          <w:lang w:val="en-GB"/>
        </w:rPr>
        <w:t>na</w:t>
      </w:r>
      <w:proofErr w:type="spellEnd"/>
      <w:r w:rsidRPr="00C54280">
        <w:rPr>
          <w:rFonts w:ascii="Calibri" w:eastAsia="Calibri" w:hAnsi="Calibri" w:cs="Calibri"/>
          <w:color w:val="000000" w:themeColor="text1"/>
          <w:sz w:val="22"/>
          <w:szCs w:val="22"/>
          <w:lang w:val="en-GB"/>
        </w:rPr>
        <w:t xml:space="preserve"> NN </w:t>
      </w:r>
      <w:proofErr w:type="spellStart"/>
      <w:r w:rsidRPr="00C54280">
        <w:rPr>
          <w:rFonts w:ascii="Calibri" w:eastAsia="Calibri" w:hAnsi="Calibri" w:cs="Calibri"/>
          <w:color w:val="000000" w:themeColor="text1"/>
          <w:sz w:val="22"/>
          <w:szCs w:val="22"/>
          <w:lang w:val="en-GB"/>
        </w:rPr>
        <w:t>strani</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transformatorja</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Omogočati</w:t>
      </w:r>
      <w:proofErr w:type="spellEnd"/>
      <w:r w:rsidRPr="00C54280">
        <w:rPr>
          <w:rFonts w:ascii="Calibri" w:eastAsia="Calibri" w:hAnsi="Calibri" w:cs="Calibri"/>
          <w:color w:val="000000" w:themeColor="text1"/>
          <w:sz w:val="22"/>
          <w:szCs w:val="22"/>
          <w:lang w:val="en-GB"/>
        </w:rPr>
        <w:t xml:space="preserve"> mora </w:t>
      </w:r>
      <w:proofErr w:type="spellStart"/>
      <w:r w:rsidRPr="00C54280">
        <w:rPr>
          <w:rFonts w:ascii="Calibri" w:eastAsia="Calibri" w:hAnsi="Calibri" w:cs="Calibri"/>
          <w:color w:val="000000" w:themeColor="text1"/>
          <w:sz w:val="22"/>
          <w:szCs w:val="22"/>
          <w:lang w:val="en-GB"/>
        </w:rPr>
        <w:t>branje</w:t>
      </w:r>
      <w:proofErr w:type="spellEnd"/>
      <w:r w:rsidRPr="00C54280">
        <w:rPr>
          <w:rFonts w:ascii="Calibri" w:eastAsia="Calibri" w:hAnsi="Calibri" w:cs="Calibri"/>
          <w:color w:val="000000" w:themeColor="text1"/>
          <w:sz w:val="22"/>
          <w:szCs w:val="22"/>
          <w:lang w:val="en-GB"/>
        </w:rPr>
        <w:t xml:space="preserve"> in </w:t>
      </w:r>
      <w:proofErr w:type="spellStart"/>
      <w:r w:rsidRPr="00C54280">
        <w:rPr>
          <w:rFonts w:ascii="Calibri" w:eastAsia="Calibri" w:hAnsi="Calibri" w:cs="Calibri"/>
          <w:color w:val="000000" w:themeColor="text1"/>
          <w:sz w:val="22"/>
          <w:szCs w:val="22"/>
          <w:lang w:val="en-GB"/>
        </w:rPr>
        <w:t>prenos</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naslednjih</w:t>
      </w:r>
      <w:proofErr w:type="spellEnd"/>
      <w:r w:rsidRPr="00C54280">
        <w:rPr>
          <w:rFonts w:ascii="Calibri" w:eastAsia="Calibri" w:hAnsi="Calibri" w:cs="Calibri"/>
          <w:color w:val="000000" w:themeColor="text1"/>
          <w:sz w:val="22"/>
          <w:szCs w:val="22"/>
          <w:lang w:val="en-GB"/>
        </w:rPr>
        <w:t xml:space="preserve"> </w:t>
      </w:r>
      <w:proofErr w:type="spellStart"/>
      <w:r w:rsidRPr="00C54280">
        <w:rPr>
          <w:rFonts w:ascii="Calibri" w:eastAsia="Calibri" w:hAnsi="Calibri" w:cs="Calibri"/>
          <w:color w:val="000000" w:themeColor="text1"/>
          <w:sz w:val="22"/>
          <w:szCs w:val="22"/>
          <w:lang w:val="en-GB"/>
        </w:rPr>
        <w:t>meritev</w:t>
      </w:r>
      <w:proofErr w:type="spellEnd"/>
      <w:r w:rsidRPr="00C54280">
        <w:rPr>
          <w:rFonts w:ascii="Calibri" w:eastAsia="Calibri" w:hAnsi="Calibri" w:cs="Calibri"/>
          <w:color w:val="000000" w:themeColor="text1"/>
          <w:sz w:val="22"/>
          <w:szCs w:val="22"/>
          <w:lang w:val="en-GB"/>
        </w:rPr>
        <w:t>:</w:t>
      </w:r>
    </w:p>
    <w:p w14:paraId="4BB391F8" w14:textId="77777777" w:rsidR="00C54280" w:rsidRPr="00C54280" w:rsidRDefault="00C54280" w:rsidP="00C54280">
      <w:pPr>
        <w:pStyle w:val="Odstavekseznama"/>
        <w:numPr>
          <w:ilvl w:val="0"/>
          <w:numId w:val="39"/>
        </w:numPr>
        <w:spacing w:line="276" w:lineRule="auto"/>
        <w:rPr>
          <w:rFonts w:ascii="Calibri" w:hAnsi="Calibri" w:cs="Calibri"/>
          <w:sz w:val="22"/>
          <w:szCs w:val="22"/>
        </w:rPr>
      </w:pPr>
      <w:r w:rsidRPr="00C54280">
        <w:rPr>
          <w:rFonts w:ascii="Calibri" w:hAnsi="Calibri" w:cs="Calibri"/>
          <w:sz w:val="22"/>
          <w:szCs w:val="22"/>
        </w:rPr>
        <w:t>Tok faze IL1, IL2, IL3.</w:t>
      </w:r>
    </w:p>
    <w:p w14:paraId="42F3C16B" w14:textId="77777777" w:rsidR="00C54280" w:rsidRPr="00C54280" w:rsidRDefault="00C54280" w:rsidP="00C54280">
      <w:pPr>
        <w:pStyle w:val="Odstavekseznama"/>
        <w:numPr>
          <w:ilvl w:val="0"/>
          <w:numId w:val="39"/>
        </w:numPr>
        <w:spacing w:line="276" w:lineRule="auto"/>
        <w:rPr>
          <w:rFonts w:ascii="Calibri" w:hAnsi="Calibri" w:cs="Calibri"/>
          <w:sz w:val="22"/>
          <w:szCs w:val="22"/>
        </w:rPr>
      </w:pPr>
      <w:r w:rsidRPr="00C54280">
        <w:rPr>
          <w:rFonts w:ascii="Calibri" w:hAnsi="Calibri" w:cs="Calibri"/>
          <w:sz w:val="22"/>
          <w:szCs w:val="22"/>
        </w:rPr>
        <w:t>Napetost faze UL1, UL2, UL3.</w:t>
      </w:r>
    </w:p>
    <w:p w14:paraId="1C4FF60C" w14:textId="77777777" w:rsidR="00C54280" w:rsidRPr="00C54280" w:rsidRDefault="00C54280" w:rsidP="00C54280">
      <w:pPr>
        <w:pStyle w:val="Odstavekseznama"/>
        <w:numPr>
          <w:ilvl w:val="0"/>
          <w:numId w:val="39"/>
        </w:numPr>
        <w:spacing w:line="276" w:lineRule="auto"/>
        <w:rPr>
          <w:rFonts w:ascii="Calibri" w:hAnsi="Calibri" w:cs="Calibri"/>
          <w:sz w:val="22"/>
          <w:szCs w:val="22"/>
        </w:rPr>
      </w:pPr>
      <w:r w:rsidRPr="00C54280">
        <w:rPr>
          <w:rFonts w:ascii="Calibri" w:hAnsi="Calibri" w:cs="Calibri"/>
          <w:sz w:val="22"/>
          <w:szCs w:val="22"/>
        </w:rPr>
        <w:t>Navidezna moč.</w:t>
      </w:r>
    </w:p>
    <w:p w14:paraId="429EEB79" w14:textId="77777777" w:rsidR="00C54280" w:rsidRPr="00C54280" w:rsidRDefault="00C54280" w:rsidP="00C54280">
      <w:pPr>
        <w:pStyle w:val="Odstavekseznama"/>
        <w:numPr>
          <w:ilvl w:val="0"/>
          <w:numId w:val="39"/>
        </w:numPr>
        <w:spacing w:line="276" w:lineRule="auto"/>
        <w:rPr>
          <w:rFonts w:ascii="Calibri" w:hAnsi="Calibri" w:cs="Calibri"/>
          <w:sz w:val="22"/>
          <w:szCs w:val="22"/>
        </w:rPr>
      </w:pPr>
      <w:r w:rsidRPr="00C54280">
        <w:rPr>
          <w:rFonts w:ascii="Calibri" w:hAnsi="Calibri" w:cs="Calibri"/>
          <w:sz w:val="22"/>
          <w:szCs w:val="22"/>
        </w:rPr>
        <w:t>Delovna moč.</w:t>
      </w:r>
    </w:p>
    <w:p w14:paraId="65BC54E0" w14:textId="77777777" w:rsidR="00C54280" w:rsidRPr="00C54280" w:rsidRDefault="00C54280" w:rsidP="00C54280">
      <w:pPr>
        <w:pStyle w:val="Odstavekseznama"/>
        <w:numPr>
          <w:ilvl w:val="0"/>
          <w:numId w:val="39"/>
        </w:numPr>
        <w:spacing w:line="276" w:lineRule="auto"/>
        <w:rPr>
          <w:rFonts w:ascii="Calibri" w:hAnsi="Calibri" w:cs="Calibri"/>
          <w:sz w:val="22"/>
          <w:szCs w:val="22"/>
        </w:rPr>
      </w:pPr>
      <w:r w:rsidRPr="00C54280">
        <w:rPr>
          <w:rFonts w:ascii="Calibri" w:hAnsi="Calibri" w:cs="Calibri"/>
          <w:sz w:val="22"/>
          <w:szCs w:val="22"/>
        </w:rPr>
        <w:t>Fazni kot.</w:t>
      </w:r>
    </w:p>
    <w:p w14:paraId="05110000" w14:textId="77777777" w:rsidR="00C54280" w:rsidRPr="00C54280" w:rsidRDefault="00C54280" w:rsidP="00C54280">
      <w:pPr>
        <w:rPr>
          <w:rFonts w:ascii="Calibri" w:hAnsi="Calibri" w:cs="Calibri"/>
          <w:sz w:val="22"/>
          <w:szCs w:val="22"/>
        </w:rPr>
      </w:pPr>
    </w:p>
    <w:p w14:paraId="7839C5AE" w14:textId="77777777" w:rsidR="00C54280" w:rsidRPr="00C54280" w:rsidRDefault="00C54280" w:rsidP="00C54280">
      <w:pPr>
        <w:jc w:val="both"/>
        <w:rPr>
          <w:rFonts w:ascii="Calibri" w:hAnsi="Calibri" w:cs="Calibri"/>
          <w:sz w:val="22"/>
          <w:szCs w:val="22"/>
        </w:rPr>
      </w:pPr>
      <w:r w:rsidRPr="00C54280">
        <w:rPr>
          <w:rFonts w:ascii="Calibri" w:hAnsi="Calibri" w:cs="Calibri"/>
          <w:sz w:val="22"/>
          <w:szCs w:val="22"/>
        </w:rPr>
        <w:t>Napetost na SN delu: napetost se lahko meri preko obstoječih kapacitivnih delilnikov v obstoječi celici ali pa z meritvijo omrežne napetosti na eni fazi na NN strani transformatorja 20/0,4 kV preko merilnega pretvornika ter preračunom glede na prestavno razmerje transformatorja.</w:t>
      </w:r>
    </w:p>
    <w:p w14:paraId="5B61A191" w14:textId="77777777" w:rsidR="00C54280" w:rsidRPr="00C54280" w:rsidRDefault="00C54280" w:rsidP="00C54280">
      <w:pPr>
        <w:jc w:val="both"/>
        <w:rPr>
          <w:rFonts w:ascii="Calibri" w:hAnsi="Calibri" w:cs="Calibri"/>
          <w:sz w:val="22"/>
          <w:szCs w:val="22"/>
        </w:rPr>
      </w:pPr>
      <w:r w:rsidRPr="00C54280">
        <w:rPr>
          <w:rFonts w:ascii="Calibri" w:hAnsi="Calibri" w:cs="Calibri"/>
          <w:sz w:val="22"/>
          <w:szCs w:val="22"/>
        </w:rPr>
        <w:t xml:space="preserve">Pri stikalu </w:t>
      </w:r>
      <w:proofErr w:type="spellStart"/>
      <w:r w:rsidRPr="00C54280">
        <w:rPr>
          <w:rFonts w:ascii="Calibri" w:hAnsi="Calibri" w:cs="Calibri"/>
          <w:sz w:val="22"/>
          <w:szCs w:val="22"/>
        </w:rPr>
        <w:t>Sektos</w:t>
      </w:r>
      <w:proofErr w:type="spellEnd"/>
      <w:r w:rsidRPr="00C54280">
        <w:rPr>
          <w:rFonts w:ascii="Calibri" w:hAnsi="Calibri" w:cs="Calibri"/>
          <w:sz w:val="22"/>
          <w:szCs w:val="22"/>
        </w:rPr>
        <w:t xml:space="preserve"> je na voljo sekundarna napetost iz napetostnega transformatorja.</w:t>
      </w:r>
    </w:p>
    <w:p w14:paraId="4B800D2B" w14:textId="77777777" w:rsidR="00C54280" w:rsidRPr="00C54280" w:rsidRDefault="00C54280" w:rsidP="00C54280">
      <w:pPr>
        <w:jc w:val="both"/>
        <w:rPr>
          <w:rFonts w:ascii="Calibri" w:hAnsi="Calibri" w:cs="Calibri"/>
          <w:color w:val="000000" w:themeColor="text1"/>
          <w:sz w:val="22"/>
          <w:szCs w:val="22"/>
        </w:rPr>
      </w:pPr>
    </w:p>
    <w:p w14:paraId="0A860E21" w14:textId="77777777" w:rsidR="00C54280" w:rsidRPr="00C54280" w:rsidRDefault="00C54280" w:rsidP="00C54280">
      <w:pPr>
        <w:pStyle w:val="Naslov20"/>
        <w:ind w:left="360"/>
        <w:rPr>
          <w:rFonts w:ascii="Calibri" w:hAnsi="Calibri" w:cs="Calibri"/>
          <w:b/>
          <w:sz w:val="22"/>
          <w:szCs w:val="22"/>
          <w:u w:val="single"/>
        </w:rPr>
      </w:pPr>
      <w:bookmarkStart w:id="236" w:name="_Toc25578807"/>
      <w:bookmarkStart w:id="237" w:name="_Toc25579002"/>
      <w:bookmarkStart w:id="238" w:name="_Toc44678120"/>
      <w:bookmarkStart w:id="239" w:name="_Toc138325653"/>
      <w:bookmarkStart w:id="240" w:name="_Toc180994339"/>
      <w:bookmarkStart w:id="241" w:name="_Toc181011269"/>
      <w:bookmarkStart w:id="242" w:name="_Toc181013489"/>
      <w:r w:rsidRPr="00C54280">
        <w:rPr>
          <w:rFonts w:ascii="Calibri" w:hAnsi="Calibri" w:cs="Calibri"/>
          <w:sz w:val="22"/>
          <w:szCs w:val="22"/>
          <w:u w:val="single"/>
        </w:rPr>
        <w:t>2.6 ZAZNAVANJE PRISOTNOSTI NAPETOSTI</w:t>
      </w:r>
      <w:bookmarkEnd w:id="236"/>
      <w:bookmarkEnd w:id="237"/>
      <w:bookmarkEnd w:id="238"/>
      <w:bookmarkEnd w:id="239"/>
      <w:bookmarkEnd w:id="240"/>
      <w:bookmarkEnd w:id="241"/>
      <w:bookmarkEnd w:id="242"/>
    </w:p>
    <w:p w14:paraId="53D8C3DB" w14:textId="77777777" w:rsidR="00C54280" w:rsidRPr="00C54280" w:rsidRDefault="00C54280" w:rsidP="00C54280">
      <w:pPr>
        <w:rPr>
          <w:rFonts w:ascii="Calibri" w:hAnsi="Calibri" w:cs="Calibri"/>
          <w:b/>
          <w:sz w:val="22"/>
          <w:szCs w:val="22"/>
        </w:rPr>
      </w:pPr>
    </w:p>
    <w:p w14:paraId="3DDE876B"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Naprava za zaznavanje prisotnosti napetosti na DV mora ustrezati standardu IEC 61243-5. Stanje napetosti na DV mora signalizirati preko </w:t>
      </w:r>
      <w:proofErr w:type="spellStart"/>
      <w:r w:rsidRPr="00C54280">
        <w:rPr>
          <w:rFonts w:ascii="Calibri" w:eastAsia="Calibri" w:hAnsi="Calibri" w:cs="Calibri"/>
          <w:color w:val="000000" w:themeColor="text1"/>
          <w:sz w:val="22"/>
          <w:szCs w:val="22"/>
        </w:rPr>
        <w:t>breznapetostnih</w:t>
      </w:r>
      <w:proofErr w:type="spellEnd"/>
      <w:r w:rsidRPr="00C54280">
        <w:rPr>
          <w:rFonts w:ascii="Calibri" w:eastAsia="Calibri" w:hAnsi="Calibri" w:cs="Calibri"/>
          <w:color w:val="000000" w:themeColor="text1"/>
          <w:sz w:val="22"/>
          <w:szCs w:val="22"/>
        </w:rPr>
        <w:t xml:space="preserve"> kontaktov. Omogočati mora signaliziranje naslednjih stanj:</w:t>
      </w:r>
    </w:p>
    <w:p w14:paraId="1CFDEC10" w14:textId="77777777" w:rsidR="00C54280" w:rsidRPr="00C54280" w:rsidRDefault="00C54280" w:rsidP="00C54280">
      <w:pPr>
        <w:pStyle w:val="Odstavekseznama"/>
        <w:numPr>
          <w:ilvl w:val="0"/>
          <w:numId w:val="21"/>
        </w:numPr>
        <w:spacing w:line="276" w:lineRule="auto"/>
        <w:jc w:val="both"/>
        <w:rPr>
          <w:rFonts w:ascii="Calibri" w:eastAsia="Calibri" w:hAnsi="Calibri" w:cs="Calibri"/>
          <w:sz w:val="22"/>
          <w:szCs w:val="22"/>
        </w:rPr>
      </w:pPr>
      <w:r w:rsidRPr="00C54280">
        <w:rPr>
          <w:rFonts w:ascii="Calibri" w:eastAsia="Calibri" w:hAnsi="Calibri" w:cs="Calibri"/>
          <w:sz w:val="22"/>
          <w:szCs w:val="22"/>
        </w:rPr>
        <w:t xml:space="preserve">Napetost na DV ni prisotna: U &lt; 10 % od </w:t>
      </w:r>
      <w:proofErr w:type="spellStart"/>
      <w:r w:rsidRPr="00C54280">
        <w:rPr>
          <w:rFonts w:ascii="Calibri" w:eastAsia="Calibri" w:hAnsi="Calibri" w:cs="Calibri"/>
          <w:sz w:val="22"/>
          <w:szCs w:val="22"/>
        </w:rPr>
        <w:t>Un</w:t>
      </w:r>
      <w:proofErr w:type="spellEnd"/>
      <w:r w:rsidRPr="00C54280">
        <w:rPr>
          <w:rFonts w:ascii="Calibri" w:eastAsia="Calibri" w:hAnsi="Calibri" w:cs="Calibri"/>
          <w:sz w:val="22"/>
          <w:szCs w:val="22"/>
        </w:rPr>
        <w:t xml:space="preserve"> kar pomeni napetost DV,</w:t>
      </w:r>
    </w:p>
    <w:p w14:paraId="5455F3A2" w14:textId="77777777" w:rsidR="00C54280" w:rsidRPr="00C54280" w:rsidRDefault="00C54280" w:rsidP="00C54280">
      <w:pPr>
        <w:pStyle w:val="Odstavekseznama"/>
        <w:numPr>
          <w:ilvl w:val="0"/>
          <w:numId w:val="21"/>
        </w:numPr>
        <w:spacing w:line="276" w:lineRule="auto"/>
        <w:jc w:val="both"/>
        <w:rPr>
          <w:rFonts w:ascii="Calibri" w:eastAsia="Calibri" w:hAnsi="Calibri" w:cs="Calibri"/>
          <w:sz w:val="22"/>
          <w:szCs w:val="22"/>
        </w:rPr>
      </w:pPr>
      <w:r w:rsidRPr="00C54280">
        <w:rPr>
          <w:rFonts w:ascii="Calibri" w:eastAsia="Calibri" w:hAnsi="Calibri" w:cs="Calibri"/>
          <w:sz w:val="22"/>
          <w:szCs w:val="22"/>
        </w:rPr>
        <w:t xml:space="preserve">Napetost na DV je prisotna: 10 % x </w:t>
      </w:r>
      <w:proofErr w:type="spellStart"/>
      <w:r w:rsidRPr="00C54280">
        <w:rPr>
          <w:rFonts w:ascii="Calibri" w:eastAsia="Calibri" w:hAnsi="Calibri" w:cs="Calibri"/>
          <w:sz w:val="22"/>
          <w:szCs w:val="22"/>
        </w:rPr>
        <w:t>Un</w:t>
      </w:r>
      <w:proofErr w:type="spellEnd"/>
      <w:r w:rsidRPr="00C54280">
        <w:rPr>
          <w:rFonts w:ascii="Calibri" w:eastAsia="Calibri" w:hAnsi="Calibri" w:cs="Calibri"/>
          <w:sz w:val="22"/>
          <w:szCs w:val="22"/>
        </w:rPr>
        <w:t xml:space="preserve"> do 45 % x </w:t>
      </w:r>
      <w:proofErr w:type="spellStart"/>
      <w:r w:rsidRPr="00C54280">
        <w:rPr>
          <w:rFonts w:ascii="Calibri" w:eastAsia="Calibri" w:hAnsi="Calibri" w:cs="Calibri"/>
          <w:sz w:val="22"/>
          <w:szCs w:val="22"/>
        </w:rPr>
        <w:t>Un</w:t>
      </w:r>
      <w:proofErr w:type="spellEnd"/>
      <w:r w:rsidRPr="00C54280">
        <w:rPr>
          <w:rFonts w:ascii="Calibri" w:eastAsia="Calibri" w:hAnsi="Calibri" w:cs="Calibri"/>
          <w:sz w:val="22"/>
          <w:szCs w:val="22"/>
        </w:rPr>
        <w:t xml:space="preserve">, kjer </w:t>
      </w:r>
      <w:proofErr w:type="spellStart"/>
      <w:r w:rsidRPr="00C54280">
        <w:rPr>
          <w:rFonts w:ascii="Calibri" w:eastAsia="Calibri" w:hAnsi="Calibri" w:cs="Calibri"/>
          <w:sz w:val="22"/>
          <w:szCs w:val="22"/>
        </w:rPr>
        <w:t>Un</w:t>
      </w:r>
      <w:proofErr w:type="spellEnd"/>
      <w:r w:rsidRPr="00C54280">
        <w:rPr>
          <w:rFonts w:ascii="Calibri" w:eastAsia="Calibri" w:hAnsi="Calibri" w:cs="Calibri"/>
          <w:sz w:val="22"/>
          <w:szCs w:val="22"/>
        </w:rPr>
        <w:t xml:space="preserve"> pomeni nazivna napetost DV.</w:t>
      </w:r>
    </w:p>
    <w:p w14:paraId="0070752F"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754C2BB1"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Naprava za zaznavanje prisotnosti napetosti tipa napetost na DV preko kapacitivnih delilnikov napetosti, vgrajenih v vse tri kabelske skoznjike.</w:t>
      </w:r>
    </w:p>
    <w:p w14:paraId="0635182C" w14:textId="77777777" w:rsidR="00C54280" w:rsidRPr="00C54280" w:rsidRDefault="00C54280" w:rsidP="00C54280">
      <w:pPr>
        <w:jc w:val="both"/>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Naprava je v sklopu primarne opreme in ni predmet razpisa.</w:t>
      </w:r>
    </w:p>
    <w:p w14:paraId="3DECFA2B" w14:textId="77777777" w:rsidR="00C54280" w:rsidRPr="00C54280" w:rsidRDefault="00C54280" w:rsidP="00C54280">
      <w:pPr>
        <w:jc w:val="both"/>
        <w:rPr>
          <w:rFonts w:ascii="Calibri" w:hAnsi="Calibri" w:cs="Calibri"/>
          <w:color w:val="000000" w:themeColor="text1"/>
          <w:sz w:val="22"/>
          <w:szCs w:val="22"/>
        </w:rPr>
      </w:pPr>
    </w:p>
    <w:p w14:paraId="47462793" w14:textId="77777777" w:rsidR="00C54280" w:rsidRPr="00C54280" w:rsidRDefault="00C54280" w:rsidP="00C54280">
      <w:pPr>
        <w:pStyle w:val="Naslov20"/>
        <w:ind w:left="360"/>
        <w:rPr>
          <w:rFonts w:ascii="Calibri" w:hAnsi="Calibri" w:cs="Calibri"/>
          <w:b/>
          <w:sz w:val="22"/>
          <w:szCs w:val="22"/>
          <w:u w:val="single"/>
        </w:rPr>
      </w:pPr>
      <w:bookmarkStart w:id="243" w:name="_Toc25578808"/>
      <w:bookmarkStart w:id="244" w:name="_Toc25579003"/>
      <w:bookmarkStart w:id="245" w:name="_Toc44678121"/>
      <w:bookmarkStart w:id="246" w:name="_Toc138325654"/>
      <w:bookmarkStart w:id="247" w:name="_Toc180994340"/>
      <w:bookmarkStart w:id="248" w:name="_Toc181011270"/>
      <w:bookmarkStart w:id="249" w:name="_Toc181013490"/>
      <w:r w:rsidRPr="00C54280">
        <w:rPr>
          <w:rFonts w:ascii="Calibri" w:hAnsi="Calibri" w:cs="Calibri"/>
          <w:sz w:val="22"/>
          <w:szCs w:val="22"/>
          <w:u w:val="single"/>
        </w:rPr>
        <w:t>2.7 DALJINSKO VODENJE</w:t>
      </w:r>
      <w:bookmarkEnd w:id="243"/>
      <w:bookmarkEnd w:id="244"/>
      <w:bookmarkEnd w:id="245"/>
      <w:bookmarkEnd w:id="246"/>
      <w:bookmarkEnd w:id="247"/>
      <w:bookmarkEnd w:id="248"/>
      <w:bookmarkEnd w:id="249"/>
    </w:p>
    <w:p w14:paraId="69691814" w14:textId="77777777" w:rsidR="00C54280" w:rsidRPr="00C54280" w:rsidRDefault="00C54280" w:rsidP="00C54280">
      <w:pPr>
        <w:rPr>
          <w:rFonts w:ascii="Calibri" w:hAnsi="Calibri" w:cs="Calibri"/>
          <w:b/>
          <w:sz w:val="22"/>
          <w:szCs w:val="22"/>
        </w:rPr>
      </w:pPr>
    </w:p>
    <w:p w14:paraId="7FCDA3C2"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Daljinsko vodenje mora podpirati komunikacijski protokol DNP3.0 TCP/IP, IEC 104 s takšno stopnjo implementacije, da v času normalnega obratovanja ne obremenjuje komunikacijskega kanala. Implementacija protokola v RTU mora omogočati spontano pošiljanje sporočil s spremembami vseh statusov s strani RTU proti SCADA. RTU mora imeti možnost hranjenja sprememb stanj (</w:t>
      </w:r>
      <w:proofErr w:type="spellStart"/>
      <w:r w:rsidRPr="00C54280">
        <w:rPr>
          <w:rFonts w:ascii="Calibri" w:eastAsia="Calibri" w:hAnsi="Calibri" w:cs="Calibri"/>
          <w:color w:val="000000" w:themeColor="text1"/>
          <w:sz w:val="22"/>
          <w:szCs w:val="22"/>
        </w:rPr>
        <w:t>dig</w:t>
      </w:r>
      <w:proofErr w:type="spellEnd"/>
      <w:r w:rsidRPr="00C54280">
        <w:rPr>
          <w:rFonts w:ascii="Calibri" w:eastAsia="Calibri" w:hAnsi="Calibri" w:cs="Calibri"/>
          <w:color w:val="000000" w:themeColor="text1"/>
          <w:sz w:val="22"/>
          <w:szCs w:val="22"/>
        </w:rPr>
        <w:t>. vhodi in vsi dogodki iz indikatorjev okvar) v primeru izpada komunikacije s SCADA za najmanj 30 sprememb. Po ponovni vzpostavitvi se morajo lokalno shranjene spremembe posredovati v SCADA. Če se zgodi večje število sprememb od največjega dovoljenega števila (kapacitete) za RTU, mora RTU to ustrezno sporočiti nadrejenemu sistemu.</w:t>
      </w:r>
    </w:p>
    <w:p w14:paraId="0F104A48"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7EFE68EB"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Zastavice v signalih, ki se postavijo v primeru okvare, se morajo po prenosu informacije v SCADA samodejno resetirati. To se nanaša na naslednje signale:</w:t>
      </w:r>
    </w:p>
    <w:p w14:paraId="010C0B7E" w14:textId="77777777" w:rsidR="00C54280" w:rsidRPr="00C54280" w:rsidRDefault="00C54280" w:rsidP="00C54280">
      <w:pPr>
        <w:pStyle w:val="Odstavekseznama"/>
        <w:numPr>
          <w:ilvl w:val="0"/>
          <w:numId w:val="20"/>
        </w:numPr>
        <w:spacing w:line="276" w:lineRule="auto"/>
        <w:jc w:val="both"/>
        <w:rPr>
          <w:rFonts w:ascii="Calibri" w:eastAsia="Calibri" w:hAnsi="Calibri" w:cs="Calibri"/>
          <w:sz w:val="22"/>
          <w:szCs w:val="22"/>
        </w:rPr>
      </w:pPr>
      <w:r w:rsidRPr="00C54280">
        <w:rPr>
          <w:rFonts w:ascii="Calibri" w:eastAsia="Calibri" w:hAnsi="Calibri" w:cs="Calibri"/>
          <w:sz w:val="22"/>
          <w:szCs w:val="22"/>
        </w:rPr>
        <w:t>Detekcija I&gt;.</w:t>
      </w:r>
    </w:p>
    <w:p w14:paraId="462187A9" w14:textId="77777777" w:rsidR="00C54280" w:rsidRPr="00C54280" w:rsidRDefault="00C54280" w:rsidP="00C54280">
      <w:pPr>
        <w:pStyle w:val="Odstavekseznama"/>
        <w:numPr>
          <w:ilvl w:val="0"/>
          <w:numId w:val="20"/>
        </w:numPr>
        <w:spacing w:line="276" w:lineRule="auto"/>
        <w:jc w:val="both"/>
        <w:rPr>
          <w:rFonts w:ascii="Calibri" w:eastAsia="Calibri" w:hAnsi="Calibri" w:cs="Calibri"/>
          <w:sz w:val="22"/>
          <w:szCs w:val="22"/>
        </w:rPr>
      </w:pPr>
      <w:r w:rsidRPr="00C54280">
        <w:rPr>
          <w:rFonts w:ascii="Calibri" w:eastAsia="Calibri" w:hAnsi="Calibri" w:cs="Calibri"/>
          <w:sz w:val="22"/>
          <w:szCs w:val="22"/>
        </w:rPr>
        <w:t xml:space="preserve">Detekcija </w:t>
      </w:r>
      <w:proofErr w:type="spellStart"/>
      <w:r w:rsidRPr="00C54280">
        <w:rPr>
          <w:rFonts w:ascii="Calibri" w:eastAsia="Calibri" w:hAnsi="Calibri" w:cs="Calibri"/>
          <w:sz w:val="22"/>
          <w:szCs w:val="22"/>
        </w:rPr>
        <w:t>Io</w:t>
      </w:r>
      <w:proofErr w:type="spellEnd"/>
      <w:r w:rsidRPr="00C54280">
        <w:rPr>
          <w:rFonts w:ascii="Calibri" w:eastAsia="Calibri" w:hAnsi="Calibri" w:cs="Calibri"/>
          <w:sz w:val="22"/>
          <w:szCs w:val="22"/>
        </w:rPr>
        <w:t>&gt;.</w:t>
      </w:r>
    </w:p>
    <w:p w14:paraId="0F5E42A7" w14:textId="77777777" w:rsidR="00C54280" w:rsidRPr="00C54280" w:rsidRDefault="00C54280" w:rsidP="00C54280">
      <w:pPr>
        <w:pStyle w:val="Odstavekseznama"/>
        <w:numPr>
          <w:ilvl w:val="0"/>
          <w:numId w:val="20"/>
        </w:numPr>
        <w:spacing w:line="276" w:lineRule="auto"/>
        <w:jc w:val="both"/>
        <w:rPr>
          <w:rFonts w:ascii="Calibri" w:eastAsia="Calibri" w:hAnsi="Calibri" w:cs="Calibri"/>
          <w:sz w:val="22"/>
          <w:szCs w:val="22"/>
        </w:rPr>
      </w:pPr>
      <w:r w:rsidRPr="00C54280">
        <w:rPr>
          <w:rFonts w:ascii="Calibri" w:eastAsia="Calibri" w:hAnsi="Calibri" w:cs="Calibri"/>
          <w:sz w:val="22"/>
          <w:szCs w:val="22"/>
        </w:rPr>
        <w:t>Uspešni APV po detekciji Detekcija I &gt;.</w:t>
      </w:r>
    </w:p>
    <w:p w14:paraId="2E2FC0F5" w14:textId="77777777" w:rsidR="00C54280" w:rsidRPr="00C54280" w:rsidRDefault="00C54280" w:rsidP="00C54280">
      <w:pPr>
        <w:pStyle w:val="Odstavekseznama"/>
        <w:numPr>
          <w:ilvl w:val="0"/>
          <w:numId w:val="20"/>
        </w:numPr>
        <w:spacing w:line="276" w:lineRule="auto"/>
        <w:jc w:val="both"/>
        <w:rPr>
          <w:rFonts w:ascii="Calibri" w:eastAsia="Calibri" w:hAnsi="Calibri" w:cs="Calibri"/>
          <w:sz w:val="22"/>
          <w:szCs w:val="22"/>
        </w:rPr>
      </w:pPr>
      <w:r w:rsidRPr="00C54280">
        <w:rPr>
          <w:rFonts w:ascii="Calibri" w:eastAsia="Calibri" w:hAnsi="Calibri" w:cs="Calibri"/>
          <w:sz w:val="22"/>
          <w:szCs w:val="22"/>
        </w:rPr>
        <w:t xml:space="preserve">Uspešni APV po detekciji Detekcija </w:t>
      </w:r>
      <w:proofErr w:type="spellStart"/>
      <w:r w:rsidRPr="00C54280">
        <w:rPr>
          <w:rFonts w:ascii="Calibri" w:eastAsia="Calibri" w:hAnsi="Calibri" w:cs="Calibri"/>
          <w:sz w:val="22"/>
          <w:szCs w:val="22"/>
        </w:rPr>
        <w:t>Io</w:t>
      </w:r>
      <w:proofErr w:type="spellEnd"/>
      <w:r w:rsidRPr="00C54280">
        <w:rPr>
          <w:rFonts w:ascii="Calibri" w:eastAsia="Calibri" w:hAnsi="Calibri" w:cs="Calibri"/>
          <w:sz w:val="22"/>
          <w:szCs w:val="22"/>
        </w:rPr>
        <w:t xml:space="preserve"> &gt;.</w:t>
      </w:r>
    </w:p>
    <w:p w14:paraId="790A4AFF" w14:textId="77777777" w:rsidR="00C54280" w:rsidRPr="00C54280" w:rsidRDefault="00C54280" w:rsidP="00C54280">
      <w:pPr>
        <w:pStyle w:val="Odstavekseznama"/>
        <w:numPr>
          <w:ilvl w:val="0"/>
          <w:numId w:val="20"/>
        </w:numPr>
        <w:spacing w:line="276" w:lineRule="auto"/>
        <w:jc w:val="both"/>
        <w:rPr>
          <w:rFonts w:ascii="Calibri" w:eastAsia="Calibri" w:hAnsi="Calibri" w:cs="Calibri"/>
          <w:sz w:val="22"/>
          <w:szCs w:val="22"/>
        </w:rPr>
      </w:pPr>
      <w:r w:rsidRPr="00C54280">
        <w:rPr>
          <w:rFonts w:ascii="Calibri" w:eastAsia="Calibri" w:hAnsi="Calibri" w:cs="Calibri"/>
          <w:sz w:val="22"/>
          <w:szCs w:val="22"/>
        </w:rPr>
        <w:t>Avtomatika je delovala.</w:t>
      </w:r>
    </w:p>
    <w:p w14:paraId="1AEC0A3B"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6C513AFE"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rPr>
        <w:t>Splošni signali:</w:t>
      </w:r>
    </w:p>
    <w:p w14:paraId="03512002" w14:textId="77777777" w:rsidR="00C54280" w:rsidRPr="00C54280" w:rsidRDefault="00C54280" w:rsidP="00C54280">
      <w:pPr>
        <w:pStyle w:val="Odstavekseznama"/>
        <w:numPr>
          <w:ilvl w:val="0"/>
          <w:numId w:val="20"/>
        </w:numPr>
        <w:spacing w:line="276" w:lineRule="auto"/>
        <w:jc w:val="both"/>
        <w:rPr>
          <w:rFonts w:ascii="Calibri" w:eastAsia="Calibri" w:hAnsi="Calibri" w:cs="Calibri"/>
          <w:sz w:val="22"/>
          <w:szCs w:val="22"/>
        </w:rPr>
      </w:pPr>
      <w:proofErr w:type="spellStart"/>
      <w:r w:rsidRPr="00C54280">
        <w:rPr>
          <w:rFonts w:ascii="Calibri" w:eastAsia="Calibri" w:hAnsi="Calibri" w:cs="Calibri"/>
          <w:sz w:val="22"/>
          <w:szCs w:val="22"/>
        </w:rPr>
        <w:t>Preklopka</w:t>
      </w:r>
      <w:proofErr w:type="spellEnd"/>
      <w:r w:rsidRPr="00C54280">
        <w:rPr>
          <w:rFonts w:ascii="Calibri" w:eastAsia="Calibri" w:hAnsi="Calibri" w:cs="Calibri"/>
          <w:sz w:val="22"/>
          <w:szCs w:val="22"/>
        </w:rPr>
        <w:t xml:space="preserve"> daljinsko.</w:t>
      </w:r>
    </w:p>
    <w:p w14:paraId="5A459869" w14:textId="77777777" w:rsidR="00C54280" w:rsidRPr="00C54280" w:rsidRDefault="00C54280" w:rsidP="00C54280">
      <w:pPr>
        <w:pStyle w:val="Odstavekseznama"/>
        <w:numPr>
          <w:ilvl w:val="0"/>
          <w:numId w:val="20"/>
        </w:numPr>
        <w:spacing w:line="276" w:lineRule="auto"/>
        <w:jc w:val="both"/>
        <w:rPr>
          <w:rFonts w:ascii="Calibri" w:eastAsia="Calibri" w:hAnsi="Calibri" w:cs="Calibri"/>
          <w:sz w:val="22"/>
          <w:szCs w:val="22"/>
        </w:rPr>
      </w:pPr>
      <w:proofErr w:type="spellStart"/>
      <w:r w:rsidRPr="00C54280">
        <w:rPr>
          <w:rFonts w:ascii="Calibri" w:eastAsia="Calibri" w:hAnsi="Calibri" w:cs="Calibri"/>
          <w:sz w:val="22"/>
          <w:szCs w:val="22"/>
        </w:rPr>
        <w:t>Preklopka</w:t>
      </w:r>
      <w:proofErr w:type="spellEnd"/>
      <w:r w:rsidRPr="00C54280">
        <w:rPr>
          <w:rFonts w:ascii="Calibri" w:eastAsia="Calibri" w:hAnsi="Calibri" w:cs="Calibri"/>
          <w:sz w:val="22"/>
          <w:szCs w:val="22"/>
        </w:rPr>
        <w:t xml:space="preserve"> lokalno.</w:t>
      </w:r>
    </w:p>
    <w:p w14:paraId="3AF4CA04" w14:textId="77777777" w:rsidR="00C54280" w:rsidRPr="00C54280" w:rsidRDefault="00C54280" w:rsidP="00C54280">
      <w:pPr>
        <w:pStyle w:val="Odstavekseznama"/>
        <w:numPr>
          <w:ilvl w:val="0"/>
          <w:numId w:val="20"/>
        </w:numPr>
        <w:spacing w:line="276" w:lineRule="auto"/>
        <w:jc w:val="both"/>
        <w:rPr>
          <w:rFonts w:ascii="Calibri" w:eastAsia="Calibri" w:hAnsi="Calibri" w:cs="Calibri"/>
          <w:sz w:val="22"/>
          <w:szCs w:val="22"/>
        </w:rPr>
      </w:pPr>
      <w:proofErr w:type="spellStart"/>
      <w:r w:rsidRPr="00C54280">
        <w:rPr>
          <w:rFonts w:ascii="Calibri" w:eastAsia="Calibri" w:hAnsi="Calibri" w:cs="Calibri"/>
          <w:sz w:val="22"/>
          <w:szCs w:val="22"/>
        </w:rPr>
        <w:t>Preklopka</w:t>
      </w:r>
      <w:proofErr w:type="spellEnd"/>
      <w:r w:rsidRPr="00C54280">
        <w:rPr>
          <w:rFonts w:ascii="Calibri" w:eastAsia="Calibri" w:hAnsi="Calibri" w:cs="Calibri"/>
          <w:sz w:val="22"/>
          <w:szCs w:val="22"/>
        </w:rPr>
        <w:t xml:space="preserve"> ročno.</w:t>
      </w:r>
    </w:p>
    <w:p w14:paraId="5BF6CC13" w14:textId="77777777" w:rsidR="00C54280" w:rsidRPr="00C54280" w:rsidRDefault="00C54280" w:rsidP="00C54280">
      <w:pPr>
        <w:pStyle w:val="Odstavekseznama"/>
        <w:numPr>
          <w:ilvl w:val="0"/>
          <w:numId w:val="20"/>
        </w:numPr>
        <w:spacing w:line="276" w:lineRule="auto"/>
        <w:jc w:val="both"/>
        <w:rPr>
          <w:rFonts w:ascii="Calibri" w:eastAsia="Calibri" w:hAnsi="Calibri" w:cs="Calibri"/>
          <w:sz w:val="22"/>
          <w:szCs w:val="22"/>
        </w:rPr>
      </w:pPr>
      <w:r w:rsidRPr="00C54280">
        <w:rPr>
          <w:rFonts w:ascii="Calibri" w:eastAsia="Calibri" w:hAnsi="Calibri" w:cs="Calibri"/>
          <w:sz w:val="22"/>
          <w:szCs w:val="22"/>
        </w:rPr>
        <w:t>Lastna raba izpad AC.</w:t>
      </w:r>
    </w:p>
    <w:p w14:paraId="25FFDFD4" w14:textId="77777777" w:rsidR="00C54280" w:rsidRPr="00C54280" w:rsidRDefault="00C54280" w:rsidP="00C54280">
      <w:pPr>
        <w:pStyle w:val="Odstavekseznama"/>
        <w:numPr>
          <w:ilvl w:val="0"/>
          <w:numId w:val="20"/>
        </w:numPr>
        <w:spacing w:line="276" w:lineRule="auto"/>
        <w:jc w:val="both"/>
        <w:rPr>
          <w:rFonts w:ascii="Calibri" w:eastAsia="Calibri" w:hAnsi="Calibri" w:cs="Calibri"/>
          <w:sz w:val="22"/>
          <w:szCs w:val="22"/>
        </w:rPr>
      </w:pPr>
      <w:r w:rsidRPr="00C54280">
        <w:rPr>
          <w:rFonts w:ascii="Calibri" w:eastAsia="Calibri" w:hAnsi="Calibri" w:cs="Calibri"/>
          <w:sz w:val="22"/>
          <w:szCs w:val="22"/>
        </w:rPr>
        <w:t>Izpad avtomata pogon motorja.</w:t>
      </w:r>
    </w:p>
    <w:p w14:paraId="643A8335" w14:textId="77777777" w:rsidR="00C54280" w:rsidRPr="00C54280" w:rsidRDefault="00C54280" w:rsidP="00C54280">
      <w:pPr>
        <w:pStyle w:val="Odstavekseznama"/>
        <w:numPr>
          <w:ilvl w:val="0"/>
          <w:numId w:val="20"/>
        </w:numPr>
        <w:spacing w:line="276" w:lineRule="auto"/>
        <w:jc w:val="both"/>
        <w:rPr>
          <w:rFonts w:ascii="Calibri" w:eastAsia="Calibri" w:hAnsi="Calibri" w:cs="Calibri"/>
          <w:sz w:val="22"/>
          <w:szCs w:val="22"/>
        </w:rPr>
      </w:pPr>
      <w:r w:rsidRPr="00C54280">
        <w:rPr>
          <w:rFonts w:ascii="Calibri" w:eastAsia="Calibri" w:hAnsi="Calibri" w:cs="Calibri"/>
          <w:sz w:val="22"/>
          <w:szCs w:val="22"/>
        </w:rPr>
        <w:t>Lastna raba slaba baterija.</w:t>
      </w:r>
    </w:p>
    <w:p w14:paraId="33C87520" w14:textId="77777777" w:rsidR="00C54280" w:rsidRPr="00C54280" w:rsidRDefault="00C54280" w:rsidP="00C54280">
      <w:pPr>
        <w:pStyle w:val="Odstavekseznama"/>
        <w:numPr>
          <w:ilvl w:val="0"/>
          <w:numId w:val="20"/>
        </w:numPr>
        <w:spacing w:line="276" w:lineRule="auto"/>
        <w:jc w:val="both"/>
        <w:rPr>
          <w:rFonts w:ascii="Calibri" w:eastAsia="Calibri" w:hAnsi="Calibri" w:cs="Calibri"/>
          <w:sz w:val="22"/>
          <w:szCs w:val="22"/>
        </w:rPr>
      </w:pPr>
      <w:r w:rsidRPr="00C54280">
        <w:rPr>
          <w:rFonts w:ascii="Calibri" w:eastAsia="Calibri" w:hAnsi="Calibri" w:cs="Calibri"/>
          <w:sz w:val="22"/>
          <w:szCs w:val="22"/>
        </w:rPr>
        <w:t>Napaka na kočni postaji.</w:t>
      </w:r>
    </w:p>
    <w:p w14:paraId="2C42238B" w14:textId="77777777" w:rsidR="00C54280" w:rsidRPr="00C54280" w:rsidRDefault="00C54280" w:rsidP="00C54280">
      <w:pPr>
        <w:pStyle w:val="Odstavekseznama"/>
        <w:numPr>
          <w:ilvl w:val="0"/>
          <w:numId w:val="20"/>
        </w:numPr>
        <w:spacing w:line="276" w:lineRule="auto"/>
        <w:jc w:val="both"/>
        <w:rPr>
          <w:rFonts w:ascii="Calibri" w:eastAsia="Calibri" w:hAnsi="Calibri" w:cs="Calibri"/>
          <w:sz w:val="22"/>
          <w:szCs w:val="22"/>
        </w:rPr>
      </w:pPr>
      <w:r w:rsidRPr="00C54280">
        <w:rPr>
          <w:rFonts w:ascii="Calibri" w:eastAsia="Calibri" w:hAnsi="Calibri" w:cs="Calibri"/>
          <w:sz w:val="22"/>
          <w:szCs w:val="22"/>
        </w:rPr>
        <w:t>Usmernik izpad.</w:t>
      </w:r>
    </w:p>
    <w:p w14:paraId="005A59F3" w14:textId="77777777" w:rsidR="00C54280" w:rsidRPr="00C54280" w:rsidRDefault="00C54280" w:rsidP="00C54280">
      <w:pPr>
        <w:pStyle w:val="Odstavekseznama"/>
        <w:numPr>
          <w:ilvl w:val="0"/>
          <w:numId w:val="20"/>
        </w:numPr>
        <w:spacing w:line="276" w:lineRule="auto"/>
        <w:jc w:val="both"/>
        <w:rPr>
          <w:rFonts w:ascii="Calibri" w:eastAsia="Calibri" w:hAnsi="Calibri" w:cs="Calibri"/>
          <w:sz w:val="22"/>
          <w:szCs w:val="22"/>
        </w:rPr>
      </w:pPr>
      <w:r w:rsidRPr="00C54280">
        <w:rPr>
          <w:rFonts w:ascii="Calibri" w:eastAsia="Calibri" w:hAnsi="Calibri" w:cs="Calibri"/>
          <w:sz w:val="22"/>
          <w:szCs w:val="22"/>
        </w:rPr>
        <w:t>Tlak SF6 nizek.</w:t>
      </w:r>
    </w:p>
    <w:p w14:paraId="25397993"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rPr>
        <w:lastRenderedPageBreak/>
        <w:t xml:space="preserve"> </w:t>
      </w:r>
    </w:p>
    <w:p w14:paraId="28F9BC05"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rPr>
        <w:t>Signali posamezne SN celice:</w:t>
      </w:r>
    </w:p>
    <w:p w14:paraId="0FAED5D9" w14:textId="77777777" w:rsidR="00C54280" w:rsidRPr="00C54280" w:rsidRDefault="00C54280" w:rsidP="00C54280">
      <w:pPr>
        <w:pStyle w:val="Odstavekseznama"/>
        <w:numPr>
          <w:ilvl w:val="0"/>
          <w:numId w:val="19"/>
        </w:numPr>
        <w:spacing w:line="276" w:lineRule="auto"/>
        <w:jc w:val="both"/>
        <w:rPr>
          <w:rFonts w:ascii="Calibri" w:eastAsia="Calibri" w:hAnsi="Calibri" w:cs="Calibri"/>
          <w:sz w:val="22"/>
          <w:szCs w:val="22"/>
        </w:rPr>
      </w:pPr>
      <w:r w:rsidRPr="00C54280">
        <w:rPr>
          <w:rFonts w:ascii="Calibri" w:eastAsia="Calibri" w:hAnsi="Calibri" w:cs="Calibri"/>
          <w:sz w:val="22"/>
          <w:szCs w:val="22"/>
        </w:rPr>
        <w:t>Detekcija I&gt;.</w:t>
      </w:r>
    </w:p>
    <w:p w14:paraId="414EAAFE" w14:textId="77777777" w:rsidR="00C54280" w:rsidRPr="00C54280" w:rsidRDefault="00C54280" w:rsidP="00C54280">
      <w:pPr>
        <w:pStyle w:val="Odstavekseznama"/>
        <w:numPr>
          <w:ilvl w:val="0"/>
          <w:numId w:val="19"/>
        </w:numPr>
        <w:spacing w:line="276" w:lineRule="auto"/>
        <w:jc w:val="both"/>
        <w:rPr>
          <w:rFonts w:ascii="Calibri" w:eastAsia="Calibri" w:hAnsi="Calibri" w:cs="Calibri"/>
          <w:sz w:val="22"/>
          <w:szCs w:val="22"/>
        </w:rPr>
      </w:pPr>
      <w:r w:rsidRPr="00C54280">
        <w:rPr>
          <w:rFonts w:ascii="Calibri" w:eastAsia="Calibri" w:hAnsi="Calibri" w:cs="Calibri"/>
          <w:sz w:val="22"/>
          <w:szCs w:val="22"/>
        </w:rPr>
        <w:t xml:space="preserve">Detekcija </w:t>
      </w:r>
      <w:proofErr w:type="spellStart"/>
      <w:r w:rsidRPr="00C54280">
        <w:rPr>
          <w:rFonts w:ascii="Calibri" w:eastAsia="Calibri" w:hAnsi="Calibri" w:cs="Calibri"/>
          <w:sz w:val="22"/>
          <w:szCs w:val="22"/>
        </w:rPr>
        <w:t>Io</w:t>
      </w:r>
      <w:proofErr w:type="spellEnd"/>
      <w:r w:rsidRPr="00C54280">
        <w:rPr>
          <w:rFonts w:ascii="Calibri" w:eastAsia="Calibri" w:hAnsi="Calibri" w:cs="Calibri"/>
          <w:sz w:val="22"/>
          <w:szCs w:val="22"/>
        </w:rPr>
        <w:t>&gt;.</w:t>
      </w:r>
    </w:p>
    <w:p w14:paraId="02029EDB" w14:textId="77777777" w:rsidR="00C54280" w:rsidRPr="00C54280" w:rsidRDefault="00C54280" w:rsidP="00C54280">
      <w:pPr>
        <w:pStyle w:val="Odstavekseznama"/>
        <w:numPr>
          <w:ilvl w:val="0"/>
          <w:numId w:val="19"/>
        </w:numPr>
        <w:spacing w:line="276" w:lineRule="auto"/>
        <w:jc w:val="both"/>
        <w:rPr>
          <w:rFonts w:ascii="Calibri" w:eastAsia="Calibri" w:hAnsi="Calibri" w:cs="Calibri"/>
          <w:sz w:val="22"/>
          <w:szCs w:val="22"/>
        </w:rPr>
      </w:pPr>
      <w:r w:rsidRPr="00C54280">
        <w:rPr>
          <w:rFonts w:ascii="Calibri" w:eastAsia="Calibri" w:hAnsi="Calibri" w:cs="Calibri"/>
          <w:sz w:val="22"/>
          <w:szCs w:val="22"/>
        </w:rPr>
        <w:t>Napaka na detektorju okvare.</w:t>
      </w:r>
    </w:p>
    <w:p w14:paraId="3994DD19" w14:textId="77777777" w:rsidR="00C54280" w:rsidRPr="00C54280" w:rsidRDefault="00C54280" w:rsidP="00C54280">
      <w:pPr>
        <w:pStyle w:val="Odstavekseznama"/>
        <w:numPr>
          <w:ilvl w:val="0"/>
          <w:numId w:val="19"/>
        </w:numPr>
        <w:spacing w:line="276" w:lineRule="auto"/>
        <w:jc w:val="both"/>
        <w:rPr>
          <w:rFonts w:ascii="Calibri" w:eastAsia="Calibri" w:hAnsi="Calibri" w:cs="Calibri"/>
          <w:sz w:val="22"/>
          <w:szCs w:val="22"/>
        </w:rPr>
      </w:pPr>
      <w:r w:rsidRPr="00C54280">
        <w:rPr>
          <w:rFonts w:ascii="Calibri" w:eastAsia="Calibri" w:hAnsi="Calibri" w:cs="Calibri"/>
          <w:sz w:val="22"/>
          <w:szCs w:val="22"/>
        </w:rPr>
        <w:t>Uspešni APV po detekciji I&gt;.</w:t>
      </w:r>
    </w:p>
    <w:p w14:paraId="1EF2E200" w14:textId="77777777" w:rsidR="00C54280" w:rsidRPr="00C54280" w:rsidRDefault="00C54280" w:rsidP="00C54280">
      <w:pPr>
        <w:pStyle w:val="Odstavekseznama"/>
        <w:numPr>
          <w:ilvl w:val="0"/>
          <w:numId w:val="19"/>
        </w:numPr>
        <w:spacing w:line="276" w:lineRule="auto"/>
        <w:jc w:val="both"/>
        <w:rPr>
          <w:rFonts w:ascii="Calibri" w:eastAsia="Calibri" w:hAnsi="Calibri" w:cs="Calibri"/>
          <w:sz w:val="22"/>
          <w:szCs w:val="22"/>
        </w:rPr>
      </w:pPr>
      <w:r w:rsidRPr="00C54280">
        <w:rPr>
          <w:rFonts w:ascii="Calibri" w:eastAsia="Calibri" w:hAnsi="Calibri" w:cs="Calibri"/>
          <w:sz w:val="22"/>
          <w:szCs w:val="22"/>
        </w:rPr>
        <w:t xml:space="preserve">Uspešni APV po detekciji </w:t>
      </w:r>
      <w:proofErr w:type="spellStart"/>
      <w:r w:rsidRPr="00C54280">
        <w:rPr>
          <w:rFonts w:ascii="Calibri" w:eastAsia="Calibri" w:hAnsi="Calibri" w:cs="Calibri"/>
          <w:sz w:val="22"/>
          <w:szCs w:val="22"/>
        </w:rPr>
        <w:t>Io</w:t>
      </w:r>
      <w:proofErr w:type="spellEnd"/>
      <w:r w:rsidRPr="00C54280">
        <w:rPr>
          <w:rFonts w:ascii="Calibri" w:eastAsia="Calibri" w:hAnsi="Calibri" w:cs="Calibri"/>
          <w:sz w:val="22"/>
          <w:szCs w:val="22"/>
        </w:rPr>
        <w:t>&gt;.</w:t>
      </w:r>
    </w:p>
    <w:p w14:paraId="66D4E347" w14:textId="77777777" w:rsidR="00C54280" w:rsidRPr="00C54280" w:rsidRDefault="00C54280" w:rsidP="00C54280">
      <w:pPr>
        <w:pStyle w:val="Odstavekseznama"/>
        <w:numPr>
          <w:ilvl w:val="0"/>
          <w:numId w:val="19"/>
        </w:numPr>
        <w:spacing w:line="276" w:lineRule="auto"/>
        <w:jc w:val="both"/>
        <w:rPr>
          <w:rFonts w:ascii="Calibri" w:eastAsia="Calibri" w:hAnsi="Calibri" w:cs="Calibri"/>
          <w:sz w:val="22"/>
          <w:szCs w:val="22"/>
        </w:rPr>
      </w:pPr>
      <w:r w:rsidRPr="00C54280">
        <w:rPr>
          <w:rFonts w:ascii="Calibri" w:eastAsia="Calibri" w:hAnsi="Calibri" w:cs="Calibri"/>
          <w:sz w:val="22"/>
          <w:szCs w:val="22"/>
        </w:rPr>
        <w:t>Avtomatika je delovala.</w:t>
      </w:r>
    </w:p>
    <w:p w14:paraId="10200D5D" w14:textId="77777777" w:rsidR="00C54280" w:rsidRPr="00C54280" w:rsidRDefault="00C54280" w:rsidP="00C54280">
      <w:pPr>
        <w:pStyle w:val="Odstavekseznama"/>
        <w:numPr>
          <w:ilvl w:val="0"/>
          <w:numId w:val="19"/>
        </w:numPr>
        <w:spacing w:line="276" w:lineRule="auto"/>
        <w:jc w:val="both"/>
        <w:rPr>
          <w:rFonts w:ascii="Calibri" w:eastAsia="Calibri" w:hAnsi="Calibri" w:cs="Calibri"/>
          <w:sz w:val="22"/>
          <w:szCs w:val="22"/>
        </w:rPr>
      </w:pPr>
      <w:r w:rsidRPr="00C54280">
        <w:rPr>
          <w:rFonts w:ascii="Calibri" w:eastAsia="Calibri" w:hAnsi="Calibri" w:cs="Calibri"/>
          <w:sz w:val="22"/>
          <w:szCs w:val="22"/>
        </w:rPr>
        <w:t>Avtomatika prepovedana.</w:t>
      </w:r>
    </w:p>
    <w:p w14:paraId="38AD51D9" w14:textId="77777777" w:rsidR="00C54280" w:rsidRPr="00C54280" w:rsidRDefault="00C54280" w:rsidP="00C54280">
      <w:pPr>
        <w:pStyle w:val="Odstavekseznama"/>
        <w:numPr>
          <w:ilvl w:val="0"/>
          <w:numId w:val="19"/>
        </w:numPr>
        <w:spacing w:line="276" w:lineRule="auto"/>
        <w:jc w:val="both"/>
        <w:rPr>
          <w:rFonts w:ascii="Calibri" w:eastAsia="Calibri" w:hAnsi="Calibri" w:cs="Calibri"/>
          <w:sz w:val="22"/>
          <w:szCs w:val="22"/>
        </w:rPr>
      </w:pPr>
      <w:r w:rsidRPr="00C54280">
        <w:rPr>
          <w:rFonts w:ascii="Calibri" w:eastAsia="Calibri" w:hAnsi="Calibri" w:cs="Calibri"/>
          <w:sz w:val="22"/>
          <w:szCs w:val="22"/>
        </w:rPr>
        <w:t>Ločilnik vklopljen.</w:t>
      </w:r>
    </w:p>
    <w:p w14:paraId="6C29B9FC" w14:textId="77777777" w:rsidR="00C54280" w:rsidRPr="00C54280" w:rsidRDefault="00C54280" w:rsidP="00C54280">
      <w:pPr>
        <w:pStyle w:val="Odstavekseznama"/>
        <w:numPr>
          <w:ilvl w:val="0"/>
          <w:numId w:val="19"/>
        </w:numPr>
        <w:spacing w:line="276" w:lineRule="auto"/>
        <w:jc w:val="both"/>
        <w:rPr>
          <w:rFonts w:ascii="Calibri" w:eastAsia="Calibri" w:hAnsi="Calibri" w:cs="Calibri"/>
          <w:sz w:val="22"/>
          <w:szCs w:val="22"/>
        </w:rPr>
      </w:pPr>
      <w:r w:rsidRPr="00C54280">
        <w:rPr>
          <w:rFonts w:ascii="Calibri" w:eastAsia="Calibri" w:hAnsi="Calibri" w:cs="Calibri"/>
          <w:sz w:val="22"/>
          <w:szCs w:val="22"/>
        </w:rPr>
        <w:t>Ločilnik izklopljen.</w:t>
      </w:r>
    </w:p>
    <w:p w14:paraId="17D0F5AE" w14:textId="77777777" w:rsidR="00C54280" w:rsidRPr="00C54280" w:rsidRDefault="00C54280" w:rsidP="00C54280">
      <w:pPr>
        <w:pStyle w:val="Odstavekseznama"/>
        <w:numPr>
          <w:ilvl w:val="0"/>
          <w:numId w:val="19"/>
        </w:numPr>
        <w:spacing w:line="276" w:lineRule="auto"/>
        <w:jc w:val="both"/>
        <w:rPr>
          <w:rFonts w:ascii="Calibri" w:eastAsia="Calibri" w:hAnsi="Calibri" w:cs="Calibri"/>
          <w:sz w:val="22"/>
          <w:szCs w:val="22"/>
        </w:rPr>
      </w:pPr>
      <w:proofErr w:type="spellStart"/>
      <w:r w:rsidRPr="00C54280">
        <w:rPr>
          <w:rFonts w:ascii="Calibri" w:eastAsia="Calibri" w:hAnsi="Calibri" w:cs="Calibri"/>
          <w:sz w:val="22"/>
          <w:szCs w:val="22"/>
        </w:rPr>
        <w:t>Ozemljilnik</w:t>
      </w:r>
      <w:proofErr w:type="spellEnd"/>
      <w:r w:rsidRPr="00C54280">
        <w:rPr>
          <w:rFonts w:ascii="Calibri" w:eastAsia="Calibri" w:hAnsi="Calibri" w:cs="Calibri"/>
          <w:sz w:val="22"/>
          <w:szCs w:val="22"/>
        </w:rPr>
        <w:t xml:space="preserve"> vklopljen.</w:t>
      </w:r>
    </w:p>
    <w:p w14:paraId="466DD4E0" w14:textId="77777777" w:rsidR="00C54280" w:rsidRPr="00C54280" w:rsidRDefault="00C54280" w:rsidP="00C54280">
      <w:pPr>
        <w:pStyle w:val="Odstavekseznama"/>
        <w:numPr>
          <w:ilvl w:val="0"/>
          <w:numId w:val="19"/>
        </w:numPr>
        <w:spacing w:line="276" w:lineRule="auto"/>
        <w:jc w:val="both"/>
        <w:rPr>
          <w:rFonts w:ascii="Calibri" w:eastAsia="Calibri" w:hAnsi="Calibri" w:cs="Calibri"/>
          <w:sz w:val="22"/>
          <w:szCs w:val="22"/>
        </w:rPr>
      </w:pPr>
      <w:proofErr w:type="spellStart"/>
      <w:r w:rsidRPr="00C54280">
        <w:rPr>
          <w:rFonts w:ascii="Calibri" w:eastAsia="Calibri" w:hAnsi="Calibri" w:cs="Calibri"/>
          <w:sz w:val="22"/>
          <w:szCs w:val="22"/>
        </w:rPr>
        <w:t>Ozemljilnik</w:t>
      </w:r>
      <w:proofErr w:type="spellEnd"/>
      <w:r w:rsidRPr="00C54280">
        <w:rPr>
          <w:rFonts w:ascii="Calibri" w:eastAsia="Calibri" w:hAnsi="Calibri" w:cs="Calibri"/>
          <w:sz w:val="22"/>
          <w:szCs w:val="22"/>
        </w:rPr>
        <w:t xml:space="preserve"> izklopljen.</w:t>
      </w:r>
    </w:p>
    <w:p w14:paraId="7E8C65D8"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lang w:val="en-GB"/>
        </w:rPr>
        <w:t xml:space="preserve"> </w:t>
      </w:r>
    </w:p>
    <w:p w14:paraId="6B2C12D1"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rPr>
        <w:t>Meritve:</w:t>
      </w:r>
    </w:p>
    <w:p w14:paraId="14DAC5CD" w14:textId="77777777" w:rsidR="00C54280" w:rsidRPr="00C54280" w:rsidRDefault="00C54280" w:rsidP="00C54280">
      <w:pPr>
        <w:pStyle w:val="Odstavekseznama"/>
        <w:numPr>
          <w:ilvl w:val="0"/>
          <w:numId w:val="19"/>
        </w:numPr>
        <w:spacing w:line="276" w:lineRule="auto"/>
        <w:jc w:val="both"/>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 xml:space="preserve">U </w:t>
      </w:r>
      <w:r w:rsidRPr="00C54280">
        <w:rPr>
          <w:rFonts w:ascii="Calibri" w:eastAsia="Calibri" w:hAnsi="Calibri" w:cs="Calibri"/>
          <w:sz w:val="22"/>
          <w:szCs w:val="22"/>
        </w:rPr>
        <w:t xml:space="preserve"> - napetost na SN delu</w:t>
      </w:r>
    </w:p>
    <w:p w14:paraId="27E31647" w14:textId="77777777" w:rsidR="00C54280" w:rsidRPr="00C54280" w:rsidRDefault="00C54280" w:rsidP="00C54280">
      <w:pPr>
        <w:pStyle w:val="Odstavekseznama"/>
        <w:numPr>
          <w:ilvl w:val="0"/>
          <w:numId w:val="19"/>
        </w:numPr>
        <w:spacing w:line="276" w:lineRule="auto"/>
        <w:jc w:val="both"/>
        <w:rPr>
          <w:rFonts w:ascii="Calibri" w:eastAsia="Calibri" w:hAnsi="Calibri" w:cs="Calibri"/>
          <w:sz w:val="22"/>
          <w:szCs w:val="22"/>
        </w:rPr>
      </w:pPr>
      <w:r w:rsidRPr="00C54280">
        <w:rPr>
          <w:rFonts w:ascii="Calibri" w:eastAsia="Calibri" w:hAnsi="Calibri" w:cs="Calibri"/>
          <w:sz w:val="22"/>
          <w:szCs w:val="22"/>
        </w:rPr>
        <w:t xml:space="preserve">I1, I2, I3, </w:t>
      </w:r>
      <w:proofErr w:type="spellStart"/>
      <w:r w:rsidRPr="00C54280">
        <w:rPr>
          <w:rFonts w:ascii="Calibri" w:eastAsia="Calibri" w:hAnsi="Calibri" w:cs="Calibri"/>
          <w:sz w:val="22"/>
          <w:szCs w:val="22"/>
        </w:rPr>
        <w:t>Io</w:t>
      </w:r>
      <w:proofErr w:type="spellEnd"/>
      <w:r w:rsidRPr="00C54280">
        <w:rPr>
          <w:rFonts w:ascii="Calibri" w:eastAsia="Calibri" w:hAnsi="Calibri" w:cs="Calibri"/>
          <w:sz w:val="22"/>
          <w:szCs w:val="22"/>
        </w:rPr>
        <w:t xml:space="preserve"> na vsaki posamezni SN celici.</w:t>
      </w:r>
    </w:p>
    <w:p w14:paraId="4DDA5C3D" w14:textId="77777777" w:rsidR="00C54280" w:rsidRPr="00C54280" w:rsidRDefault="00C54280" w:rsidP="00C54280">
      <w:pPr>
        <w:pStyle w:val="Odstavekseznama"/>
        <w:numPr>
          <w:ilvl w:val="0"/>
          <w:numId w:val="19"/>
        </w:numPr>
        <w:spacing w:line="276" w:lineRule="auto"/>
        <w:jc w:val="both"/>
        <w:rPr>
          <w:rFonts w:ascii="Calibri" w:eastAsia="Calibri" w:hAnsi="Calibri" w:cs="Calibri"/>
          <w:sz w:val="22"/>
          <w:szCs w:val="22"/>
        </w:rPr>
      </w:pPr>
      <w:r w:rsidRPr="00C54280">
        <w:rPr>
          <w:rFonts w:ascii="Calibri" w:eastAsia="Calibri" w:hAnsi="Calibri" w:cs="Calibri"/>
          <w:sz w:val="22"/>
          <w:szCs w:val="22"/>
        </w:rPr>
        <w:t>Napetost baterije.</w:t>
      </w:r>
    </w:p>
    <w:p w14:paraId="4D115DB6"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lang w:val="en-GB"/>
        </w:rPr>
        <w:t xml:space="preserve"> </w:t>
      </w:r>
    </w:p>
    <w:p w14:paraId="2E44E8E2"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rPr>
        <w:t>Komande:</w:t>
      </w:r>
    </w:p>
    <w:p w14:paraId="24A6F0CF" w14:textId="77777777" w:rsidR="00C54280" w:rsidRPr="00C54280" w:rsidRDefault="00C54280" w:rsidP="00C54280">
      <w:pPr>
        <w:pStyle w:val="Odstavekseznama"/>
        <w:numPr>
          <w:ilvl w:val="0"/>
          <w:numId w:val="19"/>
        </w:numPr>
        <w:spacing w:line="276" w:lineRule="auto"/>
        <w:jc w:val="both"/>
        <w:rPr>
          <w:rFonts w:ascii="Calibri" w:eastAsia="Calibri" w:hAnsi="Calibri" w:cs="Calibri"/>
          <w:sz w:val="22"/>
          <w:szCs w:val="22"/>
        </w:rPr>
      </w:pPr>
      <w:r w:rsidRPr="00C54280">
        <w:rPr>
          <w:rFonts w:ascii="Calibri" w:eastAsia="Calibri" w:hAnsi="Calibri" w:cs="Calibri"/>
          <w:sz w:val="22"/>
          <w:szCs w:val="22"/>
        </w:rPr>
        <w:t>Vklop ločilnika.</w:t>
      </w:r>
    </w:p>
    <w:p w14:paraId="3370EC59" w14:textId="77777777" w:rsidR="00C54280" w:rsidRPr="00C54280" w:rsidRDefault="00C54280" w:rsidP="00C54280">
      <w:pPr>
        <w:pStyle w:val="Odstavekseznama"/>
        <w:numPr>
          <w:ilvl w:val="0"/>
          <w:numId w:val="19"/>
        </w:numPr>
        <w:spacing w:line="276" w:lineRule="auto"/>
        <w:jc w:val="both"/>
        <w:rPr>
          <w:rFonts w:ascii="Calibri" w:eastAsia="Calibri" w:hAnsi="Calibri" w:cs="Calibri"/>
          <w:sz w:val="22"/>
          <w:szCs w:val="22"/>
        </w:rPr>
      </w:pPr>
      <w:r w:rsidRPr="00C54280">
        <w:rPr>
          <w:rFonts w:ascii="Calibri" w:eastAsia="Calibri" w:hAnsi="Calibri" w:cs="Calibri"/>
          <w:sz w:val="22"/>
          <w:szCs w:val="22"/>
        </w:rPr>
        <w:t>Izklop ločilnika.</w:t>
      </w:r>
    </w:p>
    <w:p w14:paraId="0E27E030" w14:textId="77777777" w:rsidR="00C54280" w:rsidRPr="00C54280" w:rsidRDefault="00C54280" w:rsidP="00C54280">
      <w:pPr>
        <w:pStyle w:val="Odstavekseznama"/>
        <w:numPr>
          <w:ilvl w:val="0"/>
          <w:numId w:val="19"/>
        </w:numPr>
        <w:spacing w:line="276" w:lineRule="auto"/>
        <w:jc w:val="both"/>
        <w:rPr>
          <w:rFonts w:ascii="Calibri" w:eastAsia="Calibri" w:hAnsi="Calibri" w:cs="Calibri"/>
          <w:sz w:val="22"/>
          <w:szCs w:val="22"/>
        </w:rPr>
      </w:pPr>
      <w:r w:rsidRPr="00C54280">
        <w:rPr>
          <w:rFonts w:ascii="Calibri" w:eastAsia="Calibri" w:hAnsi="Calibri" w:cs="Calibri"/>
          <w:sz w:val="22"/>
          <w:szCs w:val="22"/>
        </w:rPr>
        <w:t>Prepoved/omogočanje avtomatike SN ločilnika.</w:t>
      </w:r>
    </w:p>
    <w:p w14:paraId="2AD03A5A"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rPr>
        <w:t xml:space="preserve"> </w:t>
      </w:r>
    </w:p>
    <w:p w14:paraId="115B48EB"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sz w:val="22"/>
          <w:szCs w:val="22"/>
        </w:rPr>
        <w:t xml:space="preserve">Dobavitelj izvede </w:t>
      </w:r>
      <w:proofErr w:type="spellStart"/>
      <w:r w:rsidRPr="00C54280">
        <w:rPr>
          <w:rFonts w:ascii="Calibri" w:eastAsia="Calibri" w:hAnsi="Calibri" w:cs="Calibri"/>
          <w:sz w:val="22"/>
          <w:szCs w:val="22"/>
        </w:rPr>
        <w:t>parametriranje</w:t>
      </w:r>
      <w:proofErr w:type="spellEnd"/>
      <w:r w:rsidRPr="00C54280">
        <w:rPr>
          <w:rFonts w:ascii="Calibri" w:eastAsia="Calibri" w:hAnsi="Calibri" w:cs="Calibri"/>
          <w:sz w:val="22"/>
          <w:szCs w:val="22"/>
        </w:rPr>
        <w:t xml:space="preserve"> vse dobavljene opreme v skladu z zahtevami naročnika in potrjenega PZI.</w:t>
      </w:r>
    </w:p>
    <w:p w14:paraId="76091804" w14:textId="77777777" w:rsidR="00C54280" w:rsidRPr="00C54280" w:rsidRDefault="00C54280" w:rsidP="00C54280">
      <w:pPr>
        <w:jc w:val="both"/>
        <w:rPr>
          <w:rFonts w:ascii="Calibri" w:hAnsi="Calibri" w:cs="Calibri"/>
          <w:color w:val="000000" w:themeColor="text1"/>
          <w:sz w:val="22"/>
          <w:szCs w:val="22"/>
        </w:rPr>
      </w:pPr>
    </w:p>
    <w:p w14:paraId="55EB3794" w14:textId="77777777" w:rsidR="00C54280" w:rsidRPr="00C54280" w:rsidRDefault="00C54280" w:rsidP="00C54280">
      <w:pPr>
        <w:pStyle w:val="Naslov20"/>
        <w:ind w:left="360"/>
        <w:rPr>
          <w:rFonts w:ascii="Calibri" w:hAnsi="Calibri" w:cs="Calibri"/>
          <w:b/>
          <w:sz w:val="22"/>
          <w:szCs w:val="22"/>
          <w:u w:val="single"/>
        </w:rPr>
      </w:pPr>
      <w:bookmarkStart w:id="250" w:name="_Toc25578809"/>
      <w:bookmarkStart w:id="251" w:name="_Toc25579004"/>
      <w:bookmarkStart w:id="252" w:name="_Toc44678122"/>
      <w:bookmarkStart w:id="253" w:name="_Toc138325655"/>
      <w:bookmarkStart w:id="254" w:name="_Toc180994341"/>
      <w:bookmarkStart w:id="255" w:name="_Toc181011271"/>
      <w:bookmarkStart w:id="256" w:name="_Toc181013491"/>
      <w:r w:rsidRPr="00C54280">
        <w:rPr>
          <w:rFonts w:ascii="Calibri" w:hAnsi="Calibri" w:cs="Calibri"/>
          <w:sz w:val="22"/>
          <w:szCs w:val="22"/>
          <w:u w:val="single"/>
        </w:rPr>
        <w:t>2.8 AVTOMATIKA IZKLOPA V PRIMERU OKVARE NA SN VODU</w:t>
      </w:r>
      <w:bookmarkEnd w:id="250"/>
      <w:bookmarkEnd w:id="251"/>
      <w:bookmarkEnd w:id="252"/>
      <w:bookmarkEnd w:id="253"/>
      <w:bookmarkEnd w:id="254"/>
      <w:bookmarkEnd w:id="255"/>
      <w:bookmarkEnd w:id="256"/>
    </w:p>
    <w:p w14:paraId="3BC018C9" w14:textId="77777777" w:rsidR="00C54280" w:rsidRPr="00C54280" w:rsidRDefault="00C54280" w:rsidP="00C54280">
      <w:pPr>
        <w:rPr>
          <w:rFonts w:ascii="Calibri" w:hAnsi="Calibri" w:cs="Calibri"/>
          <w:b/>
          <w:sz w:val="22"/>
          <w:szCs w:val="22"/>
        </w:rPr>
      </w:pPr>
    </w:p>
    <w:p w14:paraId="53839FB3"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Naprava za detekcijo </w:t>
      </w:r>
      <w:proofErr w:type="spellStart"/>
      <w:r w:rsidRPr="00C54280">
        <w:rPr>
          <w:rFonts w:ascii="Calibri" w:eastAsia="Calibri" w:hAnsi="Calibri" w:cs="Calibri"/>
          <w:color w:val="000000" w:themeColor="text1"/>
          <w:sz w:val="22"/>
          <w:szCs w:val="22"/>
        </w:rPr>
        <w:t>okvarnega</w:t>
      </w:r>
      <w:proofErr w:type="spellEnd"/>
      <w:r w:rsidRPr="00C54280">
        <w:rPr>
          <w:rFonts w:ascii="Calibri" w:eastAsia="Calibri" w:hAnsi="Calibri" w:cs="Calibri"/>
          <w:color w:val="000000" w:themeColor="text1"/>
          <w:sz w:val="22"/>
          <w:szCs w:val="22"/>
        </w:rPr>
        <w:t xml:space="preserve"> toka ali RTU mora biti poleg funkcije zaznavanja prehoda </w:t>
      </w:r>
      <w:proofErr w:type="spellStart"/>
      <w:r w:rsidRPr="00C54280">
        <w:rPr>
          <w:rFonts w:ascii="Calibri" w:eastAsia="Calibri" w:hAnsi="Calibri" w:cs="Calibri"/>
          <w:color w:val="000000" w:themeColor="text1"/>
          <w:sz w:val="22"/>
          <w:szCs w:val="22"/>
        </w:rPr>
        <w:t>okvarnega</w:t>
      </w:r>
      <w:proofErr w:type="spellEnd"/>
      <w:r w:rsidRPr="00C54280">
        <w:rPr>
          <w:rFonts w:ascii="Calibri" w:eastAsia="Calibri" w:hAnsi="Calibri" w:cs="Calibri"/>
          <w:color w:val="000000" w:themeColor="text1"/>
          <w:sz w:val="22"/>
          <w:szCs w:val="22"/>
        </w:rPr>
        <w:t xml:space="preserve"> toka opremljena tudi z algoritmom samodejnega izklopa okvarjenega sektorja DV (za bremenskim stikalom) v </w:t>
      </w:r>
      <w:proofErr w:type="spellStart"/>
      <w:r w:rsidRPr="00C54280">
        <w:rPr>
          <w:rFonts w:ascii="Calibri" w:eastAsia="Calibri" w:hAnsi="Calibri" w:cs="Calibri"/>
          <w:color w:val="000000" w:themeColor="text1"/>
          <w:sz w:val="22"/>
          <w:szCs w:val="22"/>
        </w:rPr>
        <w:t>breznapetostni</w:t>
      </w:r>
      <w:proofErr w:type="spellEnd"/>
      <w:r w:rsidRPr="00C54280">
        <w:rPr>
          <w:rFonts w:ascii="Calibri" w:eastAsia="Calibri" w:hAnsi="Calibri" w:cs="Calibri"/>
          <w:color w:val="000000" w:themeColor="text1"/>
          <w:sz w:val="22"/>
          <w:szCs w:val="22"/>
        </w:rPr>
        <w:t xml:space="preserve"> pavzi. Algoritem naj deluje na podlagi štetja zaznanih delovanj nadrejene zaščite, nakar po </w:t>
      </w:r>
      <w:proofErr w:type="spellStart"/>
      <w:r w:rsidRPr="00C54280">
        <w:rPr>
          <w:rFonts w:ascii="Calibri" w:eastAsia="Calibri" w:hAnsi="Calibri" w:cs="Calibri"/>
          <w:color w:val="000000" w:themeColor="text1"/>
          <w:sz w:val="22"/>
          <w:szCs w:val="22"/>
        </w:rPr>
        <w:t>prednastavljenem</w:t>
      </w:r>
      <w:proofErr w:type="spellEnd"/>
      <w:r w:rsidRPr="00C54280">
        <w:rPr>
          <w:rFonts w:ascii="Calibri" w:eastAsia="Calibri" w:hAnsi="Calibri" w:cs="Calibri"/>
          <w:color w:val="000000" w:themeColor="text1"/>
          <w:sz w:val="22"/>
          <w:szCs w:val="22"/>
        </w:rPr>
        <w:t xml:space="preserve"> številu delovanj, običajno v trajanju sekvence počasnega avtomatskega ponovnega vklopa, bremensko stikalo izklopi.</w:t>
      </w:r>
    </w:p>
    <w:p w14:paraId="7B927735"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3CF41CA6"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Delovanje nadrejene zaščite je prepoznano tako, da naprava za detekcijo </w:t>
      </w:r>
      <w:proofErr w:type="spellStart"/>
      <w:r w:rsidRPr="00C54280">
        <w:rPr>
          <w:rFonts w:ascii="Calibri" w:eastAsia="Calibri" w:hAnsi="Calibri" w:cs="Calibri"/>
          <w:color w:val="000000" w:themeColor="text1"/>
          <w:sz w:val="22"/>
          <w:szCs w:val="22"/>
        </w:rPr>
        <w:t>okvarnega</w:t>
      </w:r>
      <w:proofErr w:type="spellEnd"/>
      <w:r w:rsidRPr="00C54280">
        <w:rPr>
          <w:rFonts w:ascii="Calibri" w:eastAsia="Calibri" w:hAnsi="Calibri" w:cs="Calibri"/>
          <w:color w:val="000000" w:themeColor="text1"/>
          <w:sz w:val="22"/>
          <w:szCs w:val="22"/>
        </w:rPr>
        <w:t xml:space="preserve"> toka zazna okvaro, kateri sledi obdobje brez toka in napetosti. Algoritem avtomatike izklopa prepozna prisotnost okvare, delovanje nadrejen zaščite in </w:t>
      </w:r>
      <w:proofErr w:type="spellStart"/>
      <w:r w:rsidRPr="00C54280">
        <w:rPr>
          <w:rFonts w:ascii="Calibri" w:eastAsia="Calibri" w:hAnsi="Calibri" w:cs="Calibri"/>
          <w:color w:val="000000" w:themeColor="text1"/>
          <w:sz w:val="22"/>
          <w:szCs w:val="22"/>
        </w:rPr>
        <w:t>breznapetostna</w:t>
      </w:r>
      <w:proofErr w:type="spellEnd"/>
      <w:r w:rsidRPr="00C54280">
        <w:rPr>
          <w:rFonts w:ascii="Calibri" w:eastAsia="Calibri" w:hAnsi="Calibri" w:cs="Calibri"/>
          <w:color w:val="000000" w:themeColor="text1"/>
          <w:sz w:val="22"/>
          <w:szCs w:val="22"/>
        </w:rPr>
        <w:t xml:space="preserve"> stanja kot posledica delovanj nadrejene zaščite. V odvisnosti od nastavitev parametrov algoritma za avtomatiko izklopa, se ob izpolnitvi vseh pogojev izvede delovanje avtomatike – avtomatski izklop.</w:t>
      </w:r>
    </w:p>
    <w:p w14:paraId="7BFBD176"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069F8ED0"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Za zanesljivo delovanje mora algoritem avtomatike izklopa omogočati najmanj naslednje nastavljive parametre delovanja:</w:t>
      </w:r>
    </w:p>
    <w:p w14:paraId="32366741" w14:textId="77777777" w:rsidR="00C54280" w:rsidRPr="00C54280" w:rsidRDefault="00C54280" w:rsidP="00C54280">
      <w:pPr>
        <w:pStyle w:val="Odstavekseznama"/>
        <w:numPr>
          <w:ilvl w:val="0"/>
          <w:numId w:val="18"/>
        </w:numPr>
        <w:spacing w:line="276" w:lineRule="auto"/>
        <w:jc w:val="both"/>
        <w:rPr>
          <w:rFonts w:ascii="Calibri" w:eastAsia="Calibri" w:hAnsi="Calibri" w:cs="Calibri"/>
          <w:sz w:val="22"/>
          <w:szCs w:val="22"/>
        </w:rPr>
      </w:pPr>
      <w:r w:rsidRPr="00C54280">
        <w:rPr>
          <w:rFonts w:ascii="Calibri" w:eastAsia="Calibri" w:hAnsi="Calibri" w:cs="Calibri"/>
          <w:sz w:val="22"/>
          <w:szCs w:val="22"/>
        </w:rPr>
        <w:t xml:space="preserve">Pogoj prisotnost SN: nastavimo ali se izklop izvede samo v </w:t>
      </w:r>
      <w:proofErr w:type="spellStart"/>
      <w:r w:rsidRPr="00C54280">
        <w:rPr>
          <w:rFonts w:ascii="Calibri" w:eastAsia="Calibri" w:hAnsi="Calibri" w:cs="Calibri"/>
          <w:sz w:val="22"/>
          <w:szCs w:val="22"/>
        </w:rPr>
        <w:t>breznapetosntnem</w:t>
      </w:r>
      <w:proofErr w:type="spellEnd"/>
      <w:r w:rsidRPr="00C54280">
        <w:rPr>
          <w:rFonts w:ascii="Calibri" w:eastAsia="Calibri" w:hAnsi="Calibri" w:cs="Calibri"/>
          <w:sz w:val="22"/>
          <w:szCs w:val="22"/>
        </w:rPr>
        <w:t xml:space="preserve"> stanju, ali je dovoljeno tudi pod obremenitvijo, vendar ne v času trajanja toka okvare;</w:t>
      </w:r>
    </w:p>
    <w:p w14:paraId="6C23EA19" w14:textId="77777777" w:rsidR="00C54280" w:rsidRPr="00C54280" w:rsidRDefault="00C54280" w:rsidP="00C54280">
      <w:pPr>
        <w:pStyle w:val="Odstavekseznama"/>
        <w:numPr>
          <w:ilvl w:val="0"/>
          <w:numId w:val="18"/>
        </w:numPr>
        <w:spacing w:line="276" w:lineRule="auto"/>
        <w:jc w:val="both"/>
        <w:rPr>
          <w:rFonts w:ascii="Calibri" w:eastAsia="Calibri" w:hAnsi="Calibri" w:cs="Calibri"/>
          <w:sz w:val="22"/>
          <w:szCs w:val="22"/>
        </w:rPr>
      </w:pPr>
      <w:r w:rsidRPr="00C54280">
        <w:rPr>
          <w:rFonts w:ascii="Calibri" w:eastAsia="Calibri" w:hAnsi="Calibri" w:cs="Calibri"/>
          <w:sz w:val="22"/>
          <w:szCs w:val="22"/>
        </w:rPr>
        <w:t>Maksimalno število zaznanih okvar: nastavimo pri koliko zaznanih okvarah naprava izvede avtomatski izklop stikala v določenem časovnem okviru.</w:t>
      </w:r>
    </w:p>
    <w:p w14:paraId="38D8B7D8" w14:textId="77777777" w:rsidR="00C54280" w:rsidRPr="00C54280" w:rsidRDefault="00C54280" w:rsidP="00C54280">
      <w:pPr>
        <w:pStyle w:val="Odstavekseznama"/>
        <w:numPr>
          <w:ilvl w:val="0"/>
          <w:numId w:val="18"/>
        </w:numPr>
        <w:spacing w:line="276" w:lineRule="auto"/>
        <w:jc w:val="both"/>
        <w:rPr>
          <w:rFonts w:ascii="Calibri" w:eastAsia="Calibri" w:hAnsi="Calibri" w:cs="Calibri"/>
          <w:sz w:val="22"/>
          <w:szCs w:val="22"/>
        </w:rPr>
      </w:pPr>
      <w:r w:rsidRPr="00C54280">
        <w:rPr>
          <w:rFonts w:ascii="Calibri" w:eastAsia="Calibri" w:hAnsi="Calibri" w:cs="Calibri"/>
          <w:sz w:val="22"/>
          <w:szCs w:val="22"/>
        </w:rPr>
        <w:lastRenderedPageBreak/>
        <w:t>Najdaljši čas med dvema avtomatskima vklopoma odklopnika v SN vodu pred TP. Po prekoračitvi tega časa se sekvenca avtomatsko resetira.</w:t>
      </w:r>
    </w:p>
    <w:p w14:paraId="6D11AF8F" w14:textId="77777777" w:rsidR="00C54280" w:rsidRPr="00C54280" w:rsidRDefault="00C54280" w:rsidP="00C54280">
      <w:pPr>
        <w:pStyle w:val="Odstavekseznama"/>
        <w:numPr>
          <w:ilvl w:val="0"/>
          <w:numId w:val="18"/>
        </w:numPr>
        <w:spacing w:line="276" w:lineRule="auto"/>
        <w:jc w:val="both"/>
        <w:rPr>
          <w:rFonts w:ascii="Calibri" w:eastAsia="Calibri" w:hAnsi="Calibri" w:cs="Calibri"/>
          <w:sz w:val="22"/>
          <w:szCs w:val="22"/>
        </w:rPr>
      </w:pPr>
      <w:r w:rsidRPr="00C54280">
        <w:rPr>
          <w:rFonts w:ascii="Calibri" w:eastAsia="Calibri" w:hAnsi="Calibri" w:cs="Calibri"/>
          <w:sz w:val="22"/>
          <w:szCs w:val="22"/>
        </w:rPr>
        <w:t>Zakasnitev izklopa stikala: nastavimo čas v sekundah, koliko časa naprava počaka, preden izvede ukaz za avtomatski izklop. Pri tem preverja stanje prisotnosti SN in prisotnost toka okvare.</w:t>
      </w:r>
    </w:p>
    <w:p w14:paraId="5A88F5D6"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534BFA5E"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Parametri morajo biti nastavljivi s strani uporabnika z namensko aplikacijo za osebni računalnik ali daljinsko, brez potrebe po spreminjanju aplikativne opreme naprave  (programiranja).</w:t>
      </w:r>
    </w:p>
    <w:p w14:paraId="24D0CA02"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78E26ABE"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Omogočanje/onemogočanje globalnega blokiranja avtomatike z zunanjim digitalnim signalom, ki je vezan s </w:t>
      </w:r>
      <w:proofErr w:type="spellStart"/>
      <w:r w:rsidRPr="00C54280">
        <w:rPr>
          <w:rFonts w:ascii="Calibri" w:eastAsia="Calibri" w:hAnsi="Calibri" w:cs="Calibri"/>
          <w:color w:val="000000" w:themeColor="text1"/>
          <w:sz w:val="22"/>
          <w:szCs w:val="22"/>
        </w:rPr>
        <w:t>preklopke</w:t>
      </w:r>
      <w:proofErr w:type="spellEnd"/>
      <w:r w:rsidRPr="00C54280">
        <w:rPr>
          <w:rFonts w:ascii="Calibri" w:eastAsia="Calibri" w:hAnsi="Calibri" w:cs="Calibri"/>
          <w:color w:val="000000" w:themeColor="text1"/>
          <w:sz w:val="22"/>
          <w:szCs w:val="22"/>
        </w:rPr>
        <w:t xml:space="preserve"> Daljinsko/Lokalno/Ročno. Ko je </w:t>
      </w:r>
      <w:proofErr w:type="spellStart"/>
      <w:r w:rsidRPr="00C54280">
        <w:rPr>
          <w:rFonts w:ascii="Calibri" w:eastAsia="Calibri" w:hAnsi="Calibri" w:cs="Calibri"/>
          <w:color w:val="000000" w:themeColor="text1"/>
          <w:sz w:val="22"/>
          <w:szCs w:val="22"/>
        </w:rPr>
        <w:t>preklopka</w:t>
      </w:r>
      <w:proofErr w:type="spellEnd"/>
      <w:r w:rsidRPr="00C54280">
        <w:rPr>
          <w:rFonts w:ascii="Calibri" w:eastAsia="Calibri" w:hAnsi="Calibri" w:cs="Calibri"/>
          <w:color w:val="000000" w:themeColor="text1"/>
          <w:sz w:val="22"/>
          <w:szCs w:val="22"/>
        </w:rPr>
        <w:t xml:space="preserve"> v položaju Lokalno ali Ročno, sta avtomatika izklopa in daljinska komanda blokirana.</w:t>
      </w:r>
    </w:p>
    <w:p w14:paraId="2125E7D2"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463B333D"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Algoritem avtomatike se mora za vsako celico omogočati blokadi delovanja avtomatike, ki jo pošlje uporabnik iz SCADA.</w:t>
      </w:r>
    </w:p>
    <w:p w14:paraId="68297DBB"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1AC94F38"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Izvajalec mora v dokumentaciji PZI podati podroben diagram poteka algoritma avtomatike izklopa.</w:t>
      </w:r>
    </w:p>
    <w:p w14:paraId="37F0DA7B" w14:textId="77777777" w:rsidR="00C54280" w:rsidRPr="00C54280" w:rsidRDefault="00C54280" w:rsidP="00C54280">
      <w:pPr>
        <w:jc w:val="both"/>
        <w:rPr>
          <w:rFonts w:ascii="Calibri" w:hAnsi="Calibri" w:cs="Calibri"/>
          <w:color w:val="000000" w:themeColor="text1"/>
          <w:sz w:val="22"/>
          <w:szCs w:val="22"/>
        </w:rPr>
      </w:pPr>
    </w:p>
    <w:p w14:paraId="2DFA70EF" w14:textId="77777777" w:rsidR="00C54280" w:rsidRPr="00C54280" w:rsidRDefault="00C54280" w:rsidP="00C54280">
      <w:pPr>
        <w:jc w:val="both"/>
        <w:rPr>
          <w:rFonts w:ascii="Calibri" w:hAnsi="Calibri" w:cs="Calibri"/>
          <w:color w:val="000000" w:themeColor="text1"/>
          <w:sz w:val="22"/>
          <w:szCs w:val="22"/>
        </w:rPr>
      </w:pPr>
    </w:p>
    <w:p w14:paraId="7BCB48E7" w14:textId="77777777" w:rsidR="00C54280" w:rsidRPr="00C54280" w:rsidRDefault="00C54280" w:rsidP="00C54280">
      <w:pPr>
        <w:pStyle w:val="Naslov20"/>
        <w:ind w:left="360"/>
        <w:rPr>
          <w:rFonts w:ascii="Calibri" w:hAnsi="Calibri" w:cs="Calibri"/>
          <w:b/>
          <w:sz w:val="22"/>
          <w:szCs w:val="22"/>
          <w:u w:val="single"/>
        </w:rPr>
      </w:pPr>
      <w:bookmarkStart w:id="257" w:name="_Toc25578810"/>
      <w:bookmarkStart w:id="258" w:name="_Toc25579005"/>
      <w:bookmarkStart w:id="259" w:name="_Toc44678123"/>
      <w:bookmarkStart w:id="260" w:name="_Toc138325656"/>
      <w:bookmarkStart w:id="261" w:name="_Toc180994342"/>
      <w:bookmarkStart w:id="262" w:name="_Toc181011272"/>
      <w:bookmarkStart w:id="263" w:name="_Toc181013492"/>
      <w:r w:rsidRPr="00C54280">
        <w:rPr>
          <w:rFonts w:ascii="Calibri" w:hAnsi="Calibri" w:cs="Calibri"/>
          <w:sz w:val="22"/>
          <w:szCs w:val="22"/>
          <w:u w:val="single"/>
        </w:rPr>
        <w:t>2.9 NAČIN POSLUŽEVANJA IN NADZORA</w:t>
      </w:r>
      <w:bookmarkEnd w:id="257"/>
      <w:bookmarkEnd w:id="258"/>
      <w:bookmarkEnd w:id="259"/>
      <w:bookmarkEnd w:id="260"/>
      <w:bookmarkEnd w:id="261"/>
      <w:bookmarkEnd w:id="262"/>
      <w:bookmarkEnd w:id="263"/>
    </w:p>
    <w:p w14:paraId="40B8BC15" w14:textId="77777777" w:rsidR="00C54280" w:rsidRPr="00C54280" w:rsidRDefault="00C54280" w:rsidP="00C54280">
      <w:pPr>
        <w:rPr>
          <w:rFonts w:ascii="Calibri" w:hAnsi="Calibri" w:cs="Calibri"/>
          <w:b/>
          <w:sz w:val="22"/>
          <w:szCs w:val="22"/>
        </w:rPr>
      </w:pPr>
    </w:p>
    <w:p w14:paraId="0A143657"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Nadzorna plošča v krmilni omarici mora biti opremljena s </w:t>
      </w:r>
      <w:proofErr w:type="spellStart"/>
      <w:r w:rsidRPr="00C54280">
        <w:rPr>
          <w:rFonts w:ascii="Calibri" w:eastAsia="Calibri" w:hAnsi="Calibri" w:cs="Calibri"/>
          <w:color w:val="000000" w:themeColor="text1"/>
          <w:sz w:val="22"/>
          <w:szCs w:val="22"/>
        </w:rPr>
        <w:t>preklopko</w:t>
      </w:r>
      <w:proofErr w:type="spellEnd"/>
      <w:r w:rsidRPr="00C54280">
        <w:rPr>
          <w:rFonts w:ascii="Calibri" w:eastAsia="Calibri" w:hAnsi="Calibri" w:cs="Calibri"/>
          <w:color w:val="000000" w:themeColor="text1"/>
          <w:sz w:val="22"/>
          <w:szCs w:val="22"/>
        </w:rPr>
        <w:t>, ki omogoča izbiro načina posluževanje SN stikala. Omogočati mora naslednje načine posluževanja.</w:t>
      </w:r>
    </w:p>
    <w:p w14:paraId="447570BC" w14:textId="77777777" w:rsidR="00C54280" w:rsidRPr="00C54280" w:rsidRDefault="00C54280" w:rsidP="00C54280">
      <w:pPr>
        <w:pStyle w:val="Odstavekseznama"/>
        <w:numPr>
          <w:ilvl w:val="0"/>
          <w:numId w:val="17"/>
        </w:numPr>
        <w:spacing w:line="276" w:lineRule="auto"/>
        <w:jc w:val="both"/>
        <w:rPr>
          <w:rFonts w:ascii="Calibri" w:eastAsia="Calibri" w:hAnsi="Calibri" w:cs="Calibri"/>
          <w:sz w:val="22"/>
          <w:szCs w:val="22"/>
        </w:rPr>
      </w:pPr>
      <w:r w:rsidRPr="00C54280">
        <w:rPr>
          <w:rFonts w:ascii="Calibri" w:eastAsia="Calibri" w:hAnsi="Calibri" w:cs="Calibri"/>
          <w:sz w:val="22"/>
          <w:szCs w:val="22"/>
        </w:rPr>
        <w:t>DALJINSKO: omogočeno je zgolj daljinsko posluževanje in avtomatika izklopa SN stikala po zaznani okvari;</w:t>
      </w:r>
    </w:p>
    <w:p w14:paraId="6872C0EC" w14:textId="77777777" w:rsidR="00C54280" w:rsidRPr="00C54280" w:rsidRDefault="00C54280" w:rsidP="00C54280">
      <w:pPr>
        <w:pStyle w:val="Odstavekseznama"/>
        <w:numPr>
          <w:ilvl w:val="0"/>
          <w:numId w:val="17"/>
        </w:numPr>
        <w:spacing w:line="276" w:lineRule="auto"/>
        <w:jc w:val="both"/>
        <w:rPr>
          <w:rFonts w:ascii="Calibri" w:eastAsia="Calibri" w:hAnsi="Calibri" w:cs="Calibri"/>
          <w:sz w:val="22"/>
          <w:szCs w:val="22"/>
        </w:rPr>
      </w:pPr>
      <w:r w:rsidRPr="00C54280">
        <w:rPr>
          <w:rFonts w:ascii="Calibri" w:eastAsia="Calibri" w:hAnsi="Calibri" w:cs="Calibri"/>
          <w:sz w:val="22"/>
          <w:szCs w:val="22"/>
        </w:rPr>
        <w:t>LOKALNO: omogočeno je zgolj lokalno posluževanje s tipkami na stikalnem bloku, avtomatika izklopa je onemogočena;</w:t>
      </w:r>
    </w:p>
    <w:p w14:paraId="15601BC4" w14:textId="77777777" w:rsidR="00C54280" w:rsidRPr="00C54280" w:rsidRDefault="00C54280" w:rsidP="00C54280">
      <w:pPr>
        <w:pStyle w:val="Odstavekseznama"/>
        <w:numPr>
          <w:ilvl w:val="0"/>
          <w:numId w:val="17"/>
        </w:numPr>
        <w:spacing w:line="276" w:lineRule="auto"/>
        <w:jc w:val="both"/>
        <w:rPr>
          <w:rFonts w:ascii="Calibri" w:eastAsia="Calibri" w:hAnsi="Calibri" w:cs="Calibri"/>
          <w:sz w:val="22"/>
          <w:szCs w:val="22"/>
        </w:rPr>
      </w:pPr>
      <w:r w:rsidRPr="00C54280">
        <w:rPr>
          <w:rFonts w:ascii="Calibri" w:eastAsia="Calibri" w:hAnsi="Calibri" w:cs="Calibri"/>
          <w:sz w:val="22"/>
          <w:szCs w:val="22"/>
        </w:rPr>
        <w:t>ROČNO: možno je zgolj ročno posluževanje s pomočjo mehanske ročice na celici stikalnega bloka.</w:t>
      </w:r>
    </w:p>
    <w:p w14:paraId="2315F59D"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1C7C3F7C"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Stikalo za izbiro načina delovanja mora imeti globalno funkcijo za vsa stikala SN bloka hkrati. Nadomestiti mora vsa druga obstoječa stikala na SN bloku in mora delovati od njih neodvisno. To pomeni, da mora biti krmiljenje elektromotornih pogonov in krmilnih tokokrogov za izvajanje preklopov SN stikal izvedeno tako, da zaobide obstoječa stikala za izbiro načina delovanje na SN bloku.</w:t>
      </w:r>
    </w:p>
    <w:p w14:paraId="659C3B68"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359FE9EF"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V položajih LOKALNO in DALJINSKO morajo biti prekinjeni napajalni tokokrogi elektromotornih pogonov in krmilni tokokrogi za proženje preklopov.</w:t>
      </w:r>
    </w:p>
    <w:p w14:paraId="52DE57E8"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36DF3034"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Lokalni vklop SN stikala preko tipke VKLOP na stikalnem bloku mora biti v času, ko je krmiljenje postavljeno na »DALJINSKO«, onemogočen.</w:t>
      </w:r>
    </w:p>
    <w:p w14:paraId="2B491B53"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2EAA103A"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Na nadzorni plošči morajo biti nameščeni indikatorji okvar ali signalne svetlobne indikacije za signaliziranje </w:t>
      </w:r>
      <w:proofErr w:type="spellStart"/>
      <w:r w:rsidRPr="00C54280">
        <w:rPr>
          <w:rFonts w:ascii="Calibri" w:eastAsia="Calibri" w:hAnsi="Calibri" w:cs="Calibri"/>
          <w:color w:val="000000" w:themeColor="text1"/>
          <w:sz w:val="22"/>
          <w:szCs w:val="22"/>
        </w:rPr>
        <w:t>detektiranih</w:t>
      </w:r>
      <w:proofErr w:type="spellEnd"/>
      <w:r w:rsidRPr="00C54280">
        <w:rPr>
          <w:rFonts w:ascii="Calibri" w:eastAsia="Calibri" w:hAnsi="Calibri" w:cs="Calibri"/>
          <w:color w:val="000000" w:themeColor="text1"/>
          <w:sz w:val="22"/>
          <w:szCs w:val="22"/>
        </w:rPr>
        <w:t xml:space="preserve"> okvar na posameznih SN izvodih. Za vsak SN izvod morata biti vsaj dve signalni ločeni indikaciji glede na vrsto okvare in ki se aktivirata pri </w:t>
      </w:r>
      <w:proofErr w:type="spellStart"/>
      <w:r w:rsidRPr="00C54280">
        <w:rPr>
          <w:rFonts w:ascii="Calibri" w:eastAsia="Calibri" w:hAnsi="Calibri" w:cs="Calibri"/>
          <w:color w:val="000000" w:themeColor="text1"/>
          <w:sz w:val="22"/>
          <w:szCs w:val="22"/>
        </w:rPr>
        <w:t>deaktiviranem</w:t>
      </w:r>
      <w:proofErr w:type="spellEnd"/>
      <w:r w:rsidRPr="00C54280">
        <w:rPr>
          <w:rFonts w:ascii="Calibri" w:eastAsia="Calibri" w:hAnsi="Calibri" w:cs="Calibri"/>
          <w:color w:val="000000" w:themeColor="text1"/>
          <w:sz w:val="22"/>
          <w:szCs w:val="22"/>
        </w:rPr>
        <w:t xml:space="preserve"> zemeljskem stiku in medfaznem stiku. Pod vsakim indikatorjem ali parom signalnih lučk mora biti napisna tablica z oznako in imenom pripadajočega SN izvoda.</w:t>
      </w:r>
    </w:p>
    <w:p w14:paraId="4D3D4913"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43294D19"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Varovalni avtomati morajo biti nameščeni na nadzorni plošči, da so dosegljivi brez poseganja v notranjost krmilne omarice. Elementi za posluževanje morajo biti opremljeni s slovenskimi napisi.</w:t>
      </w:r>
    </w:p>
    <w:p w14:paraId="227F80D7"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lastRenderedPageBreak/>
        <w:t xml:space="preserve"> </w:t>
      </w:r>
    </w:p>
    <w:p w14:paraId="107E79E5"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Na nadzorni plošči je lahko nameščen LCD zaslon (ni obvezen) z uporabniškim vmesnikom v slovenskem jeziku.</w:t>
      </w:r>
    </w:p>
    <w:p w14:paraId="5F170C19" w14:textId="77777777" w:rsidR="00C54280" w:rsidRPr="00C54280" w:rsidRDefault="00C54280" w:rsidP="00C54280">
      <w:pPr>
        <w:jc w:val="both"/>
        <w:rPr>
          <w:rFonts w:ascii="Calibri" w:hAnsi="Calibri" w:cs="Calibri"/>
          <w:color w:val="000000" w:themeColor="text1"/>
          <w:sz w:val="22"/>
          <w:szCs w:val="22"/>
        </w:rPr>
      </w:pPr>
    </w:p>
    <w:p w14:paraId="123806FB" w14:textId="77777777" w:rsidR="00C54280" w:rsidRPr="00C54280" w:rsidRDefault="00C54280" w:rsidP="00C54280">
      <w:pPr>
        <w:pStyle w:val="Naslov20"/>
        <w:ind w:left="360"/>
        <w:rPr>
          <w:rFonts w:ascii="Calibri" w:hAnsi="Calibri" w:cs="Calibri"/>
          <w:b/>
          <w:sz w:val="22"/>
          <w:szCs w:val="22"/>
          <w:u w:val="single"/>
        </w:rPr>
      </w:pPr>
      <w:bookmarkStart w:id="264" w:name="_Toc25578811"/>
      <w:bookmarkStart w:id="265" w:name="_Toc25579006"/>
      <w:bookmarkStart w:id="266" w:name="_Toc44678124"/>
      <w:bookmarkStart w:id="267" w:name="_Toc138325657"/>
      <w:bookmarkStart w:id="268" w:name="_Toc180994343"/>
      <w:bookmarkStart w:id="269" w:name="_Toc181011273"/>
      <w:bookmarkStart w:id="270" w:name="_Toc181013493"/>
      <w:r w:rsidRPr="00C54280">
        <w:rPr>
          <w:rFonts w:ascii="Calibri" w:hAnsi="Calibri" w:cs="Calibri"/>
          <w:sz w:val="22"/>
          <w:szCs w:val="22"/>
          <w:u w:val="single"/>
        </w:rPr>
        <w:t>2.10 NAPAJALNI SISTEM Z REZERVNIM NAPAJANJEM</w:t>
      </w:r>
      <w:bookmarkEnd w:id="264"/>
      <w:bookmarkEnd w:id="265"/>
      <w:bookmarkEnd w:id="266"/>
      <w:bookmarkEnd w:id="267"/>
      <w:bookmarkEnd w:id="268"/>
      <w:bookmarkEnd w:id="269"/>
      <w:bookmarkEnd w:id="270"/>
    </w:p>
    <w:p w14:paraId="0A70943E" w14:textId="77777777" w:rsidR="00C54280" w:rsidRPr="00C54280" w:rsidRDefault="00C54280" w:rsidP="00C54280">
      <w:pPr>
        <w:rPr>
          <w:rFonts w:ascii="Calibri" w:hAnsi="Calibri" w:cs="Calibri"/>
          <w:b/>
          <w:sz w:val="22"/>
          <w:szCs w:val="22"/>
        </w:rPr>
      </w:pPr>
    </w:p>
    <w:p w14:paraId="1BF3C5D3"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Vsa oprema se napaja iz napajalnega sistema, ki mora biti vgrajen v krmilno omarico. Trajna odjemna moč napajalnika, preko katerega se napaja vsa sekundarna oprema razen grelca, ne sme preseči 100 VA. Glavno pomožno napajanje se izvede iz omrežne napetosti 230 V AC.</w:t>
      </w:r>
    </w:p>
    <w:p w14:paraId="71F8E513"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7478F74B"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Sistem mora  za napajanje elektromotornih pogonov in krmilnih tokokrogov SN bloka za čas 5 s na izhodu </w:t>
      </w:r>
      <w:proofErr w:type="spellStart"/>
      <w:r w:rsidRPr="00C54280">
        <w:rPr>
          <w:rFonts w:ascii="Calibri" w:eastAsia="Calibri" w:hAnsi="Calibri" w:cs="Calibri"/>
          <w:color w:val="000000" w:themeColor="text1"/>
          <w:sz w:val="22"/>
          <w:szCs w:val="22"/>
        </w:rPr>
        <w:t>zagotovljati</w:t>
      </w:r>
      <w:proofErr w:type="spellEnd"/>
      <w:r w:rsidRPr="00C54280">
        <w:rPr>
          <w:rFonts w:ascii="Calibri" w:eastAsia="Calibri" w:hAnsi="Calibri" w:cs="Calibri"/>
          <w:color w:val="000000" w:themeColor="text1"/>
          <w:sz w:val="22"/>
          <w:szCs w:val="22"/>
        </w:rPr>
        <w:t xml:space="preserve"> nazivno napetost 24 V DC in minimalno 150 W pri napajanju brez priključenih baterij ter minimalno 500 W s priključenimi baterijami.</w:t>
      </w:r>
    </w:p>
    <w:p w14:paraId="5FB3FFF1"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176E9898"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Zagotovljeno mora biti rezervno napajanje iz baterij 2x 12 V, kapaciteta posamezne baterije minimalno 18 Ah za  zagotavljanje predpisane avtonomije opreme dobavljene s strani ponudnika vgrajene v omarico. Baterije morajo biti zatesnjene in izdelane po tehnologiji VRLA (</w:t>
      </w:r>
      <w:proofErr w:type="spellStart"/>
      <w:r w:rsidRPr="00C54280">
        <w:rPr>
          <w:rFonts w:ascii="Calibri" w:eastAsia="Calibri" w:hAnsi="Calibri" w:cs="Calibri"/>
          <w:color w:val="000000" w:themeColor="text1"/>
          <w:sz w:val="22"/>
          <w:szCs w:val="22"/>
        </w:rPr>
        <w:t>Valve</w:t>
      </w:r>
      <w:proofErr w:type="spellEnd"/>
      <w:r w:rsidRPr="00C54280">
        <w:rPr>
          <w:rFonts w:ascii="Calibri" w:eastAsia="Calibri" w:hAnsi="Calibri" w:cs="Calibri"/>
          <w:color w:val="000000" w:themeColor="text1"/>
          <w:sz w:val="22"/>
          <w:szCs w:val="22"/>
        </w:rPr>
        <w:t xml:space="preserve"> </w:t>
      </w:r>
      <w:proofErr w:type="spellStart"/>
      <w:r w:rsidRPr="00C54280">
        <w:rPr>
          <w:rFonts w:ascii="Calibri" w:eastAsia="Calibri" w:hAnsi="Calibri" w:cs="Calibri"/>
          <w:color w:val="000000" w:themeColor="text1"/>
          <w:sz w:val="22"/>
          <w:szCs w:val="22"/>
        </w:rPr>
        <w:t>Regulated</w:t>
      </w:r>
      <w:proofErr w:type="spellEnd"/>
      <w:r w:rsidRPr="00C54280">
        <w:rPr>
          <w:rFonts w:ascii="Calibri" w:eastAsia="Calibri" w:hAnsi="Calibri" w:cs="Calibri"/>
          <w:color w:val="000000" w:themeColor="text1"/>
          <w:sz w:val="22"/>
          <w:szCs w:val="22"/>
        </w:rPr>
        <w:t xml:space="preserve"> </w:t>
      </w:r>
      <w:proofErr w:type="spellStart"/>
      <w:r w:rsidRPr="00C54280">
        <w:rPr>
          <w:rFonts w:ascii="Calibri" w:eastAsia="Calibri" w:hAnsi="Calibri" w:cs="Calibri"/>
          <w:color w:val="000000" w:themeColor="text1"/>
          <w:sz w:val="22"/>
          <w:szCs w:val="22"/>
        </w:rPr>
        <w:t>Lead</w:t>
      </w:r>
      <w:proofErr w:type="spellEnd"/>
      <w:r w:rsidRPr="00C54280">
        <w:rPr>
          <w:rFonts w:ascii="Calibri" w:eastAsia="Calibri" w:hAnsi="Calibri" w:cs="Calibri"/>
          <w:color w:val="000000" w:themeColor="text1"/>
          <w:sz w:val="22"/>
          <w:szCs w:val="22"/>
        </w:rPr>
        <w:t xml:space="preserve"> </w:t>
      </w:r>
      <w:proofErr w:type="spellStart"/>
      <w:r w:rsidRPr="00C54280">
        <w:rPr>
          <w:rFonts w:ascii="Calibri" w:eastAsia="Calibri" w:hAnsi="Calibri" w:cs="Calibri"/>
          <w:color w:val="000000" w:themeColor="text1"/>
          <w:sz w:val="22"/>
          <w:szCs w:val="22"/>
        </w:rPr>
        <w:t>Acid</w:t>
      </w:r>
      <w:proofErr w:type="spellEnd"/>
      <w:r w:rsidRPr="00C54280">
        <w:rPr>
          <w:rFonts w:ascii="Calibri" w:eastAsia="Calibri" w:hAnsi="Calibri" w:cs="Calibri"/>
          <w:color w:val="000000" w:themeColor="text1"/>
          <w:sz w:val="22"/>
          <w:szCs w:val="22"/>
        </w:rPr>
        <w:t>) z življenjsko dobo najmanj 5 let. Baterija mora ustrezati dimenzijam 181 x 76 x 167 (</w:t>
      </w:r>
      <w:proofErr w:type="spellStart"/>
      <w:r w:rsidRPr="00C54280">
        <w:rPr>
          <w:rFonts w:ascii="Calibri" w:eastAsia="Calibri" w:hAnsi="Calibri" w:cs="Calibri"/>
          <w:color w:val="000000" w:themeColor="text1"/>
          <w:sz w:val="22"/>
          <w:szCs w:val="22"/>
        </w:rPr>
        <w:t>DxŠxV</w:t>
      </w:r>
      <w:proofErr w:type="spellEnd"/>
      <w:r w:rsidRPr="00C54280">
        <w:rPr>
          <w:rFonts w:ascii="Calibri" w:eastAsia="Calibri" w:hAnsi="Calibri" w:cs="Calibri"/>
          <w:color w:val="000000" w:themeColor="text1"/>
          <w:sz w:val="22"/>
          <w:szCs w:val="22"/>
        </w:rPr>
        <w:t>)</w:t>
      </w:r>
    </w:p>
    <w:p w14:paraId="08E0C31C"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31A9AC04"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Nadzor akumulatorskih baterij naj bo izvedeno z mikroprocesorskim nadzorom. Zagotovljena mora biti meritev napetosti baterij preko RTU. Mikroprocesorski nadzor baterij mora samodejno preverjati stanje baterije in ob zaznani neregularnosti sprožiti alarmno signalizacijo v RTU. </w:t>
      </w:r>
    </w:p>
    <w:p w14:paraId="5538DAB0"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012A657D"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Napajalnik mora imeti temperaturno regulirano izhodno polnilno napetost baterije, temperaturna karakteristika pa mora biti prilagojena uporabljenim baterijam.</w:t>
      </w:r>
    </w:p>
    <w:p w14:paraId="52840DD4"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2F13584F"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Sistem mora imeti zaščito pred pregloboko izpraznitvijo baterije, ki mora v primeru nizke napetosti baterije izključiti vse porabnike z enosmernega pomožnega napajanja. Po vrnitvi izmeničnega pomožnega napajanja se morajo porabniki samodejno priključiti na enosmerno pomožno napajanje.</w:t>
      </w:r>
    </w:p>
    <w:p w14:paraId="142F88EC"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7EA47E60"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Na lokacijah, kjer je krmiljenje in napajanje elektromotornih pogonov SN stikal potrebna pomožna napetost 230 V AC, mora biti rezervno napajanje zagotovljeno iz skupnega para baterij napajalnega sistema za enosmerno napajanje opreme v omarici. Zunanja UPS naprava za 230 V AC z lastnimi baterijami ni dopustna.</w:t>
      </w:r>
    </w:p>
    <w:p w14:paraId="0791355F" w14:textId="77777777" w:rsidR="00C54280" w:rsidRPr="00C54280" w:rsidRDefault="00C54280" w:rsidP="00C54280">
      <w:pPr>
        <w:jc w:val="both"/>
        <w:rPr>
          <w:rFonts w:ascii="Calibri" w:hAnsi="Calibri" w:cs="Calibri"/>
          <w:color w:val="000000" w:themeColor="text1"/>
          <w:sz w:val="22"/>
          <w:szCs w:val="22"/>
        </w:rPr>
      </w:pPr>
    </w:p>
    <w:p w14:paraId="68B920CD" w14:textId="77777777" w:rsidR="00C54280" w:rsidRPr="00C54280" w:rsidRDefault="00C54280" w:rsidP="00C54280">
      <w:pPr>
        <w:pStyle w:val="Naslov20"/>
        <w:ind w:left="360"/>
        <w:rPr>
          <w:rFonts w:ascii="Calibri" w:hAnsi="Calibri" w:cs="Calibri"/>
          <w:b/>
          <w:sz w:val="22"/>
          <w:szCs w:val="22"/>
          <w:u w:val="single"/>
        </w:rPr>
      </w:pPr>
      <w:bookmarkStart w:id="271" w:name="_Toc25578812"/>
      <w:bookmarkStart w:id="272" w:name="_Toc25579007"/>
      <w:bookmarkStart w:id="273" w:name="_Toc44678125"/>
      <w:bookmarkStart w:id="274" w:name="_Toc138325658"/>
      <w:bookmarkStart w:id="275" w:name="_Toc180994344"/>
      <w:bookmarkStart w:id="276" w:name="_Toc181011274"/>
      <w:bookmarkStart w:id="277" w:name="_Toc181013494"/>
      <w:r w:rsidRPr="00C54280">
        <w:rPr>
          <w:rFonts w:ascii="Calibri" w:hAnsi="Calibri" w:cs="Calibri"/>
          <w:sz w:val="22"/>
          <w:szCs w:val="22"/>
          <w:u w:val="single"/>
        </w:rPr>
        <w:t>2.11 KOMUNIKACIJSKA OPREMA</w:t>
      </w:r>
      <w:bookmarkEnd w:id="271"/>
      <w:bookmarkEnd w:id="272"/>
      <w:bookmarkEnd w:id="273"/>
      <w:bookmarkEnd w:id="274"/>
      <w:bookmarkEnd w:id="275"/>
      <w:bookmarkEnd w:id="276"/>
      <w:bookmarkEnd w:id="277"/>
    </w:p>
    <w:p w14:paraId="212C4785" w14:textId="77777777" w:rsidR="00C54280" w:rsidRPr="00C54280" w:rsidRDefault="00C54280" w:rsidP="00C54280">
      <w:pPr>
        <w:rPr>
          <w:rFonts w:ascii="Calibri" w:hAnsi="Calibri" w:cs="Calibri"/>
          <w:b/>
          <w:sz w:val="22"/>
          <w:szCs w:val="22"/>
        </w:rPr>
      </w:pPr>
    </w:p>
    <w:p w14:paraId="3AC07423" w14:textId="77777777" w:rsidR="00C54280" w:rsidRPr="00C54280" w:rsidRDefault="00C54280" w:rsidP="00C54280">
      <w:pPr>
        <w:jc w:val="both"/>
        <w:rPr>
          <w:rFonts w:ascii="Calibri" w:eastAsia="Calibri" w:hAnsi="Calibri" w:cs="Calibri"/>
          <w:strike/>
          <w:sz w:val="22"/>
          <w:szCs w:val="22"/>
        </w:rPr>
      </w:pPr>
      <w:r w:rsidRPr="00C54280">
        <w:rPr>
          <w:rFonts w:ascii="Calibri" w:eastAsia="Calibri" w:hAnsi="Calibri" w:cs="Calibri"/>
          <w:sz w:val="22"/>
          <w:szCs w:val="22"/>
        </w:rPr>
        <w:t xml:space="preserve">Komunikacijska oprema je namenjena komunikacijski povezavi naprave RTU v nadrejeni sistem daljinskega vodenja Elektro Gorenjska (DCV). Naprava RTU mora vsebovati en namenski </w:t>
      </w:r>
      <w:proofErr w:type="spellStart"/>
      <w:r w:rsidRPr="00C54280">
        <w:rPr>
          <w:rFonts w:ascii="Calibri" w:eastAsia="Calibri" w:hAnsi="Calibri" w:cs="Calibri"/>
          <w:sz w:val="22"/>
          <w:szCs w:val="22"/>
        </w:rPr>
        <w:t>Ethernet</w:t>
      </w:r>
      <w:proofErr w:type="spellEnd"/>
      <w:r w:rsidRPr="00C54280">
        <w:rPr>
          <w:rFonts w:ascii="Calibri" w:eastAsia="Calibri" w:hAnsi="Calibri" w:cs="Calibri"/>
          <w:sz w:val="22"/>
          <w:szCs w:val="22"/>
        </w:rPr>
        <w:t xml:space="preserve"> vmesnik za komunikacijo s SCADA.</w:t>
      </w:r>
    </w:p>
    <w:p w14:paraId="04342CBF" w14:textId="77777777" w:rsidR="00C54280" w:rsidRPr="00C54280" w:rsidRDefault="00C54280" w:rsidP="00C54280">
      <w:pPr>
        <w:jc w:val="both"/>
        <w:rPr>
          <w:rFonts w:ascii="Calibri" w:eastAsia="Calibri" w:hAnsi="Calibri" w:cs="Calibri"/>
          <w:sz w:val="22"/>
          <w:szCs w:val="22"/>
        </w:rPr>
      </w:pPr>
      <w:r w:rsidRPr="00C54280">
        <w:rPr>
          <w:rFonts w:ascii="Calibri" w:eastAsia="Calibri" w:hAnsi="Calibri" w:cs="Calibri"/>
          <w:sz w:val="22"/>
          <w:szCs w:val="22"/>
        </w:rPr>
        <w:t xml:space="preserve"> </w:t>
      </w:r>
    </w:p>
    <w:p w14:paraId="60A5608B" w14:textId="77777777" w:rsidR="00C54280" w:rsidRPr="00C54280" w:rsidRDefault="00C54280" w:rsidP="00C54280">
      <w:pPr>
        <w:jc w:val="both"/>
        <w:rPr>
          <w:rFonts w:ascii="Calibri" w:eastAsia="Calibri" w:hAnsi="Calibri" w:cs="Calibri"/>
          <w:sz w:val="22"/>
          <w:szCs w:val="22"/>
        </w:rPr>
      </w:pPr>
      <w:r w:rsidRPr="00C54280">
        <w:rPr>
          <w:rFonts w:ascii="Calibri" w:eastAsia="Calibri" w:hAnsi="Calibri" w:cs="Calibri"/>
          <w:sz w:val="22"/>
          <w:szCs w:val="22"/>
        </w:rPr>
        <w:t>V krmilni omarici mora biti na voljo prostor za vgradnjo komunikacijske opreme. Komunikacijsko opremo priskrbi naročnik.</w:t>
      </w:r>
    </w:p>
    <w:p w14:paraId="4375A770" w14:textId="77777777" w:rsidR="00C54280" w:rsidRPr="00C54280" w:rsidRDefault="00C54280" w:rsidP="00C54280">
      <w:pPr>
        <w:jc w:val="both"/>
        <w:rPr>
          <w:rFonts w:ascii="Calibri" w:hAnsi="Calibri" w:cs="Calibri"/>
          <w:color w:val="000000" w:themeColor="text1"/>
          <w:sz w:val="22"/>
          <w:szCs w:val="22"/>
        </w:rPr>
      </w:pPr>
    </w:p>
    <w:p w14:paraId="13A53F98" w14:textId="77777777" w:rsidR="00C54280" w:rsidRPr="00C54280" w:rsidRDefault="00C54280" w:rsidP="00C54280">
      <w:pPr>
        <w:pStyle w:val="Naslov20"/>
        <w:ind w:left="360"/>
        <w:rPr>
          <w:rFonts w:ascii="Calibri" w:hAnsi="Calibri" w:cs="Calibri"/>
          <w:b/>
          <w:sz w:val="22"/>
          <w:szCs w:val="22"/>
          <w:u w:val="single"/>
        </w:rPr>
      </w:pPr>
      <w:bookmarkStart w:id="278" w:name="_Toc25578813"/>
      <w:bookmarkStart w:id="279" w:name="_Toc25579008"/>
      <w:bookmarkStart w:id="280" w:name="_Toc44678126"/>
      <w:bookmarkStart w:id="281" w:name="_Toc138325659"/>
      <w:bookmarkStart w:id="282" w:name="_Toc180994345"/>
      <w:bookmarkStart w:id="283" w:name="_Toc181011275"/>
      <w:bookmarkStart w:id="284" w:name="_Toc181013495"/>
      <w:r w:rsidRPr="00C54280">
        <w:rPr>
          <w:rFonts w:ascii="Calibri" w:hAnsi="Calibri" w:cs="Calibri"/>
          <w:sz w:val="22"/>
          <w:szCs w:val="22"/>
          <w:u w:val="single"/>
        </w:rPr>
        <w:t>2.12 PRITRDILNA OPREMA</w:t>
      </w:r>
      <w:bookmarkEnd w:id="278"/>
      <w:bookmarkEnd w:id="279"/>
      <w:bookmarkEnd w:id="280"/>
      <w:bookmarkEnd w:id="281"/>
      <w:bookmarkEnd w:id="282"/>
      <w:bookmarkEnd w:id="283"/>
      <w:bookmarkEnd w:id="284"/>
    </w:p>
    <w:p w14:paraId="45855DC5" w14:textId="77777777" w:rsidR="00C54280" w:rsidRPr="00C54280" w:rsidRDefault="00C54280" w:rsidP="00C54280">
      <w:pPr>
        <w:rPr>
          <w:rFonts w:ascii="Calibri" w:hAnsi="Calibri" w:cs="Calibri"/>
          <w:b/>
          <w:sz w:val="22"/>
          <w:szCs w:val="22"/>
        </w:rPr>
      </w:pPr>
    </w:p>
    <w:p w14:paraId="286B2735" w14:textId="77777777" w:rsidR="00C54280" w:rsidRPr="00C54280" w:rsidRDefault="00C54280" w:rsidP="00C54280">
      <w:pPr>
        <w:jc w:val="both"/>
        <w:rPr>
          <w:rFonts w:ascii="Calibri" w:hAnsi="Calibri" w:cs="Calibri"/>
          <w:color w:val="000000" w:themeColor="text1"/>
          <w:sz w:val="22"/>
          <w:szCs w:val="22"/>
        </w:rPr>
      </w:pPr>
      <w:r w:rsidRPr="00C54280">
        <w:rPr>
          <w:rFonts w:ascii="Calibri" w:hAnsi="Calibri" w:cs="Calibri"/>
          <w:color w:val="000000" w:themeColor="text1"/>
          <w:sz w:val="22"/>
          <w:szCs w:val="22"/>
        </w:rPr>
        <w:t>Dobavitelj mora dobaviti ustrezne nosilce za:</w:t>
      </w:r>
    </w:p>
    <w:p w14:paraId="31CBF186" w14:textId="77777777" w:rsidR="00C54280" w:rsidRPr="00C54280" w:rsidRDefault="00C54280" w:rsidP="00C54280">
      <w:pPr>
        <w:pStyle w:val="Odstavekseznama"/>
        <w:numPr>
          <w:ilvl w:val="0"/>
          <w:numId w:val="38"/>
        </w:numPr>
        <w:jc w:val="both"/>
        <w:rPr>
          <w:rFonts w:ascii="Calibri" w:hAnsi="Calibri" w:cs="Calibri"/>
          <w:sz w:val="22"/>
          <w:szCs w:val="22"/>
        </w:rPr>
      </w:pPr>
      <w:r w:rsidRPr="00C54280">
        <w:rPr>
          <w:rFonts w:ascii="Calibri" w:hAnsi="Calibri" w:cs="Calibri"/>
          <w:sz w:val="22"/>
          <w:szCs w:val="22"/>
        </w:rPr>
        <w:t>krmilno omarico,</w:t>
      </w:r>
    </w:p>
    <w:p w14:paraId="77FD7047" w14:textId="77777777" w:rsidR="00C54280" w:rsidRPr="00C54280" w:rsidRDefault="00C54280" w:rsidP="00C54280">
      <w:pPr>
        <w:pStyle w:val="Odstavekseznama"/>
        <w:numPr>
          <w:ilvl w:val="0"/>
          <w:numId w:val="38"/>
        </w:numPr>
        <w:jc w:val="both"/>
        <w:rPr>
          <w:rFonts w:ascii="Calibri" w:hAnsi="Calibri" w:cs="Calibri"/>
          <w:sz w:val="22"/>
          <w:szCs w:val="22"/>
        </w:rPr>
      </w:pPr>
      <w:r w:rsidRPr="00C54280">
        <w:rPr>
          <w:rFonts w:ascii="Calibri" w:hAnsi="Calibri" w:cs="Calibri"/>
          <w:sz w:val="22"/>
          <w:szCs w:val="22"/>
        </w:rPr>
        <w:t>anteno,</w:t>
      </w:r>
    </w:p>
    <w:p w14:paraId="50C94263" w14:textId="77777777" w:rsidR="00C54280" w:rsidRPr="00C54280" w:rsidRDefault="00C54280" w:rsidP="00C54280">
      <w:pPr>
        <w:jc w:val="both"/>
        <w:rPr>
          <w:rFonts w:ascii="Calibri" w:hAnsi="Calibri" w:cs="Calibri"/>
          <w:color w:val="000000" w:themeColor="text1"/>
          <w:sz w:val="22"/>
          <w:szCs w:val="22"/>
        </w:rPr>
      </w:pPr>
      <w:r w:rsidRPr="00C54280">
        <w:rPr>
          <w:rFonts w:ascii="Calibri" w:hAnsi="Calibri" w:cs="Calibri"/>
          <w:color w:val="000000" w:themeColor="text1"/>
          <w:sz w:val="22"/>
          <w:szCs w:val="22"/>
        </w:rPr>
        <w:lastRenderedPageBreak/>
        <w:t>ki omogočajo varno in ustrezno pritrditev opreme na zid v TP.</w:t>
      </w:r>
    </w:p>
    <w:p w14:paraId="5404ADB3" w14:textId="77777777" w:rsidR="00C54280" w:rsidRPr="00C54280" w:rsidRDefault="00C54280" w:rsidP="00C54280">
      <w:pPr>
        <w:jc w:val="both"/>
        <w:rPr>
          <w:rFonts w:ascii="Calibri" w:hAnsi="Calibri" w:cs="Calibri"/>
          <w:color w:val="000000" w:themeColor="text1"/>
          <w:sz w:val="22"/>
          <w:szCs w:val="22"/>
        </w:rPr>
      </w:pPr>
    </w:p>
    <w:p w14:paraId="52888EC8" w14:textId="77777777" w:rsidR="00C54280" w:rsidRPr="00C54280" w:rsidRDefault="00C54280" w:rsidP="00C54280">
      <w:pPr>
        <w:pStyle w:val="Naslov20"/>
        <w:ind w:left="360"/>
        <w:rPr>
          <w:rFonts w:ascii="Calibri" w:hAnsi="Calibri" w:cs="Calibri"/>
          <w:b/>
          <w:sz w:val="22"/>
          <w:szCs w:val="22"/>
          <w:u w:val="single"/>
        </w:rPr>
      </w:pPr>
      <w:bookmarkStart w:id="285" w:name="_Toc25578814"/>
      <w:bookmarkStart w:id="286" w:name="_Toc25579009"/>
      <w:bookmarkStart w:id="287" w:name="_Toc44678127"/>
      <w:bookmarkStart w:id="288" w:name="_Toc138325660"/>
      <w:bookmarkStart w:id="289" w:name="_Toc180994346"/>
      <w:bookmarkStart w:id="290" w:name="_Toc181011276"/>
      <w:bookmarkStart w:id="291" w:name="_Toc181013496"/>
      <w:r w:rsidRPr="00C54280">
        <w:rPr>
          <w:rFonts w:ascii="Calibri" w:hAnsi="Calibri" w:cs="Calibri"/>
          <w:sz w:val="22"/>
          <w:szCs w:val="22"/>
          <w:u w:val="single"/>
        </w:rPr>
        <w:t>2.13 OZNAČBA NA OPREMI</w:t>
      </w:r>
      <w:bookmarkEnd w:id="285"/>
      <w:bookmarkEnd w:id="286"/>
      <w:bookmarkEnd w:id="287"/>
      <w:bookmarkEnd w:id="288"/>
      <w:bookmarkEnd w:id="289"/>
      <w:bookmarkEnd w:id="290"/>
      <w:bookmarkEnd w:id="291"/>
    </w:p>
    <w:p w14:paraId="5BDA77EE" w14:textId="77777777" w:rsidR="00C54280" w:rsidRPr="00C54280" w:rsidRDefault="00C54280" w:rsidP="00C54280">
      <w:pPr>
        <w:rPr>
          <w:rFonts w:ascii="Calibri" w:hAnsi="Calibri" w:cs="Calibri"/>
          <w:b/>
          <w:sz w:val="22"/>
          <w:szCs w:val="22"/>
        </w:rPr>
      </w:pPr>
    </w:p>
    <w:p w14:paraId="6737C72A" w14:textId="77777777" w:rsidR="00C54280" w:rsidRPr="00C54280" w:rsidRDefault="00C54280" w:rsidP="00C54280">
      <w:pPr>
        <w:jc w:val="both"/>
        <w:rPr>
          <w:rFonts w:ascii="Calibri" w:hAnsi="Calibri" w:cs="Calibri"/>
          <w:color w:val="000000" w:themeColor="text1"/>
          <w:sz w:val="22"/>
          <w:szCs w:val="22"/>
        </w:rPr>
      </w:pPr>
      <w:r w:rsidRPr="00C54280">
        <w:rPr>
          <w:rFonts w:ascii="Calibri" w:hAnsi="Calibri" w:cs="Calibri"/>
          <w:color w:val="000000" w:themeColor="text1"/>
          <w:sz w:val="22"/>
          <w:szCs w:val="22"/>
        </w:rPr>
        <w:t>Oprema avtomatizirane TP (stikalni aparat in krmilna omarica ločeno) mora imeti nameščeno napisno ploščico z najmanj naslednjimi oznakami:</w:t>
      </w:r>
    </w:p>
    <w:p w14:paraId="61E09110" w14:textId="77777777" w:rsidR="00C54280" w:rsidRPr="00C54280" w:rsidRDefault="00C54280" w:rsidP="00C54280">
      <w:pPr>
        <w:pStyle w:val="Odstavekseznama"/>
        <w:numPr>
          <w:ilvl w:val="0"/>
          <w:numId w:val="38"/>
        </w:numPr>
        <w:jc w:val="both"/>
        <w:rPr>
          <w:rFonts w:ascii="Calibri" w:hAnsi="Calibri" w:cs="Calibri"/>
          <w:sz w:val="22"/>
          <w:szCs w:val="22"/>
        </w:rPr>
      </w:pPr>
      <w:r w:rsidRPr="00C54280">
        <w:rPr>
          <w:rFonts w:ascii="Calibri" w:hAnsi="Calibri" w:cs="Calibri"/>
          <w:sz w:val="22"/>
          <w:szCs w:val="22"/>
        </w:rPr>
        <w:t>Naziv (znak) proizvajalca</w:t>
      </w:r>
    </w:p>
    <w:p w14:paraId="7F2A07D9" w14:textId="77777777" w:rsidR="00C54280" w:rsidRPr="00C54280" w:rsidRDefault="00C54280" w:rsidP="00C54280">
      <w:pPr>
        <w:pStyle w:val="Odstavekseznama"/>
        <w:numPr>
          <w:ilvl w:val="0"/>
          <w:numId w:val="38"/>
        </w:numPr>
        <w:jc w:val="both"/>
        <w:rPr>
          <w:rFonts w:ascii="Calibri" w:hAnsi="Calibri" w:cs="Calibri"/>
          <w:sz w:val="22"/>
          <w:szCs w:val="22"/>
        </w:rPr>
      </w:pPr>
      <w:r w:rsidRPr="00C54280">
        <w:rPr>
          <w:rFonts w:ascii="Calibri" w:hAnsi="Calibri" w:cs="Calibri"/>
          <w:sz w:val="22"/>
          <w:szCs w:val="22"/>
        </w:rPr>
        <w:t>Oznako tipa</w:t>
      </w:r>
    </w:p>
    <w:p w14:paraId="0A7C0566" w14:textId="77777777" w:rsidR="00C54280" w:rsidRPr="00C54280" w:rsidRDefault="00C54280" w:rsidP="00C54280">
      <w:pPr>
        <w:pStyle w:val="Odstavekseznama"/>
        <w:numPr>
          <w:ilvl w:val="0"/>
          <w:numId w:val="38"/>
        </w:numPr>
        <w:jc w:val="both"/>
        <w:rPr>
          <w:rFonts w:ascii="Calibri" w:hAnsi="Calibri" w:cs="Calibri"/>
          <w:sz w:val="22"/>
          <w:szCs w:val="22"/>
        </w:rPr>
      </w:pPr>
      <w:r w:rsidRPr="00C54280">
        <w:rPr>
          <w:rFonts w:ascii="Calibri" w:hAnsi="Calibri" w:cs="Calibri"/>
          <w:sz w:val="22"/>
          <w:szCs w:val="22"/>
        </w:rPr>
        <w:t>Serijsko številko</w:t>
      </w:r>
    </w:p>
    <w:p w14:paraId="52E7CD61" w14:textId="77777777" w:rsidR="00C54280" w:rsidRPr="00C54280" w:rsidRDefault="00C54280" w:rsidP="00C54280">
      <w:pPr>
        <w:pStyle w:val="Odstavekseznama"/>
        <w:numPr>
          <w:ilvl w:val="0"/>
          <w:numId w:val="38"/>
        </w:numPr>
        <w:jc w:val="both"/>
        <w:rPr>
          <w:rFonts w:ascii="Calibri" w:hAnsi="Calibri" w:cs="Calibri"/>
          <w:sz w:val="22"/>
          <w:szCs w:val="22"/>
        </w:rPr>
      </w:pPr>
      <w:r w:rsidRPr="00C54280">
        <w:rPr>
          <w:rFonts w:ascii="Calibri" w:hAnsi="Calibri" w:cs="Calibri"/>
          <w:sz w:val="22"/>
          <w:szCs w:val="22"/>
        </w:rPr>
        <w:t>Letnico proizvodnje</w:t>
      </w:r>
    </w:p>
    <w:p w14:paraId="21BEEC57" w14:textId="77777777" w:rsidR="00C54280" w:rsidRPr="00C54280" w:rsidRDefault="00C54280" w:rsidP="00C54280">
      <w:pPr>
        <w:pStyle w:val="Odstavekseznama"/>
        <w:numPr>
          <w:ilvl w:val="0"/>
          <w:numId w:val="38"/>
        </w:numPr>
        <w:jc w:val="both"/>
        <w:rPr>
          <w:rFonts w:ascii="Calibri" w:hAnsi="Calibri" w:cs="Calibri"/>
          <w:sz w:val="22"/>
          <w:szCs w:val="22"/>
        </w:rPr>
      </w:pPr>
      <w:r w:rsidRPr="00C54280">
        <w:rPr>
          <w:rFonts w:ascii="Calibri" w:hAnsi="Calibri" w:cs="Calibri"/>
          <w:sz w:val="22"/>
          <w:szCs w:val="22"/>
        </w:rPr>
        <w:t>Nazivno pomožno napetost (v kolikor je potrebno zunanje napajanje)</w:t>
      </w:r>
    </w:p>
    <w:p w14:paraId="347D80E0" w14:textId="77777777" w:rsidR="00C54280" w:rsidRPr="00C54280" w:rsidRDefault="00C54280" w:rsidP="00C54280">
      <w:pPr>
        <w:pStyle w:val="Odstavekseznama"/>
        <w:numPr>
          <w:ilvl w:val="0"/>
          <w:numId w:val="38"/>
        </w:numPr>
        <w:jc w:val="both"/>
        <w:rPr>
          <w:rFonts w:ascii="Calibri" w:hAnsi="Calibri" w:cs="Calibri"/>
          <w:sz w:val="22"/>
          <w:szCs w:val="22"/>
        </w:rPr>
      </w:pPr>
      <w:r w:rsidRPr="00C54280">
        <w:rPr>
          <w:rFonts w:ascii="Calibri" w:hAnsi="Calibri" w:cs="Calibri"/>
          <w:sz w:val="22"/>
          <w:szCs w:val="22"/>
        </w:rPr>
        <w:t>CE oznako</w:t>
      </w:r>
    </w:p>
    <w:p w14:paraId="4DC5DEDA" w14:textId="77777777" w:rsidR="00C54280" w:rsidRPr="00C54280" w:rsidRDefault="00C54280" w:rsidP="00C54280">
      <w:pPr>
        <w:jc w:val="both"/>
        <w:rPr>
          <w:rFonts w:ascii="Calibri" w:hAnsi="Calibri" w:cs="Calibri"/>
          <w:color w:val="000000" w:themeColor="text1"/>
          <w:sz w:val="22"/>
          <w:szCs w:val="22"/>
        </w:rPr>
      </w:pPr>
    </w:p>
    <w:p w14:paraId="3B0323FE" w14:textId="77777777" w:rsidR="00C54280" w:rsidRPr="00C54280" w:rsidRDefault="00C54280" w:rsidP="00C54280">
      <w:pPr>
        <w:jc w:val="both"/>
        <w:rPr>
          <w:rFonts w:ascii="Calibri" w:hAnsi="Calibri" w:cs="Calibri"/>
          <w:color w:val="000000" w:themeColor="text1"/>
          <w:sz w:val="22"/>
          <w:szCs w:val="22"/>
        </w:rPr>
      </w:pPr>
      <w:r w:rsidRPr="00C54280">
        <w:rPr>
          <w:rFonts w:ascii="Calibri" w:hAnsi="Calibri" w:cs="Calibri"/>
          <w:color w:val="000000" w:themeColor="text1"/>
          <w:sz w:val="22"/>
          <w:szCs w:val="22"/>
        </w:rPr>
        <w:t>Označbe morajo biti dobro vidne, lahko dosegljive in trajno obstojen.</w:t>
      </w:r>
    </w:p>
    <w:p w14:paraId="0288961A" w14:textId="77777777" w:rsidR="00C54280" w:rsidRPr="00C54280" w:rsidRDefault="00C54280" w:rsidP="00C54280">
      <w:pPr>
        <w:jc w:val="both"/>
        <w:rPr>
          <w:rFonts w:ascii="Calibri" w:hAnsi="Calibri" w:cs="Calibri"/>
          <w:color w:val="000000" w:themeColor="text1"/>
          <w:sz w:val="22"/>
          <w:szCs w:val="22"/>
        </w:rPr>
      </w:pPr>
    </w:p>
    <w:p w14:paraId="4CF31A38" w14:textId="77777777" w:rsidR="00C54280" w:rsidRPr="00C54280" w:rsidRDefault="00C54280" w:rsidP="00C54280">
      <w:pPr>
        <w:jc w:val="both"/>
        <w:rPr>
          <w:rFonts w:ascii="Calibri" w:hAnsi="Calibri" w:cs="Calibri"/>
          <w:color w:val="000000" w:themeColor="text1"/>
          <w:sz w:val="22"/>
          <w:szCs w:val="22"/>
        </w:rPr>
      </w:pPr>
    </w:p>
    <w:p w14:paraId="2541A7B8" w14:textId="77777777" w:rsidR="00C54280" w:rsidRPr="00C54280" w:rsidRDefault="00C54280" w:rsidP="00C54280">
      <w:pPr>
        <w:pStyle w:val="Napis"/>
        <w:rPr>
          <w:rFonts w:ascii="Calibri" w:hAnsi="Calibri" w:cs="Calibri"/>
          <w:sz w:val="22"/>
          <w:szCs w:val="22"/>
        </w:rPr>
      </w:pPr>
      <w:r w:rsidRPr="00C54280">
        <w:rPr>
          <w:rFonts w:ascii="Calibri" w:hAnsi="Calibri" w:cs="Calibri"/>
          <w:sz w:val="22"/>
          <w:szCs w:val="22"/>
        </w:rPr>
        <w:t>3. KOMUNIKACIJSKO VKLJUČEVANJE V KONCENTRATOR</w:t>
      </w:r>
    </w:p>
    <w:p w14:paraId="62CC125C"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Oprema za vodenje in nadzor TP se komunikacijsko povezuje v SCADA Elektro Gorenjska preko obstoječega komunikacijskega </w:t>
      </w:r>
      <w:proofErr w:type="spellStart"/>
      <w:r w:rsidRPr="00C54280">
        <w:rPr>
          <w:rFonts w:ascii="Calibri" w:eastAsia="Calibri" w:hAnsi="Calibri" w:cs="Calibri"/>
          <w:color w:val="000000" w:themeColor="text1"/>
          <w:sz w:val="22"/>
          <w:szCs w:val="22"/>
        </w:rPr>
        <w:t>koncentratorja</w:t>
      </w:r>
      <w:proofErr w:type="spellEnd"/>
      <w:r w:rsidRPr="00C54280">
        <w:rPr>
          <w:rFonts w:ascii="Calibri" w:eastAsia="Calibri" w:hAnsi="Calibri" w:cs="Calibri"/>
          <w:color w:val="000000" w:themeColor="text1"/>
          <w:sz w:val="22"/>
          <w:szCs w:val="22"/>
        </w:rPr>
        <w:t xml:space="preserve">, ki na eni strani komunicira z napravami za daljinsko vodenje in nadzor – RTU v TP-jih po protokolu DNP 3.0, IEC 104 in na drugi strani s SCADA po protokolu IEC 60870-5-104. Uporabljen je </w:t>
      </w:r>
      <w:proofErr w:type="spellStart"/>
      <w:r w:rsidRPr="00C54280">
        <w:rPr>
          <w:rFonts w:ascii="Calibri" w:eastAsia="Calibri" w:hAnsi="Calibri" w:cs="Calibri"/>
          <w:color w:val="000000" w:themeColor="text1"/>
          <w:sz w:val="22"/>
          <w:szCs w:val="22"/>
        </w:rPr>
        <w:t>koncentrator</w:t>
      </w:r>
      <w:proofErr w:type="spellEnd"/>
      <w:r w:rsidRPr="00C54280">
        <w:rPr>
          <w:rFonts w:ascii="Calibri" w:eastAsia="Calibri" w:hAnsi="Calibri" w:cs="Calibri"/>
          <w:color w:val="000000" w:themeColor="text1"/>
          <w:sz w:val="22"/>
          <w:szCs w:val="22"/>
        </w:rPr>
        <w:t xml:space="preserve"> z aplikativno opremo </w:t>
      </w:r>
      <w:proofErr w:type="spellStart"/>
      <w:r w:rsidRPr="00C54280">
        <w:rPr>
          <w:rFonts w:ascii="Calibri" w:eastAsia="Calibri" w:hAnsi="Calibri" w:cs="Calibri"/>
          <w:color w:val="000000" w:themeColor="text1"/>
          <w:sz w:val="22"/>
          <w:szCs w:val="22"/>
        </w:rPr>
        <w:t>Elpros</w:t>
      </w:r>
      <w:proofErr w:type="spellEnd"/>
      <w:r w:rsidRPr="00C54280">
        <w:rPr>
          <w:rFonts w:ascii="Calibri" w:eastAsia="Calibri" w:hAnsi="Calibri" w:cs="Calibri"/>
          <w:color w:val="000000" w:themeColor="text1"/>
          <w:sz w:val="22"/>
          <w:szCs w:val="22"/>
        </w:rPr>
        <w:t xml:space="preserve"> </w:t>
      </w:r>
      <w:proofErr w:type="spellStart"/>
      <w:r w:rsidRPr="00C54280">
        <w:rPr>
          <w:rFonts w:ascii="Calibri" w:eastAsia="Calibri" w:hAnsi="Calibri" w:cs="Calibri"/>
          <w:color w:val="000000" w:themeColor="text1"/>
          <w:sz w:val="22"/>
          <w:szCs w:val="22"/>
        </w:rPr>
        <w:t>UniFusion</w:t>
      </w:r>
      <w:proofErr w:type="spellEnd"/>
      <w:r w:rsidRPr="00C54280">
        <w:rPr>
          <w:rFonts w:ascii="Calibri" w:eastAsia="Calibri" w:hAnsi="Calibri" w:cs="Calibri"/>
          <w:color w:val="000000" w:themeColor="text1"/>
          <w:sz w:val="22"/>
          <w:szCs w:val="22"/>
        </w:rPr>
        <w:t xml:space="preserve">, ki deluje kot </w:t>
      </w:r>
      <w:proofErr w:type="spellStart"/>
      <w:r w:rsidRPr="00C54280">
        <w:rPr>
          <w:rFonts w:ascii="Calibri" w:eastAsia="Calibri" w:hAnsi="Calibri" w:cs="Calibri"/>
          <w:color w:val="000000" w:themeColor="text1"/>
          <w:sz w:val="22"/>
          <w:szCs w:val="22"/>
        </w:rPr>
        <w:t>redundatni</w:t>
      </w:r>
      <w:proofErr w:type="spellEnd"/>
      <w:r w:rsidRPr="00C54280">
        <w:rPr>
          <w:rFonts w:ascii="Calibri" w:eastAsia="Calibri" w:hAnsi="Calibri" w:cs="Calibri"/>
          <w:color w:val="000000" w:themeColor="text1"/>
          <w:sz w:val="22"/>
          <w:szCs w:val="22"/>
        </w:rPr>
        <w:t xml:space="preserve"> sistem.</w:t>
      </w:r>
    </w:p>
    <w:p w14:paraId="49E94F6E"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1698FA0B"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Neposredno povezovanje RTU-jev v TP na SCADI ni dopustno.</w:t>
      </w:r>
    </w:p>
    <w:p w14:paraId="05BD2BA0"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453F525F"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Odgovornost ponudnika opreme za vodenje TP in naprave RTU je, da zagotovi zanesljivo komunikacijo s </w:t>
      </w:r>
      <w:proofErr w:type="spellStart"/>
      <w:r w:rsidRPr="00C54280">
        <w:rPr>
          <w:rFonts w:ascii="Calibri" w:eastAsia="Calibri" w:hAnsi="Calibri" w:cs="Calibri"/>
          <w:color w:val="000000" w:themeColor="text1"/>
          <w:sz w:val="22"/>
          <w:szCs w:val="22"/>
        </w:rPr>
        <w:t>koncentratorjem</w:t>
      </w:r>
      <w:proofErr w:type="spellEnd"/>
      <w:r w:rsidRPr="00C54280">
        <w:rPr>
          <w:rFonts w:ascii="Calibri" w:eastAsia="Calibri" w:hAnsi="Calibri" w:cs="Calibri"/>
          <w:color w:val="000000" w:themeColor="text1"/>
          <w:sz w:val="22"/>
          <w:szCs w:val="22"/>
        </w:rPr>
        <w:t xml:space="preserve"> v smislu zagotavljanja kompatibilnosti RTU s standardom za protokol DNP 3.0, IEC 104.</w:t>
      </w:r>
    </w:p>
    <w:p w14:paraId="2947D7A9"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44293D5E"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Komunikacijsko vključevanje v </w:t>
      </w:r>
      <w:proofErr w:type="spellStart"/>
      <w:r w:rsidRPr="00C54280">
        <w:rPr>
          <w:rFonts w:ascii="Calibri" w:eastAsia="Calibri" w:hAnsi="Calibri" w:cs="Calibri"/>
          <w:color w:val="000000" w:themeColor="text1"/>
          <w:sz w:val="22"/>
          <w:szCs w:val="22"/>
        </w:rPr>
        <w:t>koncentrator</w:t>
      </w:r>
      <w:proofErr w:type="spellEnd"/>
      <w:r w:rsidRPr="00C54280">
        <w:rPr>
          <w:rFonts w:ascii="Calibri" w:eastAsia="Calibri" w:hAnsi="Calibri" w:cs="Calibri"/>
          <w:color w:val="000000" w:themeColor="text1"/>
          <w:sz w:val="22"/>
          <w:szCs w:val="22"/>
        </w:rPr>
        <w:t xml:space="preserve"> zajema razširitev  licence aplikativne opreme </w:t>
      </w:r>
      <w:proofErr w:type="spellStart"/>
      <w:r w:rsidRPr="00C54280">
        <w:rPr>
          <w:rFonts w:ascii="Calibri" w:eastAsia="Calibri" w:hAnsi="Calibri" w:cs="Calibri"/>
          <w:color w:val="000000" w:themeColor="text1"/>
          <w:sz w:val="22"/>
          <w:szCs w:val="22"/>
        </w:rPr>
        <w:t>UniFusion</w:t>
      </w:r>
      <w:proofErr w:type="spellEnd"/>
      <w:r w:rsidRPr="00C54280">
        <w:rPr>
          <w:rFonts w:ascii="Calibri" w:eastAsia="Calibri" w:hAnsi="Calibri" w:cs="Calibri"/>
          <w:color w:val="000000" w:themeColor="text1"/>
          <w:sz w:val="22"/>
          <w:szCs w:val="22"/>
        </w:rPr>
        <w:t xml:space="preserve">, njeno </w:t>
      </w:r>
      <w:proofErr w:type="spellStart"/>
      <w:r w:rsidRPr="00C54280">
        <w:rPr>
          <w:rFonts w:ascii="Calibri" w:eastAsia="Calibri" w:hAnsi="Calibri" w:cs="Calibri"/>
          <w:color w:val="000000" w:themeColor="text1"/>
          <w:sz w:val="22"/>
          <w:szCs w:val="22"/>
        </w:rPr>
        <w:t>parametriranje</w:t>
      </w:r>
      <w:proofErr w:type="spellEnd"/>
      <w:r w:rsidRPr="00C54280">
        <w:rPr>
          <w:rFonts w:ascii="Calibri" w:eastAsia="Calibri" w:hAnsi="Calibri" w:cs="Calibri"/>
          <w:color w:val="000000" w:themeColor="text1"/>
          <w:sz w:val="22"/>
          <w:szCs w:val="22"/>
        </w:rPr>
        <w:t xml:space="preserve"> in prisotnost administratorja v času izvajanja tovarniškega prevzemnega testiranja in prevzemnega testiranja na mestu vgradnje. Razširitev licence mora zajemati zadostno število podatkovnih točk, ki so potrebne za vključitev vseh signalov z naprav RTU v okviru razpisane količine.</w:t>
      </w:r>
    </w:p>
    <w:p w14:paraId="7D242A38"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6F7495D6"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Izvajalec komunikacijskega vključevanja v sodelovanju z investitorjem in izvajalcem potrdi protokolno združljivost RTU naprave s </w:t>
      </w:r>
      <w:proofErr w:type="spellStart"/>
      <w:r w:rsidRPr="00C54280">
        <w:rPr>
          <w:rFonts w:ascii="Calibri" w:eastAsia="Calibri" w:hAnsi="Calibri" w:cs="Calibri"/>
          <w:color w:val="000000" w:themeColor="text1"/>
          <w:sz w:val="22"/>
          <w:szCs w:val="22"/>
        </w:rPr>
        <w:t>koncentratorjem</w:t>
      </w:r>
      <w:proofErr w:type="spellEnd"/>
      <w:r w:rsidRPr="00C54280">
        <w:rPr>
          <w:rFonts w:ascii="Calibri" w:eastAsia="Calibri" w:hAnsi="Calibri" w:cs="Calibri"/>
          <w:color w:val="000000" w:themeColor="text1"/>
          <w:sz w:val="22"/>
          <w:szCs w:val="22"/>
        </w:rPr>
        <w:t xml:space="preserve"> in združljivost načina javljanja dogodkov v SCADA (način postavljanja in </w:t>
      </w:r>
      <w:proofErr w:type="spellStart"/>
      <w:r w:rsidRPr="00C54280">
        <w:rPr>
          <w:rFonts w:ascii="Calibri" w:eastAsia="Calibri" w:hAnsi="Calibri" w:cs="Calibri"/>
          <w:color w:val="000000" w:themeColor="text1"/>
          <w:sz w:val="22"/>
          <w:szCs w:val="22"/>
        </w:rPr>
        <w:t>reset</w:t>
      </w:r>
      <w:proofErr w:type="spellEnd"/>
      <w:r w:rsidRPr="00C54280">
        <w:rPr>
          <w:rFonts w:ascii="Calibri" w:eastAsia="Calibri" w:hAnsi="Calibri" w:cs="Calibri"/>
          <w:color w:val="000000" w:themeColor="text1"/>
          <w:sz w:val="22"/>
          <w:szCs w:val="22"/>
        </w:rPr>
        <w:t xml:space="preserve"> statusnih zastavic). Zagotavljanje združljivosti RTU s </w:t>
      </w:r>
      <w:proofErr w:type="spellStart"/>
      <w:r w:rsidRPr="00C54280">
        <w:rPr>
          <w:rFonts w:ascii="Calibri" w:eastAsia="Calibri" w:hAnsi="Calibri" w:cs="Calibri"/>
          <w:color w:val="000000" w:themeColor="text1"/>
          <w:sz w:val="22"/>
          <w:szCs w:val="22"/>
        </w:rPr>
        <w:t>koncentratorjem</w:t>
      </w:r>
      <w:proofErr w:type="spellEnd"/>
      <w:r w:rsidRPr="00C54280">
        <w:rPr>
          <w:rFonts w:ascii="Calibri" w:eastAsia="Calibri" w:hAnsi="Calibri" w:cs="Calibri"/>
          <w:color w:val="000000" w:themeColor="text1"/>
          <w:sz w:val="22"/>
          <w:szCs w:val="22"/>
        </w:rPr>
        <w:t xml:space="preserve"> in SCADA je izključna odgovornost izvajalca.</w:t>
      </w:r>
    </w:p>
    <w:p w14:paraId="66A5175E" w14:textId="77777777" w:rsidR="00C54280" w:rsidRPr="00C54280" w:rsidRDefault="00C54280" w:rsidP="00C54280">
      <w:pPr>
        <w:jc w:val="both"/>
        <w:rPr>
          <w:rFonts w:ascii="Calibri" w:hAnsi="Calibri" w:cs="Calibri"/>
          <w:color w:val="000000" w:themeColor="text1"/>
          <w:sz w:val="22"/>
          <w:szCs w:val="22"/>
        </w:rPr>
      </w:pPr>
    </w:p>
    <w:p w14:paraId="667E6F40" w14:textId="77777777" w:rsidR="00C54280" w:rsidRPr="00C54280" w:rsidRDefault="00C54280" w:rsidP="00C54280">
      <w:pPr>
        <w:jc w:val="both"/>
        <w:rPr>
          <w:rFonts w:ascii="Calibri" w:hAnsi="Calibri" w:cs="Calibri"/>
          <w:color w:val="000000" w:themeColor="text1"/>
          <w:sz w:val="22"/>
          <w:szCs w:val="22"/>
        </w:rPr>
      </w:pPr>
    </w:p>
    <w:p w14:paraId="1B7EDEFE" w14:textId="77777777" w:rsidR="00C54280" w:rsidRPr="00C54280" w:rsidRDefault="00C54280" w:rsidP="00C54280">
      <w:pPr>
        <w:pStyle w:val="Napis"/>
        <w:rPr>
          <w:rFonts w:ascii="Calibri" w:hAnsi="Calibri" w:cs="Calibri"/>
          <w:sz w:val="22"/>
          <w:szCs w:val="22"/>
        </w:rPr>
      </w:pPr>
      <w:r w:rsidRPr="00C54280">
        <w:rPr>
          <w:rFonts w:ascii="Calibri" w:hAnsi="Calibri" w:cs="Calibri"/>
          <w:sz w:val="22"/>
          <w:szCs w:val="22"/>
        </w:rPr>
        <w:t>4. NADGRADNJA SECTOS STIKAL</w:t>
      </w:r>
    </w:p>
    <w:p w14:paraId="6D3D6999"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rPr>
        <w:t>Poleg vgradnje opreme v sistem vodenja TP postaje je potrebno dobaviti opremo za nadgradnjo vodenja SECTOS stikal. Ponudnik mora biti sposoben izvesti zamenjavo obstoječega RTU-ja MOSCAD z ponujenim RTU-jem.</w:t>
      </w:r>
    </w:p>
    <w:p w14:paraId="6808FCAE" w14:textId="77777777" w:rsidR="00C54280" w:rsidRPr="00C54280" w:rsidRDefault="00C54280" w:rsidP="00C54280">
      <w:pPr>
        <w:rPr>
          <w:rFonts w:ascii="Calibri" w:hAnsi="Calibri" w:cs="Calibri"/>
          <w:sz w:val="22"/>
          <w:szCs w:val="22"/>
        </w:rPr>
      </w:pPr>
      <w:r w:rsidRPr="00C54280">
        <w:rPr>
          <w:rFonts w:ascii="Calibri" w:eastAsia="Calibri" w:hAnsi="Calibri" w:cs="Calibri"/>
          <w:sz w:val="22"/>
          <w:szCs w:val="22"/>
        </w:rPr>
        <w:t xml:space="preserve"> </w:t>
      </w:r>
    </w:p>
    <w:p w14:paraId="3BD280D8"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Naprava RTU mora biti enotne in identične izvedbe za vodenje TP in za vgradnjo v obstoječo omarico stikal SECTOS. To pomeni, da se lahko napravo brez dograjevanja in spreminjanja strojne konfiguracije </w:t>
      </w:r>
      <w:r w:rsidRPr="00C54280">
        <w:rPr>
          <w:rFonts w:ascii="Calibri" w:eastAsia="Calibri" w:hAnsi="Calibri" w:cs="Calibri"/>
          <w:color w:val="000000" w:themeColor="text1"/>
          <w:sz w:val="22"/>
          <w:szCs w:val="22"/>
        </w:rPr>
        <w:lastRenderedPageBreak/>
        <w:t>uporabi v oba namena, pri čemer se spremeni le konfiguracija aplikativne opreme. Zaradi vgradnje v omarice SECTOS so gabariti naprave lahko največ 220 x 220 x 120 mm.</w:t>
      </w:r>
    </w:p>
    <w:p w14:paraId="15A5ABF3"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0FC235B7"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rPr>
        <w:t>Napajanje krmilne omarice se izvaja preko napetostnega transformatorja 110V AC. Krmilni podsklop in motorni pogoni pa so napajani z napetostjo 24V DC. V primeru potrebe po zamenjavi napajalnega sklopa ( zaščita pred izpraznitvijo baterije, merilni pretvornik, varovalke,..) mora ponudnik poskrbeti za ustrezno kompatibilnost med RTU-jem in ostalim sistemom vodenja stikala SECTOS.</w:t>
      </w:r>
    </w:p>
    <w:p w14:paraId="289355F2"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rPr>
        <w:t xml:space="preserve"> </w:t>
      </w:r>
    </w:p>
    <w:p w14:paraId="3754DBB0" w14:textId="77777777" w:rsidR="00C54280" w:rsidRPr="00C54280" w:rsidRDefault="00C54280" w:rsidP="00C54280">
      <w:pPr>
        <w:rPr>
          <w:rFonts w:ascii="Calibri" w:hAnsi="Calibri" w:cs="Calibri"/>
          <w:sz w:val="22"/>
          <w:szCs w:val="22"/>
        </w:rPr>
      </w:pPr>
      <w:r w:rsidRPr="00C54280">
        <w:rPr>
          <w:rFonts w:ascii="Calibri" w:eastAsia="Calibri" w:hAnsi="Calibri" w:cs="Calibri"/>
          <w:sz w:val="22"/>
          <w:szCs w:val="22"/>
        </w:rPr>
        <w:t>Obvezna je podpora SPA bus protokola na serijskem kom. vmesniku za komunikacijo z obstoječimi indikatorji okvar ABB SPEF v krmilnih omaricah SECTOS.</w:t>
      </w:r>
    </w:p>
    <w:p w14:paraId="4D7CC04F" w14:textId="77777777" w:rsidR="00C54280" w:rsidRPr="00C54280" w:rsidRDefault="00C54280" w:rsidP="00C54280">
      <w:pPr>
        <w:rPr>
          <w:rFonts w:ascii="Calibri" w:hAnsi="Calibri" w:cs="Calibri"/>
          <w:sz w:val="22"/>
          <w:szCs w:val="22"/>
        </w:rPr>
      </w:pPr>
      <w:r w:rsidRPr="00C54280">
        <w:rPr>
          <w:rFonts w:ascii="Calibri" w:eastAsia="Calibri" w:hAnsi="Calibri" w:cs="Calibri"/>
          <w:sz w:val="22"/>
          <w:szCs w:val="22"/>
        </w:rPr>
        <w:t xml:space="preserve"> </w:t>
      </w:r>
    </w:p>
    <w:p w14:paraId="45EA7A94" w14:textId="77777777" w:rsidR="00C54280" w:rsidRPr="00C54280" w:rsidRDefault="00C54280" w:rsidP="00C54280">
      <w:pPr>
        <w:rPr>
          <w:rFonts w:ascii="Calibri" w:hAnsi="Calibri" w:cs="Calibri"/>
          <w:sz w:val="22"/>
          <w:szCs w:val="22"/>
        </w:rPr>
      </w:pPr>
      <w:r w:rsidRPr="00C54280">
        <w:rPr>
          <w:rFonts w:ascii="Calibri" w:eastAsia="Calibri" w:hAnsi="Calibri" w:cs="Calibri"/>
          <w:sz w:val="22"/>
          <w:szCs w:val="22"/>
        </w:rPr>
        <w:t xml:space="preserve">Komunikacijsko opremo v omaricah zagotovi naročnik. Za komunikacijsko povezavo DNP 3.0 TCP/IP, IEC 104 je zagotovljen </w:t>
      </w:r>
      <w:proofErr w:type="spellStart"/>
      <w:r w:rsidRPr="00C54280">
        <w:rPr>
          <w:rFonts w:ascii="Calibri" w:eastAsia="Calibri" w:hAnsi="Calibri" w:cs="Calibri"/>
          <w:sz w:val="22"/>
          <w:szCs w:val="22"/>
        </w:rPr>
        <w:t>Ethernet</w:t>
      </w:r>
      <w:proofErr w:type="spellEnd"/>
      <w:r w:rsidRPr="00C54280">
        <w:rPr>
          <w:rFonts w:ascii="Calibri" w:eastAsia="Calibri" w:hAnsi="Calibri" w:cs="Calibri"/>
          <w:sz w:val="22"/>
          <w:szCs w:val="22"/>
        </w:rPr>
        <w:t xml:space="preserve"> port na naročnikovi komunikacijski opremi.</w:t>
      </w:r>
    </w:p>
    <w:p w14:paraId="4F6D5E79" w14:textId="77777777" w:rsidR="00C54280" w:rsidRPr="00C54280" w:rsidRDefault="00C54280" w:rsidP="00C54280">
      <w:pPr>
        <w:rPr>
          <w:rFonts w:ascii="Calibri" w:hAnsi="Calibri" w:cs="Calibri"/>
          <w:sz w:val="22"/>
          <w:szCs w:val="22"/>
        </w:rPr>
      </w:pPr>
    </w:p>
    <w:p w14:paraId="31CE3893" w14:textId="77777777" w:rsidR="00C54280" w:rsidRPr="00C54280" w:rsidRDefault="00C54280" w:rsidP="00C54280">
      <w:pPr>
        <w:rPr>
          <w:rFonts w:ascii="Calibri" w:hAnsi="Calibri" w:cs="Calibri"/>
          <w:sz w:val="22"/>
          <w:szCs w:val="22"/>
        </w:rPr>
      </w:pPr>
    </w:p>
    <w:p w14:paraId="4F5D3977" w14:textId="77777777" w:rsidR="00C54280" w:rsidRPr="00C54280" w:rsidRDefault="00C54280" w:rsidP="00C54280">
      <w:pPr>
        <w:pStyle w:val="Napis"/>
        <w:rPr>
          <w:rFonts w:ascii="Calibri" w:hAnsi="Calibri" w:cs="Calibri"/>
          <w:sz w:val="22"/>
          <w:szCs w:val="22"/>
        </w:rPr>
      </w:pPr>
      <w:bookmarkStart w:id="292" w:name="_Toc21432144"/>
      <w:r w:rsidRPr="00C54280">
        <w:rPr>
          <w:rFonts w:ascii="Calibri" w:hAnsi="Calibri" w:cs="Calibri"/>
          <w:sz w:val="22"/>
          <w:szCs w:val="22"/>
        </w:rPr>
        <w:t>5. PREVZEMNI PREIZKUSI</w:t>
      </w:r>
    </w:p>
    <w:p w14:paraId="467270CF" w14:textId="77777777" w:rsidR="00C54280" w:rsidRPr="00C54280" w:rsidRDefault="00C54280" w:rsidP="00C54280">
      <w:pPr>
        <w:pStyle w:val="Naslov20"/>
        <w:ind w:left="360"/>
        <w:rPr>
          <w:rFonts w:ascii="Calibri" w:hAnsi="Calibri" w:cs="Calibri"/>
          <w:b/>
          <w:sz w:val="22"/>
          <w:szCs w:val="22"/>
          <w:u w:val="single"/>
        </w:rPr>
      </w:pPr>
      <w:bookmarkStart w:id="293" w:name="_Toc25578815"/>
      <w:bookmarkStart w:id="294" w:name="_Toc25579010"/>
      <w:bookmarkStart w:id="295" w:name="_Toc44678128"/>
      <w:bookmarkStart w:id="296" w:name="_Toc138325661"/>
      <w:bookmarkStart w:id="297" w:name="_Toc180994347"/>
      <w:bookmarkStart w:id="298" w:name="_Toc181011277"/>
      <w:bookmarkStart w:id="299" w:name="_Toc181013497"/>
      <w:r w:rsidRPr="00C54280">
        <w:rPr>
          <w:rFonts w:ascii="Calibri" w:hAnsi="Calibri" w:cs="Calibri"/>
          <w:sz w:val="22"/>
          <w:szCs w:val="22"/>
          <w:u w:val="single"/>
        </w:rPr>
        <w:t>5.1 TOVARNIŠKO PREVZEMNO TESTIRANJE</w:t>
      </w:r>
      <w:bookmarkEnd w:id="292"/>
      <w:bookmarkEnd w:id="293"/>
      <w:bookmarkEnd w:id="294"/>
      <w:bookmarkEnd w:id="295"/>
      <w:bookmarkEnd w:id="296"/>
      <w:bookmarkEnd w:id="297"/>
      <w:bookmarkEnd w:id="298"/>
      <w:bookmarkEnd w:id="299"/>
    </w:p>
    <w:p w14:paraId="2F5E823A"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S tovarniško prevzemnim testiranjem se preveri vse specifične funkcije opreme v tovarniških pogojih in to za celoten sistem vodenja in avtomatike, kar bo v okviru tega razpisa dobavil dobavitelj.</w:t>
      </w:r>
    </w:p>
    <w:p w14:paraId="57B6BA6B"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181A826D"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Preizkus se izvede po dokončni potrditvi dokumentacije, izvaja se pri proizvajalcu v navzočnosti naročnika. Izvede se po vnaprej dogovorjenem protokolu med dobaviteljem in naročnikom. Vizualno se pregleda in primerja ustreznost tehničnih in količinskih specifikacij glede na ponudbeno dokumentacijo in naročilo. Minimalni pogoji, ki morajo biti izpolnjeni za uspešno opravljen tovarniški preizkus:</w:t>
      </w:r>
    </w:p>
    <w:p w14:paraId="4C0A441F"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40E43FC4" w14:textId="77777777" w:rsidR="00C54280" w:rsidRPr="00C54280" w:rsidRDefault="00C54280" w:rsidP="00C54280">
      <w:pPr>
        <w:pStyle w:val="Odstavekseznama"/>
        <w:numPr>
          <w:ilvl w:val="0"/>
          <w:numId w:val="16"/>
        </w:numPr>
        <w:spacing w:line="276" w:lineRule="auto"/>
        <w:jc w:val="both"/>
        <w:rPr>
          <w:rFonts w:ascii="Calibri" w:eastAsia="Calibri" w:hAnsi="Calibri" w:cs="Calibri"/>
          <w:sz w:val="22"/>
          <w:szCs w:val="22"/>
        </w:rPr>
      </w:pPr>
      <w:r w:rsidRPr="00C54280">
        <w:rPr>
          <w:rFonts w:ascii="Calibri" w:eastAsia="Calibri" w:hAnsi="Calibri" w:cs="Calibri"/>
          <w:sz w:val="22"/>
          <w:szCs w:val="22"/>
        </w:rPr>
        <w:t>Prevzem opreme se izvede na osnovi količinskega popisa iz naročila.</w:t>
      </w:r>
    </w:p>
    <w:p w14:paraId="0F6F0844" w14:textId="77777777" w:rsidR="00C54280" w:rsidRPr="00C54280" w:rsidRDefault="00C54280" w:rsidP="00C54280">
      <w:pPr>
        <w:pStyle w:val="Odstavekseznama"/>
        <w:numPr>
          <w:ilvl w:val="0"/>
          <w:numId w:val="16"/>
        </w:numPr>
        <w:spacing w:line="276" w:lineRule="auto"/>
        <w:jc w:val="both"/>
        <w:rPr>
          <w:rFonts w:ascii="Calibri" w:eastAsia="Calibri" w:hAnsi="Calibri" w:cs="Calibri"/>
          <w:sz w:val="22"/>
          <w:szCs w:val="22"/>
        </w:rPr>
      </w:pPr>
      <w:r w:rsidRPr="00C54280">
        <w:rPr>
          <w:rFonts w:ascii="Calibri" w:eastAsia="Calibri" w:hAnsi="Calibri" w:cs="Calibri"/>
          <w:sz w:val="22"/>
          <w:szCs w:val="22"/>
        </w:rPr>
        <w:t>Oprema mora biti nova in nepoškodovana.</w:t>
      </w:r>
    </w:p>
    <w:p w14:paraId="319CC5D0" w14:textId="77777777" w:rsidR="00C54280" w:rsidRPr="00C54280" w:rsidRDefault="00C54280" w:rsidP="00C54280">
      <w:pPr>
        <w:pStyle w:val="Odstavekseznama"/>
        <w:numPr>
          <w:ilvl w:val="0"/>
          <w:numId w:val="16"/>
        </w:numPr>
        <w:spacing w:line="276" w:lineRule="auto"/>
        <w:jc w:val="both"/>
        <w:rPr>
          <w:rFonts w:ascii="Calibri" w:eastAsia="Calibri" w:hAnsi="Calibri" w:cs="Calibri"/>
          <w:sz w:val="22"/>
          <w:szCs w:val="22"/>
        </w:rPr>
      </w:pPr>
      <w:r w:rsidRPr="00C54280">
        <w:rPr>
          <w:rFonts w:ascii="Calibri" w:eastAsia="Calibri" w:hAnsi="Calibri" w:cs="Calibri"/>
          <w:sz w:val="22"/>
          <w:szCs w:val="22"/>
        </w:rPr>
        <w:t>Dimenzije morajo biti skladne s podatki iz tehničnih zahtev.</w:t>
      </w:r>
    </w:p>
    <w:p w14:paraId="665D7D60" w14:textId="77777777" w:rsidR="00C54280" w:rsidRPr="00C54280" w:rsidRDefault="00C54280" w:rsidP="00C54280">
      <w:pPr>
        <w:pStyle w:val="Odstavekseznama"/>
        <w:numPr>
          <w:ilvl w:val="0"/>
          <w:numId w:val="16"/>
        </w:numPr>
        <w:spacing w:line="276" w:lineRule="auto"/>
        <w:jc w:val="both"/>
        <w:rPr>
          <w:rFonts w:ascii="Calibri" w:eastAsia="Calibri" w:hAnsi="Calibri" w:cs="Calibri"/>
          <w:sz w:val="22"/>
          <w:szCs w:val="22"/>
        </w:rPr>
      </w:pPr>
      <w:r w:rsidRPr="00C54280">
        <w:rPr>
          <w:rFonts w:ascii="Calibri" w:eastAsia="Calibri" w:hAnsi="Calibri" w:cs="Calibri"/>
          <w:sz w:val="22"/>
          <w:szCs w:val="22"/>
        </w:rPr>
        <w:t xml:space="preserve">Izvede se </w:t>
      </w:r>
      <w:proofErr w:type="spellStart"/>
      <w:r w:rsidRPr="00C54280">
        <w:rPr>
          <w:rFonts w:ascii="Calibri" w:eastAsia="Calibri" w:hAnsi="Calibri" w:cs="Calibri"/>
          <w:sz w:val="22"/>
          <w:szCs w:val="22"/>
        </w:rPr>
        <w:t>parametriranje</w:t>
      </w:r>
      <w:proofErr w:type="spellEnd"/>
      <w:r w:rsidRPr="00C54280">
        <w:rPr>
          <w:rFonts w:ascii="Calibri" w:eastAsia="Calibri" w:hAnsi="Calibri" w:cs="Calibri"/>
          <w:sz w:val="22"/>
          <w:szCs w:val="22"/>
        </w:rPr>
        <w:t xml:space="preserve"> opreme.</w:t>
      </w:r>
    </w:p>
    <w:p w14:paraId="2B9FAA49" w14:textId="77777777" w:rsidR="00C54280" w:rsidRPr="00C54280" w:rsidRDefault="00C54280" w:rsidP="00C54280">
      <w:pPr>
        <w:pStyle w:val="Odstavekseznama"/>
        <w:numPr>
          <w:ilvl w:val="0"/>
          <w:numId w:val="16"/>
        </w:numPr>
        <w:spacing w:line="276" w:lineRule="auto"/>
        <w:jc w:val="both"/>
        <w:rPr>
          <w:rFonts w:ascii="Calibri" w:eastAsia="Calibri" w:hAnsi="Calibri" w:cs="Calibri"/>
          <w:sz w:val="22"/>
          <w:szCs w:val="22"/>
        </w:rPr>
      </w:pPr>
      <w:r w:rsidRPr="00C54280">
        <w:rPr>
          <w:rFonts w:ascii="Calibri" w:eastAsia="Calibri" w:hAnsi="Calibri" w:cs="Calibri"/>
          <w:sz w:val="22"/>
          <w:szCs w:val="22"/>
        </w:rPr>
        <w:t xml:space="preserve">Izvede se preizkus skladnosti protokola DNP 3.0, IEC104 v RTU in zanesljivost komunikacije s </w:t>
      </w:r>
      <w:proofErr w:type="spellStart"/>
      <w:r w:rsidRPr="00C54280">
        <w:rPr>
          <w:rFonts w:ascii="Calibri" w:eastAsia="Calibri" w:hAnsi="Calibri" w:cs="Calibri"/>
          <w:sz w:val="22"/>
          <w:szCs w:val="22"/>
        </w:rPr>
        <w:t>koncentratorjem</w:t>
      </w:r>
      <w:proofErr w:type="spellEnd"/>
      <w:r w:rsidRPr="00C54280">
        <w:rPr>
          <w:rFonts w:ascii="Calibri" w:eastAsia="Calibri" w:hAnsi="Calibri" w:cs="Calibri"/>
          <w:sz w:val="22"/>
          <w:szCs w:val="22"/>
        </w:rPr>
        <w:t xml:space="preserve"> EG.</w:t>
      </w:r>
    </w:p>
    <w:p w14:paraId="27548744" w14:textId="77777777" w:rsidR="00C54280" w:rsidRPr="00C54280" w:rsidRDefault="00C54280" w:rsidP="00C54280">
      <w:pPr>
        <w:pStyle w:val="Odstavekseznama"/>
        <w:numPr>
          <w:ilvl w:val="0"/>
          <w:numId w:val="16"/>
        </w:numPr>
        <w:spacing w:line="276" w:lineRule="auto"/>
        <w:jc w:val="both"/>
        <w:rPr>
          <w:rFonts w:ascii="Calibri" w:eastAsia="Calibri" w:hAnsi="Calibri" w:cs="Calibri"/>
          <w:sz w:val="22"/>
          <w:szCs w:val="22"/>
        </w:rPr>
      </w:pPr>
      <w:r w:rsidRPr="00C54280">
        <w:rPr>
          <w:rFonts w:ascii="Calibri" w:eastAsia="Calibri" w:hAnsi="Calibri" w:cs="Calibri"/>
          <w:sz w:val="22"/>
          <w:szCs w:val="22"/>
        </w:rPr>
        <w:t xml:space="preserve">Izvede se celotni preizkus funkcionalnosti, ki vključuje vse funkcije krmiljenja primarne opreme, primarni preizkusi naprav za detekcijo okvar in meritve toka z </w:t>
      </w:r>
      <w:proofErr w:type="spellStart"/>
      <w:r w:rsidRPr="00C54280">
        <w:rPr>
          <w:rFonts w:ascii="Calibri" w:eastAsia="Calibri" w:hAnsi="Calibri" w:cs="Calibri"/>
          <w:sz w:val="22"/>
          <w:szCs w:val="22"/>
        </w:rPr>
        <w:t>iniciranjem</w:t>
      </w:r>
      <w:proofErr w:type="spellEnd"/>
      <w:r w:rsidRPr="00C54280">
        <w:rPr>
          <w:rFonts w:ascii="Calibri" w:eastAsia="Calibri" w:hAnsi="Calibri" w:cs="Calibri"/>
          <w:sz w:val="22"/>
          <w:szCs w:val="22"/>
        </w:rPr>
        <w:t xml:space="preserve"> primarnega toka v merilne transformatorje, preizkus prenosa vseh signalov med RTU, </w:t>
      </w:r>
      <w:proofErr w:type="spellStart"/>
      <w:r w:rsidRPr="00C54280">
        <w:rPr>
          <w:rFonts w:ascii="Calibri" w:eastAsia="Calibri" w:hAnsi="Calibri" w:cs="Calibri"/>
          <w:sz w:val="22"/>
          <w:szCs w:val="22"/>
        </w:rPr>
        <w:t>koncentratorjem</w:t>
      </w:r>
      <w:proofErr w:type="spellEnd"/>
      <w:r w:rsidRPr="00C54280">
        <w:rPr>
          <w:rFonts w:ascii="Calibri" w:eastAsia="Calibri" w:hAnsi="Calibri" w:cs="Calibri"/>
          <w:sz w:val="22"/>
          <w:szCs w:val="22"/>
        </w:rPr>
        <w:t xml:space="preserve"> in SCADA naročnika ter preizkus algoritma avtomatike izklopa SN stikala v primeru okvare.</w:t>
      </w:r>
    </w:p>
    <w:p w14:paraId="70D5FFE3" w14:textId="77777777" w:rsidR="00C54280" w:rsidRPr="00C54280" w:rsidRDefault="00C54280" w:rsidP="00C54280">
      <w:pPr>
        <w:pStyle w:val="Odstavekseznama"/>
        <w:numPr>
          <w:ilvl w:val="0"/>
          <w:numId w:val="16"/>
        </w:numPr>
        <w:spacing w:line="276" w:lineRule="auto"/>
        <w:jc w:val="both"/>
        <w:rPr>
          <w:rFonts w:ascii="Calibri" w:eastAsia="Calibri" w:hAnsi="Calibri" w:cs="Calibri"/>
          <w:sz w:val="22"/>
          <w:szCs w:val="22"/>
        </w:rPr>
      </w:pPr>
      <w:r w:rsidRPr="00C54280">
        <w:rPr>
          <w:rFonts w:ascii="Calibri" w:eastAsia="Calibri" w:hAnsi="Calibri" w:cs="Calibri"/>
          <w:sz w:val="22"/>
          <w:szCs w:val="22"/>
        </w:rPr>
        <w:t>Vsa oprema in sestavni deli mora biti pravilno označena.</w:t>
      </w:r>
    </w:p>
    <w:p w14:paraId="5CC68C8B" w14:textId="77777777" w:rsidR="00C54280" w:rsidRPr="00C54280" w:rsidRDefault="00C54280" w:rsidP="00C54280">
      <w:pPr>
        <w:spacing w:after="200" w:line="276" w:lineRule="auto"/>
        <w:jc w:val="both"/>
        <w:rPr>
          <w:rFonts w:ascii="Calibri" w:hAnsi="Calibri" w:cs="Calibri"/>
          <w:sz w:val="22"/>
          <w:szCs w:val="22"/>
        </w:rPr>
      </w:pPr>
      <w:r w:rsidRPr="00C54280">
        <w:rPr>
          <w:rFonts w:ascii="Calibri" w:eastAsia="Calibri" w:hAnsi="Calibri" w:cs="Calibri"/>
          <w:sz w:val="22"/>
          <w:szCs w:val="22"/>
          <w:lang w:val="en-GB"/>
        </w:rPr>
        <w:t xml:space="preserve"> </w:t>
      </w:r>
    </w:p>
    <w:p w14:paraId="480A8BAF"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Uspešnost prevzemnih testov preizkusov pisno potrdi odgovorna oseba investitorja potem, ko je oprema uspešno prestala vse preizkuse in s tem potrdi pričetek dobave opreme na lokacije vgradnje in pričetek montaže.</w:t>
      </w:r>
    </w:p>
    <w:p w14:paraId="579D9496"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535A1A6E"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Tovarniški prevzem opreme bo potrjen šele po uspešnem preizkusu delovanje, odpravi eventualnih pomanjkljivosti naprav ali dokumentacije. Oprema se lahko dostavi na lokacijo montaže šele po uspešnem opravljenem tovarniškem preizkusu, kar lahko potrdi naročnik.</w:t>
      </w:r>
    </w:p>
    <w:p w14:paraId="42B4C2EE" w14:textId="77777777" w:rsidR="00C54280" w:rsidRPr="00C54280" w:rsidRDefault="00C54280" w:rsidP="00C54280">
      <w:pPr>
        <w:jc w:val="both"/>
        <w:rPr>
          <w:rFonts w:ascii="Calibri" w:hAnsi="Calibri" w:cs="Calibri"/>
          <w:color w:val="000000" w:themeColor="text1"/>
          <w:sz w:val="22"/>
          <w:szCs w:val="22"/>
        </w:rPr>
      </w:pPr>
    </w:p>
    <w:p w14:paraId="2BA6FD8D" w14:textId="77777777" w:rsidR="00C54280" w:rsidRPr="00C54280" w:rsidRDefault="00C54280" w:rsidP="00C54280">
      <w:pPr>
        <w:pStyle w:val="Naslov20"/>
        <w:ind w:left="360"/>
        <w:rPr>
          <w:rFonts w:ascii="Calibri" w:hAnsi="Calibri" w:cs="Calibri"/>
          <w:b/>
          <w:sz w:val="22"/>
          <w:szCs w:val="22"/>
          <w:u w:val="single"/>
        </w:rPr>
      </w:pPr>
      <w:bookmarkStart w:id="300" w:name="_Toc25578816"/>
      <w:bookmarkStart w:id="301" w:name="_Toc25579011"/>
      <w:bookmarkStart w:id="302" w:name="_Toc44678129"/>
      <w:bookmarkStart w:id="303" w:name="_Toc138325662"/>
      <w:bookmarkStart w:id="304" w:name="_Toc180994348"/>
      <w:bookmarkStart w:id="305" w:name="_Toc181011278"/>
      <w:bookmarkStart w:id="306" w:name="_Toc181013498"/>
      <w:r w:rsidRPr="00C54280">
        <w:rPr>
          <w:rFonts w:ascii="Calibri" w:hAnsi="Calibri" w:cs="Calibri"/>
          <w:sz w:val="22"/>
          <w:szCs w:val="22"/>
          <w:u w:val="single"/>
        </w:rPr>
        <w:lastRenderedPageBreak/>
        <w:t>5.2 PREVZEMNO PREIZKUŠANJE NA MESTU VGRADNJE</w:t>
      </w:r>
      <w:bookmarkEnd w:id="300"/>
      <w:bookmarkEnd w:id="301"/>
      <w:bookmarkEnd w:id="302"/>
      <w:bookmarkEnd w:id="303"/>
      <w:bookmarkEnd w:id="304"/>
      <w:bookmarkEnd w:id="305"/>
      <w:bookmarkEnd w:id="306"/>
    </w:p>
    <w:p w14:paraId="4059E2F0"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Po končani montaži mora dobavitelj posamezne naprave kot tudi celoto oziroma sistem preizkusiti v prisotnosti in sodelovanju naročnika. Po uspešno končanih preizkusih se prične poskusno obratovanje in preverjanje razpoložljivosti in zanesljivosti delovanja.</w:t>
      </w:r>
    </w:p>
    <w:p w14:paraId="5363ED6C"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 xml:space="preserve"> </w:t>
      </w:r>
    </w:p>
    <w:p w14:paraId="3B983914"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Uspešnost prevzemnih preskusov pisno potrdi vodja projekta v naročnikovem imenu potem, ko je ta oprema uspešno prestala vse preizkuse in s tem potrdi možen pričetek dobave.</w:t>
      </w:r>
    </w:p>
    <w:p w14:paraId="59D27CDF"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Ponudnik je dolžan zagotoviti preizkus kakovosti opravljenih del, pri tem pa mora na svoje stroške priskrbeti vse, kar je potrebno za učinkovito izvedbo preizkusov.</w:t>
      </w:r>
    </w:p>
    <w:p w14:paraId="7B0D5139"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 xml:space="preserve"> </w:t>
      </w:r>
    </w:p>
    <w:p w14:paraId="48F1EC38"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Če se kot rezultat preizkusov izkaže, da preizkušena oprema, vgrajeni material ali izvedeno delo niso v skladu s pogodbo, bremenijo stroški izvedbe dodatnih preizkusov izvajalca, ne glede na ostala pogodbena določila.</w:t>
      </w:r>
    </w:p>
    <w:p w14:paraId="04000B92"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Za prevzemno preizkušanje je predviden izklop daljnovoda. Izvedejo se naslednji preizkusi</w:t>
      </w:r>
    </w:p>
    <w:p w14:paraId="10C890BF" w14:textId="77777777" w:rsidR="00C54280" w:rsidRPr="00C54280" w:rsidRDefault="00C54280" w:rsidP="00C54280">
      <w:pPr>
        <w:pStyle w:val="Odstavekseznama"/>
        <w:numPr>
          <w:ilvl w:val="0"/>
          <w:numId w:val="38"/>
        </w:numPr>
        <w:spacing w:line="276" w:lineRule="auto"/>
        <w:rPr>
          <w:rFonts w:ascii="Calibri" w:hAnsi="Calibri" w:cs="Calibri"/>
          <w:sz w:val="22"/>
          <w:szCs w:val="22"/>
        </w:rPr>
      </w:pPr>
      <w:r w:rsidRPr="00C54280">
        <w:rPr>
          <w:rFonts w:ascii="Calibri" w:hAnsi="Calibri" w:cs="Calibri"/>
          <w:sz w:val="22"/>
          <w:szCs w:val="22"/>
        </w:rPr>
        <w:t>Stikalne manipulacije vseh SN stikal in ozemljilnih stikal.</w:t>
      </w:r>
    </w:p>
    <w:p w14:paraId="7965A568" w14:textId="77777777" w:rsidR="00C54280" w:rsidRPr="00C54280" w:rsidRDefault="00C54280" w:rsidP="00C54280">
      <w:pPr>
        <w:pStyle w:val="Odstavekseznama"/>
        <w:numPr>
          <w:ilvl w:val="0"/>
          <w:numId w:val="38"/>
        </w:numPr>
        <w:spacing w:line="276" w:lineRule="auto"/>
        <w:rPr>
          <w:rFonts w:ascii="Calibri" w:hAnsi="Calibri" w:cs="Calibri"/>
          <w:sz w:val="22"/>
          <w:szCs w:val="22"/>
        </w:rPr>
      </w:pPr>
      <w:r w:rsidRPr="00C54280">
        <w:rPr>
          <w:rFonts w:ascii="Calibri" w:hAnsi="Calibri" w:cs="Calibri"/>
          <w:sz w:val="22"/>
          <w:szCs w:val="22"/>
        </w:rPr>
        <w:t xml:space="preserve">Primarni preizkusi vseh indikatorjev okvar z </w:t>
      </w:r>
      <w:proofErr w:type="spellStart"/>
      <w:r w:rsidRPr="00C54280">
        <w:rPr>
          <w:rFonts w:ascii="Calibri" w:hAnsi="Calibri" w:cs="Calibri"/>
          <w:sz w:val="22"/>
          <w:szCs w:val="22"/>
        </w:rPr>
        <w:t>iniciranjem</w:t>
      </w:r>
      <w:proofErr w:type="spellEnd"/>
      <w:r w:rsidRPr="00C54280">
        <w:rPr>
          <w:rFonts w:ascii="Calibri" w:hAnsi="Calibri" w:cs="Calibri"/>
          <w:sz w:val="22"/>
          <w:szCs w:val="22"/>
        </w:rPr>
        <w:t xml:space="preserve"> tokov na primarni strani tokovnikov.</w:t>
      </w:r>
    </w:p>
    <w:p w14:paraId="4B87858F" w14:textId="77777777" w:rsidR="00C54280" w:rsidRPr="00C54280" w:rsidRDefault="00C54280" w:rsidP="00C54280">
      <w:pPr>
        <w:pStyle w:val="Odstavekseznama"/>
        <w:numPr>
          <w:ilvl w:val="0"/>
          <w:numId w:val="38"/>
        </w:numPr>
        <w:spacing w:line="276" w:lineRule="auto"/>
        <w:rPr>
          <w:rFonts w:ascii="Calibri" w:hAnsi="Calibri" w:cs="Calibri"/>
          <w:sz w:val="22"/>
          <w:szCs w:val="22"/>
        </w:rPr>
      </w:pPr>
      <w:r w:rsidRPr="00C54280">
        <w:rPr>
          <w:rFonts w:ascii="Calibri" w:hAnsi="Calibri" w:cs="Calibri"/>
          <w:sz w:val="22"/>
          <w:szCs w:val="22"/>
        </w:rPr>
        <w:t>Preizkus pravilnosti delovanje stikala Daljinsko/Lokalno/Ročno in delovanja blokad posluževanja.</w:t>
      </w:r>
    </w:p>
    <w:p w14:paraId="291BA5AD" w14:textId="77777777" w:rsidR="00C54280" w:rsidRPr="00C54280" w:rsidRDefault="00C54280" w:rsidP="00C54280">
      <w:pPr>
        <w:pStyle w:val="Odstavekseznama"/>
        <w:numPr>
          <w:ilvl w:val="0"/>
          <w:numId w:val="38"/>
        </w:numPr>
        <w:spacing w:line="276" w:lineRule="auto"/>
        <w:rPr>
          <w:rFonts w:ascii="Calibri" w:hAnsi="Calibri" w:cs="Calibri"/>
          <w:sz w:val="22"/>
          <w:szCs w:val="22"/>
        </w:rPr>
      </w:pPr>
      <w:r w:rsidRPr="00C54280">
        <w:rPr>
          <w:rFonts w:ascii="Calibri" w:hAnsi="Calibri" w:cs="Calibri"/>
          <w:sz w:val="22"/>
          <w:szCs w:val="22"/>
        </w:rPr>
        <w:t>Preizkus vseh ostalih signalov.</w:t>
      </w:r>
    </w:p>
    <w:p w14:paraId="24AFB8D0" w14:textId="77777777" w:rsidR="00C54280" w:rsidRPr="00C54280" w:rsidRDefault="00C54280" w:rsidP="00C54280">
      <w:pPr>
        <w:pStyle w:val="Odstavekseznama"/>
        <w:numPr>
          <w:ilvl w:val="0"/>
          <w:numId w:val="38"/>
        </w:numPr>
        <w:spacing w:line="276" w:lineRule="auto"/>
        <w:rPr>
          <w:rFonts w:ascii="Calibri" w:hAnsi="Calibri" w:cs="Calibri"/>
          <w:sz w:val="22"/>
          <w:szCs w:val="22"/>
        </w:rPr>
      </w:pPr>
      <w:r w:rsidRPr="00C54280">
        <w:rPr>
          <w:rFonts w:ascii="Calibri" w:hAnsi="Calibri" w:cs="Calibri"/>
          <w:sz w:val="22"/>
          <w:szCs w:val="22"/>
        </w:rPr>
        <w:t>Predviden obseg del je 1 delovni dan na objekt.</w:t>
      </w:r>
    </w:p>
    <w:p w14:paraId="0451CAAC" w14:textId="77777777" w:rsidR="00C54280" w:rsidRPr="00C54280" w:rsidRDefault="00C54280" w:rsidP="00C54280">
      <w:pPr>
        <w:pStyle w:val="Odstavekseznama"/>
        <w:jc w:val="both"/>
        <w:rPr>
          <w:rFonts w:ascii="Calibri" w:hAnsi="Calibri" w:cs="Calibri"/>
          <w:sz w:val="22"/>
          <w:szCs w:val="22"/>
        </w:rPr>
      </w:pPr>
    </w:p>
    <w:p w14:paraId="50D8EA6C" w14:textId="77777777" w:rsidR="00C54280" w:rsidRPr="00C54280" w:rsidRDefault="00C54280" w:rsidP="00C54280">
      <w:pPr>
        <w:pStyle w:val="Odstavekseznama"/>
        <w:ind w:left="1425"/>
        <w:jc w:val="both"/>
        <w:rPr>
          <w:rFonts w:ascii="Calibri" w:hAnsi="Calibri" w:cs="Calibri"/>
          <w:sz w:val="22"/>
          <w:szCs w:val="22"/>
        </w:rPr>
      </w:pPr>
    </w:p>
    <w:p w14:paraId="2CA60515" w14:textId="77777777" w:rsidR="00C54280" w:rsidRPr="00C54280" w:rsidRDefault="00C54280" w:rsidP="00C54280">
      <w:pPr>
        <w:pStyle w:val="Naslov20"/>
        <w:ind w:left="360"/>
        <w:rPr>
          <w:rFonts w:ascii="Calibri" w:hAnsi="Calibri" w:cs="Calibri"/>
          <w:b/>
          <w:sz w:val="22"/>
          <w:szCs w:val="22"/>
          <w:u w:val="single"/>
        </w:rPr>
      </w:pPr>
      <w:bookmarkStart w:id="307" w:name="_Toc25578817"/>
      <w:bookmarkStart w:id="308" w:name="_Toc25579012"/>
      <w:bookmarkStart w:id="309" w:name="_Toc44678130"/>
      <w:bookmarkStart w:id="310" w:name="_Toc138325663"/>
      <w:bookmarkStart w:id="311" w:name="_Toc180994349"/>
      <w:bookmarkStart w:id="312" w:name="_Toc181011279"/>
      <w:bookmarkStart w:id="313" w:name="_Toc181013499"/>
      <w:r w:rsidRPr="00C54280">
        <w:rPr>
          <w:rFonts w:ascii="Calibri" w:hAnsi="Calibri" w:cs="Calibri"/>
          <w:sz w:val="22"/>
          <w:szCs w:val="22"/>
          <w:u w:val="single"/>
        </w:rPr>
        <w:t>5.3 DEMONTAŽA OBSTOJEČE OPREME</w:t>
      </w:r>
      <w:bookmarkEnd w:id="307"/>
      <w:bookmarkEnd w:id="308"/>
      <w:bookmarkEnd w:id="309"/>
      <w:bookmarkEnd w:id="310"/>
      <w:bookmarkEnd w:id="311"/>
      <w:bookmarkEnd w:id="312"/>
      <w:bookmarkEnd w:id="313"/>
    </w:p>
    <w:p w14:paraId="781DB3EB" w14:textId="77777777" w:rsidR="00C54280" w:rsidRPr="00C54280" w:rsidRDefault="00C54280" w:rsidP="00C54280">
      <w:pPr>
        <w:spacing w:after="200" w:line="276" w:lineRule="auto"/>
        <w:rPr>
          <w:rFonts w:ascii="Calibri" w:hAnsi="Calibri" w:cs="Calibri"/>
          <w:sz w:val="22"/>
          <w:szCs w:val="22"/>
        </w:rPr>
      </w:pPr>
      <w:r w:rsidRPr="00C54280">
        <w:rPr>
          <w:rFonts w:ascii="Calibri" w:eastAsia="Calibri" w:hAnsi="Calibri" w:cs="Calibri"/>
          <w:sz w:val="22"/>
          <w:szCs w:val="22"/>
        </w:rPr>
        <w:t>Ponudnik mora obstoječo opremo demontirani in odpeljati na za to pristojno deponijo. Ponudnik mora priložiti evidenčni list o odpadkih v zvezi z odmontirano staro opremo daljinskega vodenja.</w:t>
      </w:r>
    </w:p>
    <w:p w14:paraId="268C2E8A" w14:textId="77777777" w:rsidR="00C54280" w:rsidRPr="00C54280" w:rsidRDefault="00C54280" w:rsidP="00C54280">
      <w:pPr>
        <w:pStyle w:val="Odstavekseznama"/>
        <w:ind w:left="0"/>
        <w:rPr>
          <w:rFonts w:ascii="Calibri" w:hAnsi="Calibri" w:cs="Calibri"/>
          <w:sz w:val="22"/>
          <w:szCs w:val="22"/>
        </w:rPr>
      </w:pPr>
    </w:p>
    <w:p w14:paraId="6AE23AD3" w14:textId="77777777" w:rsidR="00C54280" w:rsidRPr="00C54280" w:rsidRDefault="00C54280" w:rsidP="00C54280">
      <w:pPr>
        <w:pStyle w:val="Napis"/>
        <w:rPr>
          <w:rFonts w:ascii="Calibri" w:hAnsi="Calibri" w:cs="Calibri"/>
          <w:sz w:val="22"/>
          <w:szCs w:val="22"/>
        </w:rPr>
      </w:pPr>
      <w:r w:rsidRPr="00C54280">
        <w:rPr>
          <w:rFonts w:ascii="Calibri" w:hAnsi="Calibri" w:cs="Calibri"/>
          <w:sz w:val="22"/>
          <w:szCs w:val="22"/>
        </w:rPr>
        <w:t>6. TEHNIČNA REGULATIVA</w:t>
      </w:r>
    </w:p>
    <w:p w14:paraId="03F79091"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Dolžnost dobavitelja primarne in sekundarne opreme je, da upošteva panožne akte, ki temeljijo na slovenskih SIST, evropskih EN ter mednarodnih IEC standardih tako, da izpolnjujejo vse zahteve ustreznih smernic Evropske Unije.</w:t>
      </w:r>
    </w:p>
    <w:p w14:paraId="4B71AAF8"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62B8D0F2"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Dobavitelj je dolžan pri svojem delu upoštevati zlasti:</w:t>
      </w:r>
    </w:p>
    <w:p w14:paraId="6734C07C" w14:textId="77777777" w:rsidR="00C54280" w:rsidRPr="00C54280" w:rsidRDefault="00C54280" w:rsidP="00C54280">
      <w:pPr>
        <w:pStyle w:val="Odstavekseznama"/>
        <w:numPr>
          <w:ilvl w:val="0"/>
          <w:numId w:val="15"/>
        </w:numPr>
        <w:spacing w:line="276" w:lineRule="auto"/>
        <w:jc w:val="both"/>
        <w:rPr>
          <w:rFonts w:ascii="Calibri" w:eastAsia="Calibri" w:hAnsi="Calibri" w:cs="Calibri"/>
          <w:sz w:val="22"/>
          <w:szCs w:val="22"/>
        </w:rPr>
      </w:pPr>
      <w:r w:rsidRPr="00C54280">
        <w:rPr>
          <w:rFonts w:ascii="Calibri" w:eastAsia="Calibri" w:hAnsi="Calibri" w:cs="Calibri"/>
          <w:sz w:val="22"/>
          <w:szCs w:val="22"/>
        </w:rPr>
        <w:t>Gradbeni zakon,</w:t>
      </w:r>
    </w:p>
    <w:p w14:paraId="6DC93674" w14:textId="77777777" w:rsidR="00C54280" w:rsidRPr="00C54280" w:rsidRDefault="00C54280" w:rsidP="00C54280">
      <w:pPr>
        <w:pStyle w:val="Odstavekseznama"/>
        <w:numPr>
          <w:ilvl w:val="0"/>
          <w:numId w:val="15"/>
        </w:numPr>
        <w:spacing w:line="276" w:lineRule="auto"/>
        <w:jc w:val="both"/>
        <w:rPr>
          <w:rFonts w:ascii="Calibri" w:eastAsia="Calibri" w:hAnsi="Calibri" w:cs="Calibri"/>
          <w:sz w:val="22"/>
          <w:szCs w:val="22"/>
        </w:rPr>
      </w:pPr>
      <w:r w:rsidRPr="00C54280">
        <w:rPr>
          <w:rFonts w:ascii="Calibri" w:eastAsia="Calibri" w:hAnsi="Calibri" w:cs="Calibri"/>
          <w:sz w:val="22"/>
          <w:szCs w:val="22"/>
        </w:rPr>
        <w:t>Zakon o varstvu pred požarom,</w:t>
      </w:r>
    </w:p>
    <w:p w14:paraId="5B3ADF13" w14:textId="77777777" w:rsidR="00C54280" w:rsidRPr="00C54280" w:rsidRDefault="00C54280" w:rsidP="00C54280">
      <w:pPr>
        <w:pStyle w:val="Odstavekseznama"/>
        <w:numPr>
          <w:ilvl w:val="0"/>
          <w:numId w:val="15"/>
        </w:numPr>
        <w:spacing w:line="276" w:lineRule="auto"/>
        <w:jc w:val="both"/>
        <w:rPr>
          <w:rFonts w:ascii="Calibri" w:eastAsia="Calibri" w:hAnsi="Calibri" w:cs="Calibri"/>
          <w:sz w:val="22"/>
          <w:szCs w:val="22"/>
        </w:rPr>
      </w:pPr>
      <w:r w:rsidRPr="00C54280">
        <w:rPr>
          <w:rFonts w:ascii="Calibri" w:eastAsia="Calibri" w:hAnsi="Calibri" w:cs="Calibri"/>
          <w:sz w:val="22"/>
          <w:szCs w:val="22"/>
        </w:rPr>
        <w:t>Zakon o varstvu in zdravju pri delu,</w:t>
      </w:r>
    </w:p>
    <w:p w14:paraId="7C8CBB22" w14:textId="77777777" w:rsidR="00C54280" w:rsidRPr="00C54280" w:rsidRDefault="00C54280" w:rsidP="00C54280">
      <w:pPr>
        <w:pStyle w:val="Odstavekseznama"/>
        <w:numPr>
          <w:ilvl w:val="0"/>
          <w:numId w:val="15"/>
        </w:numPr>
        <w:spacing w:line="276" w:lineRule="auto"/>
        <w:jc w:val="both"/>
        <w:rPr>
          <w:rFonts w:ascii="Calibri" w:eastAsia="Calibri" w:hAnsi="Calibri" w:cs="Calibri"/>
          <w:sz w:val="22"/>
          <w:szCs w:val="22"/>
        </w:rPr>
      </w:pPr>
      <w:r w:rsidRPr="00C54280">
        <w:rPr>
          <w:rFonts w:ascii="Calibri" w:eastAsia="Calibri" w:hAnsi="Calibri" w:cs="Calibri"/>
          <w:sz w:val="22"/>
          <w:szCs w:val="22"/>
        </w:rPr>
        <w:t>Pravilnik o varstvu pri delu pred nevarnostjo električnega toka ,</w:t>
      </w:r>
    </w:p>
    <w:p w14:paraId="3DF40262" w14:textId="77777777" w:rsidR="00C54280" w:rsidRPr="00C54280" w:rsidRDefault="00C54280" w:rsidP="00C54280">
      <w:pPr>
        <w:pStyle w:val="Odstavekseznama"/>
        <w:numPr>
          <w:ilvl w:val="0"/>
          <w:numId w:val="15"/>
        </w:numPr>
        <w:spacing w:line="276" w:lineRule="auto"/>
        <w:jc w:val="both"/>
        <w:rPr>
          <w:rFonts w:ascii="Calibri" w:eastAsia="Calibri" w:hAnsi="Calibri" w:cs="Calibri"/>
          <w:sz w:val="22"/>
          <w:szCs w:val="22"/>
        </w:rPr>
      </w:pPr>
      <w:r w:rsidRPr="00C54280">
        <w:rPr>
          <w:rFonts w:ascii="Calibri" w:eastAsia="Calibri" w:hAnsi="Calibri" w:cs="Calibri"/>
          <w:sz w:val="22"/>
          <w:szCs w:val="22"/>
        </w:rPr>
        <w:t>Pravilnik o elektromagnetni združljivosti s pripadajočimi standardi, ter ostalo veljavno zakonodajo.</w:t>
      </w:r>
    </w:p>
    <w:p w14:paraId="550C4D55"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rPr>
        <w:t xml:space="preserve"> </w:t>
      </w:r>
    </w:p>
    <w:p w14:paraId="53FF86A7"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rPr>
        <w:t>Dobavitelj je za ponujeno opremo dolžan navesti priporočila, predpise in standarde po katerih je oprema izdelana in preizkušena.</w:t>
      </w:r>
    </w:p>
    <w:p w14:paraId="0CDD872B" w14:textId="77777777" w:rsidR="00C54280" w:rsidRPr="00C54280" w:rsidRDefault="00C54280" w:rsidP="00C54280">
      <w:pPr>
        <w:jc w:val="both"/>
        <w:rPr>
          <w:rFonts w:ascii="Calibri" w:hAnsi="Calibri" w:cs="Calibri"/>
          <w:sz w:val="22"/>
          <w:szCs w:val="22"/>
        </w:rPr>
      </w:pPr>
    </w:p>
    <w:p w14:paraId="29972F93" w14:textId="77777777" w:rsidR="00C54280" w:rsidRPr="00C54280" w:rsidRDefault="00C54280" w:rsidP="00C54280">
      <w:pPr>
        <w:pStyle w:val="Napis"/>
        <w:rPr>
          <w:rFonts w:ascii="Calibri" w:hAnsi="Calibri" w:cs="Calibri"/>
          <w:sz w:val="22"/>
          <w:szCs w:val="22"/>
        </w:rPr>
      </w:pPr>
      <w:r w:rsidRPr="00C54280">
        <w:rPr>
          <w:rFonts w:ascii="Calibri" w:hAnsi="Calibri" w:cs="Calibri"/>
          <w:sz w:val="22"/>
          <w:szCs w:val="22"/>
        </w:rPr>
        <w:t>7. TRANSPORT</w:t>
      </w:r>
    </w:p>
    <w:p w14:paraId="2808E1A9" w14:textId="77777777" w:rsidR="00C54280" w:rsidRPr="00C54280" w:rsidRDefault="00C54280" w:rsidP="00C54280">
      <w:pPr>
        <w:jc w:val="both"/>
        <w:rPr>
          <w:rFonts w:ascii="Calibri" w:hAnsi="Calibri" w:cs="Calibri"/>
          <w:color w:val="000000" w:themeColor="text1"/>
          <w:sz w:val="22"/>
          <w:szCs w:val="22"/>
        </w:rPr>
      </w:pPr>
      <w:r w:rsidRPr="00C54280">
        <w:rPr>
          <w:rFonts w:ascii="Calibri" w:hAnsi="Calibri" w:cs="Calibri"/>
          <w:color w:val="000000" w:themeColor="text1"/>
          <w:sz w:val="22"/>
          <w:szCs w:val="22"/>
        </w:rPr>
        <w:t>Za transport opreme na mesto vgradnje, zaščite opreme in zavarovanje transporta v celoti poskrbi dobavitelj. Vsi stroški transporta morajo biti vključeni v ponudbenem predračunu.</w:t>
      </w:r>
    </w:p>
    <w:p w14:paraId="77C5E044" w14:textId="77777777" w:rsidR="00C54280" w:rsidRPr="00C54280" w:rsidRDefault="00C54280" w:rsidP="00C54280">
      <w:pPr>
        <w:jc w:val="both"/>
        <w:rPr>
          <w:rFonts w:ascii="Calibri" w:hAnsi="Calibri" w:cs="Calibri"/>
          <w:color w:val="000000" w:themeColor="text1"/>
          <w:sz w:val="22"/>
          <w:szCs w:val="22"/>
        </w:rPr>
      </w:pPr>
    </w:p>
    <w:p w14:paraId="7D3982AA" w14:textId="77777777" w:rsidR="00C54280" w:rsidRPr="00C54280" w:rsidRDefault="00C54280" w:rsidP="00C54280">
      <w:pPr>
        <w:pStyle w:val="Napis"/>
        <w:rPr>
          <w:rFonts w:ascii="Calibri" w:hAnsi="Calibri" w:cs="Calibri"/>
          <w:sz w:val="22"/>
          <w:szCs w:val="22"/>
        </w:rPr>
      </w:pPr>
      <w:r w:rsidRPr="00C54280">
        <w:rPr>
          <w:rFonts w:ascii="Calibri" w:hAnsi="Calibri" w:cs="Calibri"/>
          <w:sz w:val="22"/>
          <w:szCs w:val="22"/>
        </w:rPr>
        <w:t>8. DOKUMENTACIJA</w:t>
      </w:r>
    </w:p>
    <w:p w14:paraId="2256BE9A" w14:textId="77777777" w:rsidR="00C54280" w:rsidRPr="00C54280" w:rsidRDefault="00C54280" w:rsidP="00C54280">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Ponudnik/dobavitelj je dolžan predložiti naslednjo dokumentacijo:</w:t>
      </w:r>
    </w:p>
    <w:p w14:paraId="74DAE3BF" w14:textId="77777777" w:rsidR="00C54280" w:rsidRPr="00C54280" w:rsidRDefault="00C54280" w:rsidP="00C54280">
      <w:pPr>
        <w:jc w:val="both"/>
        <w:rPr>
          <w:rFonts w:ascii="Calibri" w:hAnsi="Calibri" w:cs="Calibri"/>
          <w:color w:val="000000" w:themeColor="text1"/>
          <w:sz w:val="22"/>
          <w:szCs w:val="22"/>
        </w:rPr>
      </w:pPr>
    </w:p>
    <w:p w14:paraId="0C60135F" w14:textId="77777777" w:rsidR="00C54280" w:rsidRPr="00C54280" w:rsidRDefault="00C54280" w:rsidP="00C54280">
      <w:pPr>
        <w:pStyle w:val="Odstavekseznama"/>
        <w:numPr>
          <w:ilvl w:val="0"/>
          <w:numId w:val="14"/>
        </w:numPr>
        <w:spacing w:line="276" w:lineRule="auto"/>
        <w:rPr>
          <w:rFonts w:ascii="Calibri" w:hAnsi="Calibri" w:cs="Calibri"/>
          <w:sz w:val="22"/>
          <w:szCs w:val="22"/>
        </w:rPr>
      </w:pPr>
      <w:r w:rsidRPr="00C54280">
        <w:rPr>
          <w:rFonts w:ascii="Calibri" w:hAnsi="Calibri" w:cs="Calibri"/>
          <w:sz w:val="22"/>
          <w:szCs w:val="22"/>
          <w:u w:val="single"/>
        </w:rPr>
        <w:t>Ob predložitvi ponudbe</w:t>
      </w:r>
      <w:r w:rsidRPr="00C54280">
        <w:rPr>
          <w:rFonts w:ascii="Calibri" w:hAnsi="Calibri" w:cs="Calibri"/>
          <w:sz w:val="22"/>
          <w:szCs w:val="22"/>
        </w:rPr>
        <w:t>:</w:t>
      </w:r>
    </w:p>
    <w:p w14:paraId="5CD3D616" w14:textId="77777777" w:rsidR="00C54280" w:rsidRPr="00C54280" w:rsidRDefault="00C54280" w:rsidP="00C54280">
      <w:pPr>
        <w:pStyle w:val="Odstavekseznama"/>
        <w:numPr>
          <w:ilvl w:val="0"/>
          <w:numId w:val="38"/>
        </w:numPr>
        <w:spacing w:line="276" w:lineRule="auto"/>
        <w:rPr>
          <w:rFonts w:ascii="Calibri" w:hAnsi="Calibri" w:cs="Calibri"/>
          <w:sz w:val="22"/>
          <w:szCs w:val="22"/>
        </w:rPr>
      </w:pPr>
      <w:r w:rsidRPr="00C54280">
        <w:rPr>
          <w:rFonts w:ascii="Calibri" w:hAnsi="Calibri" w:cs="Calibri"/>
          <w:sz w:val="22"/>
          <w:szCs w:val="22"/>
        </w:rPr>
        <w:t>Specifikacijo opreme in storitev,</w:t>
      </w:r>
    </w:p>
    <w:p w14:paraId="45C8FB22" w14:textId="77777777" w:rsidR="00C54280" w:rsidRPr="00C54280" w:rsidRDefault="00C54280" w:rsidP="00C54280">
      <w:pPr>
        <w:pStyle w:val="Odstavekseznama"/>
        <w:numPr>
          <w:ilvl w:val="0"/>
          <w:numId w:val="38"/>
        </w:numPr>
        <w:spacing w:line="276" w:lineRule="auto"/>
        <w:rPr>
          <w:rFonts w:ascii="Calibri" w:hAnsi="Calibri" w:cs="Calibri"/>
          <w:sz w:val="22"/>
          <w:szCs w:val="22"/>
        </w:rPr>
      </w:pPr>
      <w:r w:rsidRPr="00C54280">
        <w:rPr>
          <w:rFonts w:ascii="Calibri" w:hAnsi="Calibri" w:cs="Calibri"/>
          <w:sz w:val="22"/>
          <w:szCs w:val="22"/>
        </w:rPr>
        <w:t>Podrobni opis opreme in delovanja,</w:t>
      </w:r>
    </w:p>
    <w:p w14:paraId="4A572BD5" w14:textId="77777777" w:rsidR="00C54280" w:rsidRPr="00C54280" w:rsidRDefault="00C54280" w:rsidP="00C54280">
      <w:pPr>
        <w:pStyle w:val="Odstavekseznama"/>
        <w:numPr>
          <w:ilvl w:val="0"/>
          <w:numId w:val="38"/>
        </w:numPr>
        <w:spacing w:line="276" w:lineRule="auto"/>
        <w:rPr>
          <w:rFonts w:ascii="Calibri" w:hAnsi="Calibri" w:cs="Calibri"/>
          <w:sz w:val="22"/>
          <w:szCs w:val="22"/>
        </w:rPr>
      </w:pPr>
      <w:r w:rsidRPr="00C54280">
        <w:rPr>
          <w:rFonts w:ascii="Calibri" w:hAnsi="Calibri" w:cs="Calibri"/>
          <w:sz w:val="22"/>
          <w:szCs w:val="22"/>
        </w:rPr>
        <w:t>Obvezne merske skice,</w:t>
      </w:r>
    </w:p>
    <w:p w14:paraId="0D39541D" w14:textId="77777777" w:rsidR="00C54280" w:rsidRPr="00C54280" w:rsidRDefault="00C54280" w:rsidP="00C54280">
      <w:pPr>
        <w:pStyle w:val="Odstavekseznama"/>
        <w:numPr>
          <w:ilvl w:val="0"/>
          <w:numId w:val="38"/>
        </w:numPr>
        <w:spacing w:line="276" w:lineRule="auto"/>
        <w:rPr>
          <w:rFonts w:ascii="Calibri" w:hAnsi="Calibri" w:cs="Calibri"/>
          <w:sz w:val="22"/>
          <w:szCs w:val="22"/>
        </w:rPr>
      </w:pPr>
      <w:r w:rsidRPr="00C54280">
        <w:rPr>
          <w:rFonts w:ascii="Calibri" w:hAnsi="Calibri" w:cs="Calibri"/>
          <w:sz w:val="22"/>
          <w:szCs w:val="22"/>
        </w:rPr>
        <w:t>Sheme povezovanja in delovanja</w:t>
      </w:r>
    </w:p>
    <w:p w14:paraId="6B5C85D1" w14:textId="77777777" w:rsidR="00C54280" w:rsidRPr="00C54280" w:rsidRDefault="00C54280" w:rsidP="00C54280">
      <w:pPr>
        <w:pStyle w:val="Odstavekseznama"/>
        <w:numPr>
          <w:ilvl w:val="0"/>
          <w:numId w:val="14"/>
        </w:numPr>
        <w:spacing w:line="276" w:lineRule="auto"/>
        <w:rPr>
          <w:rFonts w:ascii="Calibri" w:hAnsi="Calibri" w:cs="Calibri"/>
          <w:sz w:val="22"/>
          <w:szCs w:val="22"/>
          <w:u w:val="single"/>
        </w:rPr>
      </w:pPr>
      <w:r w:rsidRPr="00C54280">
        <w:rPr>
          <w:rFonts w:ascii="Calibri" w:hAnsi="Calibri" w:cs="Calibri"/>
          <w:sz w:val="22"/>
          <w:szCs w:val="22"/>
          <w:u w:val="single"/>
        </w:rPr>
        <w:t>Po podpisu pogodbe:</w:t>
      </w:r>
    </w:p>
    <w:p w14:paraId="5786A659" w14:textId="77777777" w:rsidR="00C54280" w:rsidRPr="00C54280" w:rsidRDefault="00C54280" w:rsidP="00C54280">
      <w:pPr>
        <w:pStyle w:val="Odstavekseznama"/>
        <w:numPr>
          <w:ilvl w:val="0"/>
          <w:numId w:val="38"/>
        </w:numPr>
        <w:spacing w:line="276" w:lineRule="auto"/>
        <w:rPr>
          <w:rFonts w:ascii="Calibri" w:hAnsi="Calibri" w:cs="Calibri"/>
          <w:sz w:val="22"/>
          <w:szCs w:val="22"/>
        </w:rPr>
      </w:pPr>
      <w:r w:rsidRPr="00C54280">
        <w:rPr>
          <w:rFonts w:ascii="Calibri" w:hAnsi="Calibri" w:cs="Calibri"/>
          <w:sz w:val="22"/>
          <w:szCs w:val="22"/>
        </w:rPr>
        <w:t>Projekt PZI izdelan skladno s pravilnikom o projektni in drugi dokumentaciji</w:t>
      </w:r>
    </w:p>
    <w:p w14:paraId="63A8953F" w14:textId="77777777" w:rsidR="00C54280" w:rsidRPr="00C54280" w:rsidRDefault="00C54280" w:rsidP="00C54280">
      <w:pPr>
        <w:pStyle w:val="Odstavekseznama"/>
        <w:numPr>
          <w:ilvl w:val="0"/>
          <w:numId w:val="14"/>
        </w:numPr>
        <w:spacing w:line="276" w:lineRule="auto"/>
        <w:rPr>
          <w:rFonts w:ascii="Calibri" w:hAnsi="Calibri" w:cs="Calibri"/>
          <w:sz w:val="22"/>
          <w:szCs w:val="22"/>
        </w:rPr>
      </w:pPr>
      <w:r w:rsidRPr="00C54280">
        <w:rPr>
          <w:rFonts w:ascii="Calibri" w:hAnsi="Calibri" w:cs="Calibri"/>
          <w:sz w:val="22"/>
          <w:szCs w:val="22"/>
          <w:u w:val="single"/>
        </w:rPr>
        <w:t>Po montaži in zagonu, ob tehničnem pregledu</w:t>
      </w:r>
      <w:r w:rsidRPr="00C54280">
        <w:rPr>
          <w:rFonts w:ascii="Calibri" w:hAnsi="Calibri" w:cs="Calibri"/>
          <w:sz w:val="22"/>
          <w:szCs w:val="22"/>
        </w:rPr>
        <w:t>:</w:t>
      </w:r>
    </w:p>
    <w:p w14:paraId="557287D3" w14:textId="77777777" w:rsidR="00C54280" w:rsidRPr="00C54280" w:rsidRDefault="00C54280" w:rsidP="00C54280">
      <w:pPr>
        <w:pStyle w:val="Odstavekseznama"/>
        <w:numPr>
          <w:ilvl w:val="0"/>
          <w:numId w:val="38"/>
        </w:numPr>
        <w:spacing w:line="276" w:lineRule="auto"/>
        <w:rPr>
          <w:rFonts w:ascii="Calibri" w:hAnsi="Calibri" w:cs="Calibri"/>
          <w:sz w:val="22"/>
          <w:szCs w:val="22"/>
        </w:rPr>
      </w:pPr>
      <w:r w:rsidRPr="00C54280">
        <w:rPr>
          <w:rFonts w:ascii="Calibri" w:hAnsi="Calibri" w:cs="Calibri"/>
          <w:sz w:val="22"/>
          <w:szCs w:val="22"/>
        </w:rPr>
        <w:t>Projekt PID izdelan skladno s pravilnikom o projektni in drugi dokumentaciji</w:t>
      </w:r>
    </w:p>
    <w:p w14:paraId="25D17FBF" w14:textId="77777777" w:rsidR="00C54280" w:rsidRPr="00C54280" w:rsidRDefault="00C54280" w:rsidP="00C54280">
      <w:pPr>
        <w:pStyle w:val="Odstavekseznama"/>
        <w:numPr>
          <w:ilvl w:val="0"/>
          <w:numId w:val="38"/>
        </w:numPr>
        <w:spacing w:line="276" w:lineRule="auto"/>
        <w:rPr>
          <w:rFonts w:ascii="Calibri" w:hAnsi="Calibri" w:cs="Calibri"/>
          <w:sz w:val="22"/>
          <w:szCs w:val="22"/>
        </w:rPr>
      </w:pPr>
      <w:r w:rsidRPr="00C54280">
        <w:rPr>
          <w:rFonts w:ascii="Calibri" w:hAnsi="Calibri" w:cs="Calibri"/>
          <w:sz w:val="22"/>
          <w:szCs w:val="22"/>
        </w:rPr>
        <w:t>Navodila za uporabo in vzdrževanje</w:t>
      </w:r>
    </w:p>
    <w:p w14:paraId="711E90E9" w14:textId="77777777" w:rsidR="00C54280" w:rsidRPr="00C54280" w:rsidRDefault="00C54280" w:rsidP="00C54280">
      <w:pPr>
        <w:pStyle w:val="Odstavekseznama"/>
        <w:numPr>
          <w:ilvl w:val="0"/>
          <w:numId w:val="38"/>
        </w:numPr>
        <w:spacing w:line="276" w:lineRule="auto"/>
        <w:rPr>
          <w:rFonts w:ascii="Calibri" w:hAnsi="Calibri" w:cs="Calibri"/>
          <w:sz w:val="22"/>
          <w:szCs w:val="22"/>
        </w:rPr>
      </w:pPr>
      <w:r w:rsidRPr="00C54280">
        <w:rPr>
          <w:rFonts w:ascii="Calibri" w:hAnsi="Calibri" w:cs="Calibri"/>
          <w:sz w:val="22"/>
          <w:szCs w:val="22"/>
        </w:rPr>
        <w:t>Garancijsko izjavo</w:t>
      </w:r>
    </w:p>
    <w:p w14:paraId="3CAA2245" w14:textId="77777777" w:rsidR="00C54280" w:rsidRPr="00C54280" w:rsidRDefault="00C54280" w:rsidP="00C54280">
      <w:pPr>
        <w:jc w:val="both"/>
        <w:rPr>
          <w:rFonts w:ascii="Calibri" w:hAnsi="Calibri" w:cs="Calibri"/>
          <w:bCs/>
          <w:kern w:val="32"/>
          <w:sz w:val="22"/>
          <w:szCs w:val="22"/>
          <w:lang w:val="x-none"/>
        </w:rPr>
      </w:pPr>
    </w:p>
    <w:p w14:paraId="65F192FF" w14:textId="77777777" w:rsidR="00C54280" w:rsidRPr="00C54280" w:rsidRDefault="00C54280" w:rsidP="00C54280">
      <w:pPr>
        <w:jc w:val="both"/>
        <w:rPr>
          <w:rFonts w:ascii="Calibri" w:hAnsi="Calibri" w:cs="Calibri"/>
          <w:bCs/>
          <w:kern w:val="32"/>
          <w:sz w:val="22"/>
          <w:szCs w:val="22"/>
          <w:lang w:val="x-none"/>
        </w:rPr>
      </w:pPr>
    </w:p>
    <w:p w14:paraId="7FA129FB" w14:textId="77777777" w:rsidR="00C54280" w:rsidRPr="00C54280" w:rsidRDefault="00C54280" w:rsidP="00C54280">
      <w:pPr>
        <w:jc w:val="both"/>
        <w:rPr>
          <w:rFonts w:ascii="Calibri" w:hAnsi="Calibri" w:cs="Calibri"/>
          <w:bCs/>
          <w:kern w:val="32"/>
          <w:sz w:val="22"/>
          <w:szCs w:val="22"/>
        </w:rPr>
      </w:pPr>
      <w:r w:rsidRPr="00C54280">
        <w:rPr>
          <w:rFonts w:ascii="Calibri" w:hAnsi="Calibri" w:cs="Calibri"/>
          <w:bCs/>
          <w:kern w:val="32"/>
          <w:sz w:val="22"/>
          <w:szCs w:val="22"/>
        </w:rPr>
        <w:t>9. GARANCIJSKA DOBA</w:t>
      </w:r>
    </w:p>
    <w:p w14:paraId="64D49138" w14:textId="77777777" w:rsidR="00C54280" w:rsidRPr="00C54280" w:rsidRDefault="00C54280" w:rsidP="00C54280">
      <w:pPr>
        <w:jc w:val="both"/>
        <w:rPr>
          <w:rFonts w:ascii="Calibri" w:hAnsi="Calibri" w:cs="Calibri"/>
          <w:color w:val="000000" w:themeColor="text1"/>
          <w:sz w:val="22"/>
          <w:szCs w:val="22"/>
        </w:rPr>
      </w:pPr>
    </w:p>
    <w:p w14:paraId="49D4081B"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Minimalna garancijska doba za vso opremo in material je 24 mesecev po končanem prevzemnem preizkušanju.</w:t>
      </w:r>
    </w:p>
    <w:p w14:paraId="6647C9D3" w14:textId="77777777" w:rsidR="00C54280" w:rsidRPr="00C54280" w:rsidRDefault="00C54280" w:rsidP="00C54280">
      <w:pPr>
        <w:jc w:val="both"/>
        <w:rPr>
          <w:rFonts w:ascii="Calibri" w:hAnsi="Calibri" w:cs="Calibri"/>
          <w:color w:val="000000" w:themeColor="text1"/>
          <w:sz w:val="22"/>
          <w:szCs w:val="22"/>
        </w:rPr>
      </w:pPr>
    </w:p>
    <w:p w14:paraId="6B169192" w14:textId="77777777" w:rsidR="00C54280" w:rsidRPr="00C54280" w:rsidRDefault="00C54280" w:rsidP="00C54280">
      <w:pPr>
        <w:pStyle w:val="Napis"/>
        <w:rPr>
          <w:rFonts w:ascii="Calibri" w:hAnsi="Calibri" w:cs="Calibri"/>
          <w:sz w:val="22"/>
          <w:szCs w:val="22"/>
        </w:rPr>
      </w:pPr>
      <w:r w:rsidRPr="00C54280">
        <w:rPr>
          <w:rFonts w:ascii="Calibri" w:hAnsi="Calibri" w:cs="Calibri"/>
          <w:sz w:val="22"/>
          <w:szCs w:val="22"/>
        </w:rPr>
        <w:t>10. MONTAŽA, NADZOR NAD MONTAŽO IN ZAGON</w:t>
      </w:r>
    </w:p>
    <w:p w14:paraId="5BDB79C9"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Dobavitelj v ponudbi vključi in nato tudi izvede vsa montažna dela, potrebna za uspešen prevzem in zagon opreme ter doseganje njena polne funkcionalnosti. Poleg dobavljene opreme poskrbi tudi za montažo komunikacijske opreme v krmilno omarico in montažo zunanje antene, ki jo priskrbi naročnik.</w:t>
      </w:r>
    </w:p>
    <w:p w14:paraId="0DDBF5A8"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4A6BD525"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Če se ob montaži in v garancijskem roku pokažejo hujše proizvodne napake, zaradi katerih ni dosežena razpoložljivost, je dobavitelj dolžan v najkrajšem času brezplačno zamenjati neustrezno enoto ali programski del.</w:t>
      </w:r>
    </w:p>
    <w:p w14:paraId="25DCBF3D"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20A155FD"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Dobavitelj se obveže, da priskrbi naročniku vse zahtevane rezervne dele v dobi  deset (10) let po nakupu opreme po tovarniških cenah. Cene rezervnih delov je potrebno predložiti na posebnem spisku pri ponudbi.</w:t>
      </w:r>
    </w:p>
    <w:p w14:paraId="686C81AE"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25B7E7F3"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Pogoje za montažo bo zagotovil naročnik.</w:t>
      </w:r>
    </w:p>
    <w:p w14:paraId="1B4A12CC"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03BFD476"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Dobavitelj bo zagotovil:</w:t>
      </w:r>
    </w:p>
    <w:p w14:paraId="714656C1" w14:textId="77777777" w:rsidR="00C54280" w:rsidRPr="00C54280" w:rsidRDefault="00C54280" w:rsidP="00C54280">
      <w:pPr>
        <w:pStyle w:val="Odstavekseznama"/>
        <w:numPr>
          <w:ilvl w:val="0"/>
          <w:numId w:val="13"/>
        </w:numPr>
        <w:spacing w:line="276" w:lineRule="auto"/>
        <w:jc w:val="both"/>
        <w:rPr>
          <w:rFonts w:ascii="Calibri" w:eastAsia="Calibri" w:hAnsi="Calibri" w:cs="Calibri"/>
          <w:sz w:val="22"/>
          <w:szCs w:val="22"/>
        </w:rPr>
      </w:pPr>
      <w:r w:rsidRPr="00C54280">
        <w:rPr>
          <w:rFonts w:ascii="Calibri" w:eastAsia="Calibri" w:hAnsi="Calibri" w:cs="Calibri"/>
          <w:sz w:val="22"/>
          <w:szCs w:val="22"/>
        </w:rPr>
        <w:t>Strokovno osebje za nadzor montaže in zagon opreme.</w:t>
      </w:r>
    </w:p>
    <w:p w14:paraId="327B2A8B" w14:textId="77777777" w:rsidR="00C54280" w:rsidRPr="00C54280" w:rsidRDefault="00C54280" w:rsidP="00C54280">
      <w:pPr>
        <w:pStyle w:val="Odstavekseznama"/>
        <w:numPr>
          <w:ilvl w:val="0"/>
          <w:numId w:val="13"/>
        </w:numPr>
        <w:spacing w:line="276" w:lineRule="auto"/>
        <w:jc w:val="both"/>
        <w:rPr>
          <w:rFonts w:ascii="Calibri" w:eastAsia="Calibri" w:hAnsi="Calibri" w:cs="Calibri"/>
          <w:sz w:val="22"/>
          <w:szCs w:val="22"/>
        </w:rPr>
      </w:pPr>
      <w:r w:rsidRPr="00C54280">
        <w:rPr>
          <w:rFonts w:ascii="Calibri" w:eastAsia="Calibri" w:hAnsi="Calibri" w:cs="Calibri"/>
          <w:sz w:val="22"/>
          <w:szCs w:val="22"/>
        </w:rPr>
        <w:t xml:space="preserve">Vse pripadajoče specialno orodje, montažni material in pribor. </w:t>
      </w:r>
    </w:p>
    <w:p w14:paraId="3A1BD6DC" w14:textId="77777777" w:rsidR="00C54280" w:rsidRPr="00C54280" w:rsidRDefault="00C54280" w:rsidP="00C54280">
      <w:pPr>
        <w:pStyle w:val="Odstavekseznama"/>
        <w:numPr>
          <w:ilvl w:val="0"/>
          <w:numId w:val="13"/>
        </w:numPr>
        <w:spacing w:line="276" w:lineRule="auto"/>
        <w:jc w:val="both"/>
        <w:rPr>
          <w:rFonts w:ascii="Calibri" w:eastAsia="Calibri" w:hAnsi="Calibri" w:cs="Calibri"/>
          <w:sz w:val="22"/>
          <w:szCs w:val="22"/>
        </w:rPr>
      </w:pPr>
      <w:r w:rsidRPr="00C54280">
        <w:rPr>
          <w:rFonts w:ascii="Calibri" w:eastAsia="Calibri" w:hAnsi="Calibri" w:cs="Calibri"/>
          <w:sz w:val="22"/>
          <w:szCs w:val="22"/>
        </w:rPr>
        <w:t>Strokovno osebje za izvedbo montaže v roku 14 dni po prejemu prvega obvestila naročnika o možni montaži.</w:t>
      </w:r>
    </w:p>
    <w:p w14:paraId="590E90E2"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lang w:val="en-GB"/>
        </w:rPr>
        <w:t xml:space="preserve"> </w:t>
      </w:r>
    </w:p>
    <w:p w14:paraId="1ED91B93"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Ekipa dobavitelja mora biti opremljena z ustreznimi merilnimi in preizkuševalnimi instrumenti oz. opremo. Sem spadajo predvsem specialni instrumenti in pribor, ki jih je proizvajalec razvil za svojo opremo. Izvedene morajo biti primarni preskusi opreme za detekcijo okvar in meritve tokov na vseh SN izvodih.</w:t>
      </w:r>
    </w:p>
    <w:p w14:paraId="0A039858" w14:textId="77777777" w:rsidR="00C54280" w:rsidRPr="00C54280" w:rsidRDefault="00C54280" w:rsidP="00C54280">
      <w:pPr>
        <w:jc w:val="both"/>
        <w:rPr>
          <w:rFonts w:ascii="Calibri" w:hAnsi="Calibri" w:cs="Calibri"/>
          <w:color w:val="000000" w:themeColor="text1"/>
          <w:sz w:val="22"/>
          <w:szCs w:val="22"/>
        </w:rPr>
      </w:pPr>
      <w:bookmarkStart w:id="314" w:name="_Hlk25820089"/>
    </w:p>
    <w:p w14:paraId="46F81573" w14:textId="77777777" w:rsidR="00C54280" w:rsidRPr="00C54280" w:rsidRDefault="00C54280" w:rsidP="00C54280">
      <w:pPr>
        <w:pStyle w:val="Napis"/>
        <w:rPr>
          <w:rFonts w:ascii="Calibri" w:hAnsi="Calibri" w:cs="Calibri"/>
          <w:sz w:val="22"/>
          <w:szCs w:val="22"/>
        </w:rPr>
      </w:pPr>
      <w:r w:rsidRPr="00C54280">
        <w:rPr>
          <w:rFonts w:ascii="Calibri" w:hAnsi="Calibri" w:cs="Calibri"/>
          <w:sz w:val="22"/>
          <w:szCs w:val="22"/>
        </w:rPr>
        <w:t>11. REZERVNI DELI</w:t>
      </w:r>
    </w:p>
    <w:bookmarkEnd w:id="314"/>
    <w:p w14:paraId="365BC06F"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Ponudnik/dobavitelj mora nuditi rezervne dele, da bo omogočeno deset (10) letno obratovanje z vsem potrebnim servisiranjem. </w:t>
      </w:r>
    </w:p>
    <w:p w14:paraId="78F22C20"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7D93C49A" w14:textId="77777777" w:rsidR="00C54280" w:rsidRPr="00C54280" w:rsidRDefault="00C54280" w:rsidP="00C54280">
      <w:pPr>
        <w:jc w:val="both"/>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Ponudnik poda seznam pripadajoče rezervne opreme v tabeli – rezervna oprema, glede na opremo, ki jo ponuja in jo ovrednoti.</w:t>
      </w:r>
    </w:p>
    <w:p w14:paraId="28EA4740" w14:textId="77777777" w:rsidR="00C54280" w:rsidRPr="00C54280" w:rsidRDefault="00C54280" w:rsidP="00C54280">
      <w:pPr>
        <w:jc w:val="both"/>
        <w:rPr>
          <w:rFonts w:ascii="Calibri" w:hAnsi="Calibri" w:cs="Calibri"/>
          <w:color w:val="000000" w:themeColor="text1"/>
          <w:sz w:val="22"/>
          <w:szCs w:val="22"/>
        </w:rPr>
      </w:pPr>
    </w:p>
    <w:p w14:paraId="3EBC2D1B" w14:textId="77777777" w:rsidR="00C54280" w:rsidRPr="00C54280" w:rsidRDefault="00C54280" w:rsidP="00C54280">
      <w:pPr>
        <w:pStyle w:val="Napis"/>
        <w:rPr>
          <w:rFonts w:ascii="Calibri" w:hAnsi="Calibri" w:cs="Calibri"/>
          <w:sz w:val="22"/>
          <w:szCs w:val="22"/>
        </w:rPr>
      </w:pPr>
      <w:r w:rsidRPr="00C54280">
        <w:rPr>
          <w:rFonts w:ascii="Calibri" w:hAnsi="Calibri" w:cs="Calibri"/>
          <w:sz w:val="22"/>
          <w:szCs w:val="22"/>
        </w:rPr>
        <w:t>12. ŠOLANJE NAROČNIKOVIH DELAVCEV</w:t>
      </w:r>
    </w:p>
    <w:p w14:paraId="541B29E4"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Ponudnik mora ponuditi tudi primeren obseg in strukturo šolanja za osebje naročnika. Šolanje naj se organizira kot:</w:t>
      </w:r>
    </w:p>
    <w:p w14:paraId="3122FBCD" w14:textId="77777777" w:rsidR="00C54280" w:rsidRPr="00C54280" w:rsidRDefault="00C54280" w:rsidP="00C54280">
      <w:pPr>
        <w:pStyle w:val="Odstavekseznama"/>
        <w:numPr>
          <w:ilvl w:val="0"/>
          <w:numId w:val="12"/>
        </w:numPr>
        <w:spacing w:line="276" w:lineRule="auto"/>
        <w:jc w:val="both"/>
        <w:rPr>
          <w:rFonts w:ascii="Calibri" w:eastAsia="Calibri" w:hAnsi="Calibri" w:cs="Calibri"/>
          <w:sz w:val="22"/>
          <w:szCs w:val="22"/>
        </w:rPr>
      </w:pPr>
      <w:r w:rsidRPr="00C54280">
        <w:rPr>
          <w:rFonts w:ascii="Calibri" w:eastAsia="Calibri" w:hAnsi="Calibri" w:cs="Calibri"/>
          <w:sz w:val="22"/>
          <w:szCs w:val="22"/>
        </w:rPr>
        <w:t xml:space="preserve">Usposabljanje ob montaži, stavljenje v pogon pod strokovnim vodstvom proizvajalca. </w:t>
      </w:r>
    </w:p>
    <w:p w14:paraId="2622B77F" w14:textId="77777777" w:rsidR="00C54280" w:rsidRPr="00C54280" w:rsidRDefault="00C54280" w:rsidP="00C54280">
      <w:pPr>
        <w:pStyle w:val="Odstavekseznama"/>
        <w:numPr>
          <w:ilvl w:val="0"/>
          <w:numId w:val="12"/>
        </w:numPr>
        <w:spacing w:line="276" w:lineRule="auto"/>
        <w:jc w:val="both"/>
        <w:rPr>
          <w:rFonts w:ascii="Calibri" w:eastAsia="Calibri" w:hAnsi="Calibri" w:cs="Calibri"/>
          <w:sz w:val="22"/>
          <w:szCs w:val="22"/>
        </w:rPr>
      </w:pPr>
      <w:r w:rsidRPr="00C54280">
        <w:rPr>
          <w:rFonts w:ascii="Calibri" w:eastAsia="Calibri" w:hAnsi="Calibri" w:cs="Calibri"/>
          <w:sz w:val="22"/>
          <w:szCs w:val="22"/>
        </w:rPr>
        <w:t>Tečaji za obratovanje / vzdrževanje pri dobavitelju in naročniku.</w:t>
      </w:r>
    </w:p>
    <w:p w14:paraId="1CE65CAE" w14:textId="77777777" w:rsidR="00C54280" w:rsidRPr="00C54280" w:rsidRDefault="00C54280" w:rsidP="00C54280">
      <w:pPr>
        <w:pStyle w:val="Odstavekseznama"/>
        <w:numPr>
          <w:ilvl w:val="0"/>
          <w:numId w:val="12"/>
        </w:numPr>
        <w:spacing w:line="276" w:lineRule="auto"/>
        <w:jc w:val="both"/>
        <w:rPr>
          <w:rFonts w:ascii="Calibri" w:eastAsia="Calibri" w:hAnsi="Calibri" w:cs="Calibri"/>
          <w:sz w:val="22"/>
          <w:szCs w:val="22"/>
        </w:rPr>
      </w:pPr>
      <w:r w:rsidRPr="00C54280">
        <w:rPr>
          <w:rFonts w:ascii="Calibri" w:eastAsia="Calibri" w:hAnsi="Calibri" w:cs="Calibri"/>
          <w:sz w:val="22"/>
          <w:szCs w:val="22"/>
        </w:rPr>
        <w:t xml:space="preserve">Tečaj za vzdrževanje programske opreme – diagnostika </w:t>
      </w:r>
      <w:proofErr w:type="spellStart"/>
      <w:r w:rsidRPr="00C54280">
        <w:rPr>
          <w:rFonts w:ascii="Calibri" w:eastAsia="Calibri" w:hAnsi="Calibri" w:cs="Calibri"/>
          <w:sz w:val="22"/>
          <w:szCs w:val="22"/>
        </w:rPr>
        <w:t>aparaturne</w:t>
      </w:r>
      <w:proofErr w:type="spellEnd"/>
      <w:r w:rsidRPr="00C54280">
        <w:rPr>
          <w:rFonts w:ascii="Calibri" w:eastAsia="Calibri" w:hAnsi="Calibri" w:cs="Calibri"/>
          <w:sz w:val="22"/>
          <w:szCs w:val="22"/>
        </w:rPr>
        <w:t xml:space="preserve"> opreme.</w:t>
      </w:r>
    </w:p>
    <w:p w14:paraId="4C7E3502"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sz w:val="22"/>
          <w:szCs w:val="22"/>
        </w:rPr>
        <w:t xml:space="preserve"> </w:t>
      </w:r>
    </w:p>
    <w:p w14:paraId="20C4779A"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Načrt izobraževanja mora dobavitelj/proizvajalec definirati po obsegu, osebah, kraju in stroških v ponudbi.</w:t>
      </w:r>
    </w:p>
    <w:p w14:paraId="2C2D1BAC" w14:textId="77777777" w:rsidR="00C54280" w:rsidRPr="00C54280" w:rsidRDefault="00C54280" w:rsidP="00C54280">
      <w:pPr>
        <w:jc w:val="both"/>
        <w:rPr>
          <w:rFonts w:ascii="Calibri" w:hAnsi="Calibri" w:cs="Calibri"/>
          <w:sz w:val="22"/>
          <w:szCs w:val="22"/>
        </w:rPr>
      </w:pPr>
      <w:r w:rsidRPr="00C54280">
        <w:rPr>
          <w:rFonts w:ascii="Calibri" w:eastAsia="Calibri" w:hAnsi="Calibri" w:cs="Calibri"/>
          <w:color w:val="000000" w:themeColor="text1"/>
          <w:sz w:val="22"/>
          <w:szCs w:val="22"/>
        </w:rPr>
        <w:t>Stroški šolanja</w:t>
      </w:r>
      <w:r w:rsidRPr="00C54280">
        <w:rPr>
          <w:rFonts w:ascii="Calibri" w:eastAsia="Calibri" w:hAnsi="Calibri" w:cs="Calibri"/>
          <w:color w:val="FF0000"/>
          <w:sz w:val="22"/>
          <w:szCs w:val="22"/>
        </w:rPr>
        <w:t xml:space="preserve"> </w:t>
      </w:r>
      <w:r w:rsidRPr="00C54280">
        <w:rPr>
          <w:rFonts w:ascii="Calibri" w:eastAsia="Calibri" w:hAnsi="Calibri" w:cs="Calibri"/>
          <w:color w:val="000000" w:themeColor="text1"/>
          <w:sz w:val="22"/>
          <w:szCs w:val="22"/>
        </w:rPr>
        <w:t>gredo v breme dobavitelja/proizvajalca, ki jih ovrednoti v svoji ponudbi.</w:t>
      </w:r>
    </w:p>
    <w:p w14:paraId="598B6F52" w14:textId="77777777" w:rsidR="00C54280" w:rsidRPr="00C54280" w:rsidRDefault="00C54280" w:rsidP="00C54280">
      <w:pPr>
        <w:rPr>
          <w:rFonts w:ascii="Calibri" w:hAnsi="Calibri" w:cs="Calibri"/>
          <w:sz w:val="22"/>
          <w:szCs w:val="22"/>
        </w:rPr>
      </w:pPr>
    </w:p>
    <w:p w14:paraId="553A94D3" w14:textId="77777777" w:rsidR="00C54280" w:rsidRPr="00C54280" w:rsidRDefault="00C54280" w:rsidP="00C54280">
      <w:pPr>
        <w:pStyle w:val="Napis"/>
        <w:rPr>
          <w:rFonts w:ascii="Calibri" w:hAnsi="Calibri" w:cs="Calibri"/>
          <w:sz w:val="22"/>
          <w:szCs w:val="22"/>
        </w:rPr>
      </w:pPr>
      <w:r w:rsidRPr="00C54280">
        <w:rPr>
          <w:rFonts w:ascii="Calibri" w:hAnsi="Calibri" w:cs="Calibri"/>
          <w:sz w:val="22"/>
          <w:szCs w:val="22"/>
        </w:rPr>
        <w:t>13. MINIMALNE OBVEZNE TEHNIČNE IN FUNKCIONALNE LASTNOSTI NAPRAV ZA VODENJE IN DETEKCIJO OKVAR TER SPLOŠNE ZAHTEVE</w:t>
      </w:r>
    </w:p>
    <w:p w14:paraId="436C3C0B" w14:textId="77777777" w:rsidR="00C54280" w:rsidRPr="00C54280" w:rsidRDefault="00C54280" w:rsidP="00C54280">
      <w:pPr>
        <w:keepLines/>
        <w:jc w:val="both"/>
        <w:rPr>
          <w:rFonts w:ascii="Calibri" w:hAnsi="Calibri" w:cs="Calibri"/>
          <w:sz w:val="22"/>
          <w:szCs w:val="22"/>
        </w:rPr>
      </w:pPr>
      <w:r w:rsidRPr="00C54280">
        <w:rPr>
          <w:rFonts w:ascii="Calibri" w:hAnsi="Calibri" w:cs="Calibri"/>
          <w:sz w:val="22"/>
          <w:szCs w:val="22"/>
        </w:rPr>
        <w:t>Ponudnik mora v stolpec " Ponudbena vrednost " in v vsako vrstico vpisati tehnični podatek opreme, ki jo ponuja, četudi je enak podatku v stolpcu "Zahtevana vrednost". Ponudnik mora v vrstice pri posameznih postavkah vpisati točen podatek.</w:t>
      </w:r>
    </w:p>
    <w:p w14:paraId="2A484039" w14:textId="77777777" w:rsidR="00C54280" w:rsidRPr="00C54280" w:rsidRDefault="00C54280" w:rsidP="00C54280">
      <w:pPr>
        <w:keepLines/>
        <w:jc w:val="both"/>
        <w:rPr>
          <w:rFonts w:ascii="Calibri" w:eastAsia="Calibri" w:hAnsi="Calibri" w:cs="Calibri"/>
          <w:sz w:val="22"/>
          <w:szCs w:val="22"/>
        </w:rPr>
      </w:pPr>
      <w:r w:rsidRPr="00C54280">
        <w:rPr>
          <w:rFonts w:ascii="Calibri" w:eastAsia="Calibri" w:hAnsi="Calibri" w:cs="Calibri"/>
          <w:sz w:val="22"/>
          <w:szCs w:val="22"/>
        </w:rPr>
        <w:t xml:space="preserve">Če vsi podatki ne bodo vpisani, bo naročnik tako ponudbo označil za nedopustno. </w:t>
      </w:r>
      <w:r w:rsidRPr="00C54280">
        <w:rPr>
          <w:rFonts w:ascii="Calibri" w:hAnsi="Calibri" w:cs="Calibri"/>
          <w:sz w:val="22"/>
          <w:szCs w:val="22"/>
        </w:rPr>
        <w:t xml:space="preserve">Ponudbi mora biti priložena verodostojna tehnična dokumentacija proizvajalca, kjer bo možno vse tehnične zahteve preveriti. Podatki o izpolnjevanju tehničnih zahtev morajo biti v priloženi dokumentaciji vidno označeni! </w:t>
      </w:r>
    </w:p>
    <w:p w14:paraId="30D49676" w14:textId="77777777" w:rsidR="00C54280" w:rsidRPr="00C54280" w:rsidRDefault="00C54280" w:rsidP="00C54280">
      <w:pPr>
        <w:jc w:val="both"/>
        <w:rPr>
          <w:rFonts w:ascii="Calibri" w:hAnsi="Calibri" w:cs="Calibri"/>
          <w:b/>
          <w:bCs/>
          <w:sz w:val="22"/>
          <w:szCs w:val="22"/>
        </w:rPr>
      </w:pPr>
      <w:r w:rsidRPr="00C54280">
        <w:rPr>
          <w:rFonts w:ascii="Calibri" w:hAnsi="Calibri" w:cs="Calibri"/>
          <w:sz w:val="22"/>
          <w:szCs w:val="22"/>
        </w:rPr>
        <w:t>V primeru, da naročnik ugotovi, da je ponudnik v preglednico vpisal neresnične podatke in s tem ponujena oprema nima zahtevanih lastnosti, ima naročnik pravico ponudbo kot nedopustno zavrniti. Če to ugotovi, ko je pogodba že podpisana, je to razlog za odpoved pogodbe brez odpovednega roka!</w:t>
      </w:r>
    </w:p>
    <w:p w14:paraId="669CF8D8" w14:textId="77777777" w:rsidR="00C54280" w:rsidRPr="00C54280" w:rsidRDefault="00C54280" w:rsidP="00C54280">
      <w:pPr>
        <w:ind w:firstLine="708"/>
        <w:jc w:val="both"/>
        <w:rPr>
          <w:rFonts w:ascii="Calibri" w:eastAsia="Calibri" w:hAnsi="Calibri" w:cs="Calibri"/>
          <w:sz w:val="22"/>
          <w:szCs w:val="22"/>
        </w:rPr>
      </w:pPr>
      <w:r w:rsidRPr="00C54280">
        <w:rPr>
          <w:rFonts w:ascii="Calibri" w:eastAsia="Calibri" w:hAnsi="Calibri" w:cs="Calibri"/>
          <w:sz w:val="22"/>
          <w:szCs w:val="22"/>
        </w:rPr>
        <w:t>V ponudbeni vrednosti mora ponudnik navesti povezavo na ponujeno tehnično in ostalo dokumentacijo (naslov,  stran).</w:t>
      </w:r>
    </w:p>
    <w:p w14:paraId="2F03575A" w14:textId="77777777" w:rsidR="00C54280" w:rsidRPr="00C54280" w:rsidRDefault="00C54280" w:rsidP="00C54280">
      <w:pPr>
        <w:ind w:firstLine="708"/>
        <w:jc w:val="both"/>
        <w:rPr>
          <w:rFonts w:ascii="Calibri" w:hAnsi="Calibri" w:cs="Calibri"/>
          <w:sz w:val="22"/>
          <w:szCs w:val="22"/>
        </w:rPr>
      </w:pPr>
    </w:p>
    <w:p w14:paraId="2E3AEC37" w14:textId="77777777" w:rsidR="00C54280" w:rsidRPr="00C54280" w:rsidRDefault="00C54280" w:rsidP="00C54280">
      <w:pPr>
        <w:jc w:val="both"/>
        <w:rPr>
          <w:rFonts w:ascii="Calibri" w:eastAsia="Calibri" w:hAnsi="Calibri" w:cs="Calibri"/>
          <w:b/>
          <w:bCs/>
          <w:sz w:val="22"/>
          <w:szCs w:val="22"/>
        </w:rPr>
      </w:pPr>
    </w:p>
    <w:tbl>
      <w:tblPr>
        <w:tblW w:w="0" w:type="auto"/>
        <w:tblInd w:w="105" w:type="dxa"/>
        <w:tblLayout w:type="fixed"/>
        <w:tblLook w:val="06A0" w:firstRow="1" w:lastRow="0" w:firstColumn="1" w:lastColumn="0" w:noHBand="1" w:noVBand="1"/>
      </w:tblPr>
      <w:tblGrid>
        <w:gridCol w:w="860"/>
        <w:gridCol w:w="3156"/>
        <w:gridCol w:w="860"/>
        <w:gridCol w:w="2071"/>
        <w:gridCol w:w="2114"/>
      </w:tblGrid>
      <w:tr w:rsidR="00C54280" w:rsidRPr="00C54280" w14:paraId="07860D8D" w14:textId="77777777" w:rsidTr="00172443">
        <w:trPr>
          <w:trHeight w:val="300"/>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2584CFA0" w14:textId="77777777" w:rsidR="00C54280" w:rsidRPr="00C54280" w:rsidRDefault="00C54280" w:rsidP="00172443">
            <w:pPr>
              <w:tabs>
                <w:tab w:val="left" w:pos="851"/>
              </w:tabs>
              <w:jc w:val="both"/>
              <w:rPr>
                <w:rFonts w:ascii="Calibri" w:hAnsi="Calibri" w:cs="Calibri"/>
                <w:sz w:val="22"/>
                <w:szCs w:val="22"/>
              </w:rPr>
            </w:pPr>
            <w:proofErr w:type="spellStart"/>
            <w:r w:rsidRPr="00C54280">
              <w:rPr>
                <w:rFonts w:ascii="Calibri" w:eastAsia="Calibri" w:hAnsi="Calibri" w:cs="Calibri"/>
                <w:b/>
                <w:bCs/>
                <w:color w:val="000000" w:themeColor="text1"/>
                <w:sz w:val="22"/>
                <w:szCs w:val="22"/>
              </w:rPr>
              <w:t>Zap</w:t>
            </w:r>
            <w:proofErr w:type="spellEnd"/>
            <w:r w:rsidRPr="00C54280">
              <w:rPr>
                <w:rFonts w:ascii="Calibri" w:eastAsia="Calibri" w:hAnsi="Calibri" w:cs="Calibri"/>
                <w:b/>
                <w:bCs/>
                <w:color w:val="000000" w:themeColor="text1"/>
                <w:sz w:val="22"/>
                <w:szCs w:val="22"/>
              </w:rPr>
              <w:t>. št.</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731DF833"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Opis</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5FC7BCE1"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Enota</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0CA5E36D"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Zahtevana vrednost</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53127E59"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Ponudbena vrednost</w:t>
            </w:r>
          </w:p>
        </w:tc>
      </w:tr>
      <w:tr w:rsidR="00C54280" w:rsidRPr="00C54280" w14:paraId="11665F50" w14:textId="77777777" w:rsidTr="00172443">
        <w:trPr>
          <w:trHeight w:val="300"/>
        </w:trPr>
        <w:tc>
          <w:tcPr>
            <w:tcW w:w="9061"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CC29F4F" w14:textId="77777777" w:rsidR="00C54280" w:rsidRPr="00C54280" w:rsidRDefault="00C54280" w:rsidP="00172443">
            <w:pPr>
              <w:ind w:firstLine="601"/>
              <w:jc w:val="both"/>
              <w:rPr>
                <w:rFonts w:ascii="Calibri" w:hAnsi="Calibri" w:cs="Calibri"/>
                <w:sz w:val="22"/>
                <w:szCs w:val="22"/>
              </w:rPr>
            </w:pPr>
            <w:r w:rsidRPr="00C54280">
              <w:rPr>
                <w:rFonts w:ascii="Calibri" w:eastAsia="Calibri" w:hAnsi="Calibri" w:cs="Calibri"/>
                <w:b/>
                <w:bCs/>
                <w:color w:val="000000" w:themeColor="text1"/>
                <w:sz w:val="22"/>
                <w:szCs w:val="22"/>
              </w:rPr>
              <w:t>Splošne zahteve</w:t>
            </w:r>
          </w:p>
        </w:tc>
      </w:tr>
      <w:tr w:rsidR="00C54280" w:rsidRPr="00C54280" w14:paraId="4B86A6E4" w14:textId="77777777" w:rsidTr="00172443">
        <w:trPr>
          <w:trHeight w:val="300"/>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1F6329BA"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1.</w:t>
            </w:r>
          </w:p>
        </w:tc>
        <w:tc>
          <w:tcPr>
            <w:tcW w:w="3156" w:type="dxa"/>
            <w:tcBorders>
              <w:top w:val="nil"/>
              <w:left w:val="single" w:sz="8" w:space="0" w:color="auto"/>
              <w:bottom w:val="single" w:sz="8" w:space="0" w:color="auto"/>
              <w:right w:val="single" w:sz="8" w:space="0" w:color="auto"/>
            </w:tcBorders>
            <w:tcMar>
              <w:left w:w="108" w:type="dxa"/>
              <w:right w:w="108" w:type="dxa"/>
            </w:tcMar>
          </w:tcPr>
          <w:p w14:paraId="3A4477B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Splošni pogoji, poglavje 1</w:t>
            </w:r>
          </w:p>
        </w:tc>
        <w:tc>
          <w:tcPr>
            <w:tcW w:w="860" w:type="dxa"/>
            <w:tcBorders>
              <w:top w:val="nil"/>
              <w:left w:val="single" w:sz="8" w:space="0" w:color="auto"/>
              <w:bottom w:val="single" w:sz="8" w:space="0" w:color="auto"/>
              <w:right w:val="single" w:sz="8" w:space="0" w:color="auto"/>
            </w:tcBorders>
            <w:tcMar>
              <w:left w:w="108" w:type="dxa"/>
              <w:right w:w="108" w:type="dxa"/>
            </w:tcMar>
          </w:tcPr>
          <w:p w14:paraId="6FB2B68C"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nil"/>
              <w:left w:val="single" w:sz="8" w:space="0" w:color="auto"/>
              <w:bottom w:val="single" w:sz="8" w:space="0" w:color="auto"/>
              <w:right w:val="single" w:sz="8" w:space="0" w:color="auto"/>
            </w:tcBorders>
            <w:tcMar>
              <w:left w:w="108" w:type="dxa"/>
              <w:right w:w="108" w:type="dxa"/>
            </w:tcMar>
          </w:tcPr>
          <w:p w14:paraId="361202BC"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nil"/>
              <w:left w:val="single" w:sz="8" w:space="0" w:color="auto"/>
              <w:bottom w:val="single" w:sz="8" w:space="0" w:color="auto"/>
              <w:right w:val="single" w:sz="8" w:space="0" w:color="auto"/>
            </w:tcBorders>
            <w:tcMar>
              <w:left w:w="108" w:type="dxa"/>
              <w:right w:w="108" w:type="dxa"/>
            </w:tcMar>
          </w:tcPr>
          <w:p w14:paraId="6BFFB319"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4D80AD1A" w14:textId="77777777" w:rsidTr="00172443">
        <w:trPr>
          <w:trHeight w:val="300"/>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07BD4662"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2.</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0341D102"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Razpoložljivost sistema vodenja in avtomatike</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0EFBDE12"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6F830FB0"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0,9996</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11FDB7CB"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6EBA8EBC" w14:textId="77777777" w:rsidTr="00172443">
        <w:trPr>
          <w:trHeight w:val="300"/>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5C7DADCA"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3.</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5C80F513"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Temperaturno območje delovanja ponujene sekundarne opreme</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5A46B9C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66532738"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-20 °C do + 50 °C</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1F147433"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6B929AF5" w14:textId="77777777" w:rsidTr="00172443">
        <w:trPr>
          <w:trHeight w:val="300"/>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0602A3B5"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4.</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2E4F0F54"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Uporaba komunikacijskega protokola DNP 3.0 TCP/IP, IEC 104</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2A0BC250"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202A44C4"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109CD48B"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r>
      <w:tr w:rsidR="00C54280" w:rsidRPr="00C54280" w14:paraId="0A448B4A" w14:textId="77777777" w:rsidTr="00172443">
        <w:trPr>
          <w:trHeight w:val="300"/>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24F8743"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lastRenderedPageBreak/>
              <w:t>5.</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700502A8"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Vključitev v obstoječi sistem vodenja naročnika preko </w:t>
            </w:r>
            <w:proofErr w:type="spellStart"/>
            <w:r w:rsidRPr="00C54280">
              <w:rPr>
                <w:rFonts w:ascii="Calibri" w:eastAsia="Calibri" w:hAnsi="Calibri" w:cs="Calibri"/>
                <w:color w:val="000000" w:themeColor="text1"/>
                <w:sz w:val="22"/>
                <w:szCs w:val="22"/>
              </w:rPr>
              <w:t>koncentratorja</w:t>
            </w:r>
            <w:proofErr w:type="spellEnd"/>
            <w:r w:rsidRPr="00C54280">
              <w:rPr>
                <w:rFonts w:ascii="Calibri" w:eastAsia="Calibri" w:hAnsi="Calibri" w:cs="Calibri"/>
                <w:color w:val="000000" w:themeColor="text1"/>
                <w:sz w:val="22"/>
                <w:szCs w:val="22"/>
              </w:rPr>
              <w:t xml:space="preserve"> </w:t>
            </w:r>
            <w:proofErr w:type="spellStart"/>
            <w:r w:rsidRPr="00C54280">
              <w:rPr>
                <w:rFonts w:ascii="Calibri" w:eastAsia="Calibri" w:hAnsi="Calibri" w:cs="Calibri"/>
                <w:color w:val="000000" w:themeColor="text1"/>
                <w:sz w:val="22"/>
                <w:szCs w:val="22"/>
              </w:rPr>
              <w:t>Elpros</w:t>
            </w:r>
            <w:proofErr w:type="spellEnd"/>
            <w:r w:rsidRPr="00C54280">
              <w:rPr>
                <w:rFonts w:ascii="Calibri" w:eastAsia="Calibri" w:hAnsi="Calibri" w:cs="Calibri"/>
                <w:color w:val="000000" w:themeColor="text1"/>
                <w:sz w:val="22"/>
                <w:szCs w:val="22"/>
              </w:rPr>
              <w:t xml:space="preserve"> </w:t>
            </w:r>
            <w:proofErr w:type="spellStart"/>
            <w:r w:rsidRPr="00C54280">
              <w:rPr>
                <w:rFonts w:ascii="Calibri" w:eastAsia="Calibri" w:hAnsi="Calibri" w:cs="Calibri"/>
                <w:color w:val="000000" w:themeColor="text1"/>
                <w:sz w:val="22"/>
                <w:szCs w:val="22"/>
              </w:rPr>
              <w:t>Unifusion</w:t>
            </w:r>
            <w:proofErr w:type="spellEnd"/>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0B43E7D6"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4721B982"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73D695FA"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r>
      <w:tr w:rsidR="00C54280" w:rsidRPr="00C54280" w14:paraId="763B45C8" w14:textId="77777777" w:rsidTr="00172443">
        <w:trPr>
          <w:trHeight w:val="25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02A045EA"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6.</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59A6E60B" w14:textId="77777777" w:rsidR="00C54280" w:rsidRPr="00C54280" w:rsidRDefault="00C54280" w:rsidP="00172443">
            <w:pPr>
              <w:jc w:val="both"/>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Nadgradnje starega sistema vodenja (MOSCAD) na daljinsko vodenih stikalih SECTOS s standardno enotno izvedbo RTU (isti model za vodenje TP in za SEKTOS)</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2D40B23"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4BBC3813"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0EBFFC35"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215130EF" w14:textId="77777777" w:rsidTr="00172443">
        <w:trPr>
          <w:trHeight w:val="25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5AF10343"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7.</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6B171A0C"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Možnost krmiljenja SN stikalnega bloka proizvajalca Siemens</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04F3019"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28F52519"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5F9CE6DA"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3139B1C1" w14:textId="77777777" w:rsidTr="00172443">
        <w:trPr>
          <w:trHeight w:val="25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42CEFE57"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8.</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1A002E51"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Možnost krmiljenja SN stikalnega bloka proizvajalca </w:t>
            </w:r>
            <w:proofErr w:type="spellStart"/>
            <w:r w:rsidRPr="00C54280">
              <w:rPr>
                <w:rFonts w:ascii="Calibri" w:eastAsia="Calibri" w:hAnsi="Calibri" w:cs="Calibri"/>
                <w:color w:val="000000" w:themeColor="text1"/>
                <w:sz w:val="22"/>
                <w:szCs w:val="22"/>
              </w:rPr>
              <w:t>Xiria</w:t>
            </w:r>
            <w:proofErr w:type="spellEnd"/>
            <w:r w:rsidRPr="00C54280">
              <w:rPr>
                <w:rFonts w:ascii="Calibri" w:eastAsia="Calibri" w:hAnsi="Calibri" w:cs="Calibri"/>
                <w:color w:val="000000" w:themeColor="text1"/>
                <w:sz w:val="22"/>
                <w:szCs w:val="22"/>
              </w:rPr>
              <w:t xml:space="preserve"> </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13FDA3AF"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047D2447"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4FE57802"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2A0B83E3" w14:textId="77777777" w:rsidTr="00172443">
        <w:trPr>
          <w:trHeight w:val="25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0D650877"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9.</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78027E6A"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Merjenje napetosti na SN delu</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12B8A9C3"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51555E0D"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color w:val="000000" w:themeColor="text1"/>
                <w:sz w:val="22"/>
                <w:szCs w:val="22"/>
              </w:rPr>
              <w:t>DA, skladno z zahtevami iz točke 2.5 Meritve</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53060C1D"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3B062717" w14:textId="77777777" w:rsidTr="00172443">
        <w:trPr>
          <w:trHeight w:val="420"/>
        </w:trPr>
        <w:tc>
          <w:tcPr>
            <w:tcW w:w="9061"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16CF5CA8"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p w14:paraId="2C224D8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Krmilna omarica</w:t>
            </w:r>
          </w:p>
        </w:tc>
      </w:tr>
      <w:tr w:rsidR="00C54280" w:rsidRPr="00C54280" w14:paraId="42D0A766" w14:textId="77777777" w:rsidTr="00172443">
        <w:trPr>
          <w:trHeight w:val="25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6166369"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10.</w:t>
            </w:r>
          </w:p>
        </w:tc>
        <w:tc>
          <w:tcPr>
            <w:tcW w:w="3156" w:type="dxa"/>
            <w:tcBorders>
              <w:top w:val="nil"/>
              <w:left w:val="single" w:sz="8" w:space="0" w:color="auto"/>
              <w:bottom w:val="single" w:sz="8" w:space="0" w:color="auto"/>
              <w:right w:val="single" w:sz="8" w:space="0" w:color="auto"/>
            </w:tcBorders>
            <w:tcMar>
              <w:left w:w="108" w:type="dxa"/>
              <w:right w:w="108" w:type="dxa"/>
            </w:tcMar>
          </w:tcPr>
          <w:p w14:paraId="53F0ACFA"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Proizvajalec omarice</w:t>
            </w:r>
            <w:r w:rsidRPr="00C54280">
              <w:rPr>
                <w:rFonts w:ascii="Calibri" w:eastAsia="Calibri" w:hAnsi="Calibri" w:cs="Calibri"/>
                <w:color w:val="000000" w:themeColor="text1"/>
                <w:sz w:val="22"/>
                <w:szCs w:val="22"/>
                <w:vertAlign w:val="subscript"/>
              </w:rPr>
              <w:t xml:space="preserve"> </w:t>
            </w:r>
          </w:p>
        </w:tc>
        <w:tc>
          <w:tcPr>
            <w:tcW w:w="860" w:type="dxa"/>
            <w:tcBorders>
              <w:top w:val="nil"/>
              <w:left w:val="single" w:sz="8" w:space="0" w:color="auto"/>
              <w:bottom w:val="single" w:sz="8" w:space="0" w:color="auto"/>
              <w:right w:val="single" w:sz="8" w:space="0" w:color="auto"/>
            </w:tcBorders>
            <w:tcMar>
              <w:left w:w="108" w:type="dxa"/>
              <w:right w:w="108" w:type="dxa"/>
            </w:tcMar>
          </w:tcPr>
          <w:p w14:paraId="5328DA25"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nil"/>
              <w:left w:val="single" w:sz="8" w:space="0" w:color="auto"/>
              <w:bottom w:val="single" w:sz="8" w:space="0" w:color="auto"/>
              <w:right w:val="single" w:sz="8" w:space="0" w:color="auto"/>
            </w:tcBorders>
            <w:tcMar>
              <w:left w:w="108" w:type="dxa"/>
              <w:right w:w="108" w:type="dxa"/>
            </w:tcMar>
          </w:tcPr>
          <w:p w14:paraId="6145A9C9"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navesti</w:t>
            </w:r>
          </w:p>
        </w:tc>
        <w:tc>
          <w:tcPr>
            <w:tcW w:w="2114" w:type="dxa"/>
            <w:tcBorders>
              <w:top w:val="nil"/>
              <w:left w:val="single" w:sz="8" w:space="0" w:color="auto"/>
              <w:bottom w:val="single" w:sz="8" w:space="0" w:color="auto"/>
              <w:right w:val="single" w:sz="8" w:space="0" w:color="auto"/>
            </w:tcBorders>
            <w:tcMar>
              <w:left w:w="108" w:type="dxa"/>
              <w:right w:w="108" w:type="dxa"/>
            </w:tcMar>
          </w:tcPr>
          <w:p w14:paraId="488F76E2"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241D60D9" w14:textId="77777777" w:rsidTr="00172443">
        <w:trPr>
          <w:trHeight w:val="25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59B2D217"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11.</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3C32949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Tip omarice</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B7C708C"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6FF6B46D"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navesti</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6674A651"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2B1EFFF7" w14:textId="77777777" w:rsidTr="00172443">
        <w:trPr>
          <w:trHeight w:val="25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16191C22"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12.</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5C58F9C6"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Gabariti omarice </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5C730E53"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44F9677C"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Max 1000 mm x</w:t>
            </w:r>
          </w:p>
          <w:p w14:paraId="2F03D804"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Max 300 mm x</w:t>
            </w:r>
          </w:p>
          <w:p w14:paraId="4182CE5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Max 800 mm</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5233DFD6"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3DEB6880"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5F4E7DCC"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13.</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613CD77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Vsa ponujena oprema vodenja vgrajena v omarici</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623FB8D"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5D7636F3"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1B26E351"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21E88A61"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0B14DAAF"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14.</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3A16196E"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Ogrevanje omarice s termostatskim grelcem</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CDA7117"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63318148"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7D397FCB"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1B668A97"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11179FC"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15.</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4681B514"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Nazivna napajalna napetost opreme v omarici</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90C95E8"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72DFD6B8"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24 V DC</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103D5159"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3450DB1C"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47DF92BB"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16.</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670CDB89"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Napetost krmiljenja motornih pogonov SN stikal</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34EFB2C"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3806B01C"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24 V DC ali 230 V DC</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739EF604"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7E26429D"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1CF28B21"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17.</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1FD02F2E"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Enotno stikalo za izbiro  daljinsko/lokalno/ročno za vsa SN stikala</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10AEC869"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1C4B2FAD"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0B70B6EC"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1F96C3E5"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1CD67ACC"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18.</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6B319E07"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Neposredno krmiljenje SN stikal v bloku iz RTU brez dodatnih vmesnih relejev kjer je nazivna napetost pogonov 24 V</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69885C0A"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2F3FE23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40D752F8"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507FCFD5"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5E5ECD3"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19.</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10BB432E"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Napisne ploščice in računalniški izpisi v slovenskem jeziku</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B0CFE2B"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3C7FBC3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0B6583D9"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666077DB"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5254FA77"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20.</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21198A23"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Površinska zaščita omarice pred korozijo</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6BD5318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6CDB3AC6"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DA </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316AB9A3"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3EC67D1D"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1DE2FE01"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21.</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28371FFE"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Pritrditev omarice na zid</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65D30C84"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6C941B76"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08EE7335"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0BB0A158"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5FBA989A"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22.</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147D2856"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Uvod kablov s spodnje strani preko kabelskih </w:t>
            </w:r>
            <w:proofErr w:type="spellStart"/>
            <w:r w:rsidRPr="00C54280">
              <w:rPr>
                <w:rFonts w:ascii="Calibri" w:eastAsia="Calibri" w:hAnsi="Calibri" w:cs="Calibri"/>
                <w:color w:val="000000" w:themeColor="text1"/>
                <w:sz w:val="22"/>
                <w:szCs w:val="22"/>
              </w:rPr>
              <w:t>uvodnic</w:t>
            </w:r>
            <w:proofErr w:type="spellEnd"/>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20811D4C"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144DACFA"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02F1A76D"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2ACD59CE"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122A6EE9"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23.</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00EDA520"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Prostor v omarici za vgradnjo komunikacijske opreme naročnika, minimalni gabariti (Š x V x G)</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37E4619A"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4F813024"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Min 200 mm x</w:t>
            </w:r>
          </w:p>
          <w:p w14:paraId="2A20C4F3"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Min 150 mm x</w:t>
            </w:r>
          </w:p>
          <w:p w14:paraId="46305905"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Min 200 mm</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47D3FE3E"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3119A314" w14:textId="77777777" w:rsidTr="00172443">
        <w:trPr>
          <w:trHeight w:val="105"/>
        </w:trPr>
        <w:tc>
          <w:tcPr>
            <w:tcW w:w="9061"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2FB000A"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p w14:paraId="123D4F0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lastRenderedPageBreak/>
              <w:t>Naprava za vodenje in nadzor (RTU)</w:t>
            </w:r>
          </w:p>
          <w:p w14:paraId="550EBA9B"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31BE5BA0"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3F91F6C7"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24.</w:t>
            </w:r>
          </w:p>
        </w:tc>
        <w:tc>
          <w:tcPr>
            <w:tcW w:w="3156" w:type="dxa"/>
            <w:tcBorders>
              <w:top w:val="nil"/>
              <w:left w:val="single" w:sz="8" w:space="0" w:color="auto"/>
              <w:bottom w:val="single" w:sz="8" w:space="0" w:color="auto"/>
              <w:right w:val="single" w:sz="8" w:space="0" w:color="auto"/>
            </w:tcBorders>
            <w:tcMar>
              <w:left w:w="108" w:type="dxa"/>
              <w:right w:w="108" w:type="dxa"/>
            </w:tcMar>
          </w:tcPr>
          <w:p w14:paraId="5DB51931"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Proizvajalec naprave</w:t>
            </w:r>
          </w:p>
        </w:tc>
        <w:tc>
          <w:tcPr>
            <w:tcW w:w="860" w:type="dxa"/>
            <w:tcBorders>
              <w:top w:val="nil"/>
              <w:left w:val="single" w:sz="8" w:space="0" w:color="auto"/>
              <w:bottom w:val="single" w:sz="8" w:space="0" w:color="auto"/>
              <w:right w:val="single" w:sz="8" w:space="0" w:color="auto"/>
            </w:tcBorders>
            <w:tcMar>
              <w:left w:w="108" w:type="dxa"/>
              <w:right w:w="108" w:type="dxa"/>
            </w:tcMar>
          </w:tcPr>
          <w:p w14:paraId="07945208"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nil"/>
              <w:left w:val="single" w:sz="8" w:space="0" w:color="auto"/>
              <w:bottom w:val="single" w:sz="8" w:space="0" w:color="auto"/>
              <w:right w:val="single" w:sz="8" w:space="0" w:color="auto"/>
            </w:tcBorders>
            <w:tcMar>
              <w:left w:w="108" w:type="dxa"/>
              <w:right w:w="108" w:type="dxa"/>
            </w:tcMar>
          </w:tcPr>
          <w:p w14:paraId="601BBF97"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navesti</w:t>
            </w:r>
          </w:p>
        </w:tc>
        <w:tc>
          <w:tcPr>
            <w:tcW w:w="2114" w:type="dxa"/>
            <w:tcBorders>
              <w:top w:val="nil"/>
              <w:left w:val="single" w:sz="8" w:space="0" w:color="auto"/>
              <w:bottom w:val="single" w:sz="8" w:space="0" w:color="auto"/>
              <w:right w:val="single" w:sz="8" w:space="0" w:color="auto"/>
            </w:tcBorders>
            <w:tcMar>
              <w:left w:w="108" w:type="dxa"/>
              <w:right w:w="108" w:type="dxa"/>
            </w:tcMar>
          </w:tcPr>
          <w:p w14:paraId="2391F706"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449C3B6C"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6ECDD6AC"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25.</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69B1849C"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Tip naprave</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5A3945E3"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623B00E9"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navesti</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0C9ED69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5EB07C5C"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38A077C6"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26.</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7F1FC317"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Namenska izvedba za vodenje elektroenergetskih postrojev</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008C333C"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1D962B3D"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25057D9B"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0DD1D3A7"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339FBDD6"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27.</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124285D3"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Enotna standardna konfiguracija strojne opreme naprave (št. vgrajenih </w:t>
            </w:r>
            <w:proofErr w:type="spellStart"/>
            <w:r w:rsidRPr="00C54280">
              <w:rPr>
                <w:rFonts w:ascii="Calibri" w:eastAsia="Calibri" w:hAnsi="Calibri" w:cs="Calibri"/>
                <w:color w:val="000000" w:themeColor="text1"/>
                <w:sz w:val="22"/>
                <w:szCs w:val="22"/>
              </w:rPr>
              <w:t>vh</w:t>
            </w:r>
            <w:proofErr w:type="spellEnd"/>
            <w:r w:rsidRPr="00C54280">
              <w:rPr>
                <w:rFonts w:ascii="Calibri" w:eastAsia="Calibri" w:hAnsi="Calibri" w:cs="Calibri"/>
                <w:color w:val="000000" w:themeColor="text1"/>
                <w:sz w:val="22"/>
                <w:szCs w:val="22"/>
              </w:rPr>
              <w:t>./</w:t>
            </w:r>
            <w:proofErr w:type="spellStart"/>
            <w:r w:rsidRPr="00C54280">
              <w:rPr>
                <w:rFonts w:ascii="Calibri" w:eastAsia="Calibri" w:hAnsi="Calibri" w:cs="Calibri"/>
                <w:color w:val="000000" w:themeColor="text1"/>
                <w:sz w:val="22"/>
                <w:szCs w:val="22"/>
              </w:rPr>
              <w:t>izh</w:t>
            </w:r>
            <w:proofErr w:type="spellEnd"/>
            <w:r w:rsidRPr="00C54280">
              <w:rPr>
                <w:rFonts w:ascii="Calibri" w:eastAsia="Calibri" w:hAnsi="Calibri" w:cs="Calibri"/>
                <w:color w:val="000000" w:themeColor="text1"/>
                <w:sz w:val="22"/>
                <w:szCs w:val="22"/>
              </w:rPr>
              <w:t>. In kom. modulov) za vodenje 6 SN stikal v TP</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1D14A348"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3BC8BA67"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1EA3D291"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1DF02CBE"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45B17261"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28.</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437DBC5E"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Krmiljenje SECTOS stikal z enotno standardno konfiguracijo opreme naprave</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49B046C7"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0A9817F6"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07DBFFC7"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5F0BDBAB"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21F13863"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29.</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3E0CECC1"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Modularna razširljivost na večje število vhodov ali izhodov</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10E38A33"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04397117"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2AB4396D"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39920602"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64F71D7D"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30.</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7733339A"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Tokovna preklopna zmogljivost </w:t>
            </w:r>
            <w:proofErr w:type="spellStart"/>
            <w:r w:rsidRPr="00C54280">
              <w:rPr>
                <w:rFonts w:ascii="Calibri" w:eastAsia="Calibri" w:hAnsi="Calibri" w:cs="Calibri"/>
                <w:color w:val="000000" w:themeColor="text1"/>
                <w:sz w:val="22"/>
                <w:szCs w:val="22"/>
              </w:rPr>
              <w:t>dig</w:t>
            </w:r>
            <w:proofErr w:type="spellEnd"/>
            <w:r w:rsidRPr="00C54280">
              <w:rPr>
                <w:rFonts w:ascii="Calibri" w:eastAsia="Calibri" w:hAnsi="Calibri" w:cs="Calibri"/>
                <w:color w:val="000000" w:themeColor="text1"/>
                <w:sz w:val="22"/>
                <w:szCs w:val="22"/>
              </w:rPr>
              <w:t>. izhodov</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024F8A11"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4070700A"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5 A DC</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3486FC83"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52BADF0D"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31FD3B17"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31.</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5AD0BC51"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Analogni vhodi – napetost 0 – 30 VDC za merjene napetosti baterije</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14D55CE6"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5859A57E"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1</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022EA69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3D11D9A6"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660BE5E4"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32.</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717F4972"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Rezervni analogni vhod – tokovni (0 – 20mA ali 4 – 20 mA)</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3B3190A7"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7787226B"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1</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16405537"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5B6D04B3"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0D797C2"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33.</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19E5E13E" w14:textId="77777777" w:rsidR="00C54280" w:rsidRPr="00C54280" w:rsidRDefault="00C54280" w:rsidP="00172443">
            <w:pPr>
              <w:jc w:val="both"/>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 xml:space="preserve">Rezervna komunikacijska serijska vmesnika – galvansko izolirana </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22FED36E"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2501D683"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1 x RS232 in 1 X RS 485 </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528F383B"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2B433169"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005A3BFF"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34.</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20BC4782" w14:textId="77777777" w:rsidR="00C54280" w:rsidRPr="00C54280" w:rsidRDefault="00C54280" w:rsidP="00172443">
            <w:pPr>
              <w:jc w:val="both"/>
              <w:rPr>
                <w:rFonts w:ascii="Calibri" w:hAnsi="Calibri" w:cs="Calibri"/>
                <w:color w:val="000000" w:themeColor="text1"/>
                <w:sz w:val="22"/>
                <w:szCs w:val="22"/>
              </w:rPr>
            </w:pPr>
            <w:r w:rsidRPr="00C54280">
              <w:rPr>
                <w:rFonts w:ascii="Calibri" w:eastAsia="Calibri" w:hAnsi="Calibri" w:cs="Calibri"/>
                <w:color w:val="000000" w:themeColor="text1"/>
                <w:sz w:val="22"/>
                <w:szCs w:val="22"/>
              </w:rPr>
              <w:t>S strani proizvajalca naprave  morajo biti podprti naslednji komunikacijski protokoli (</w:t>
            </w:r>
            <w:proofErr w:type="spellStart"/>
            <w:r w:rsidRPr="00C54280">
              <w:rPr>
                <w:rFonts w:ascii="Calibri" w:eastAsia="Arial" w:hAnsi="Calibri" w:cs="Calibri"/>
                <w:sz w:val="22"/>
                <w:szCs w:val="22"/>
              </w:rPr>
              <w:t>client</w:t>
            </w:r>
            <w:proofErr w:type="spellEnd"/>
            <w:r w:rsidRPr="00C54280">
              <w:rPr>
                <w:rFonts w:ascii="Calibri" w:eastAsia="Arial" w:hAnsi="Calibri" w:cs="Calibri"/>
                <w:sz w:val="22"/>
                <w:szCs w:val="22"/>
              </w:rPr>
              <w:t xml:space="preserve"> in server): IEC 60870-5-104, DNP 3.0, IEC 61850, OPC UA, </w:t>
            </w:r>
            <w:proofErr w:type="spellStart"/>
            <w:r w:rsidRPr="00C54280">
              <w:rPr>
                <w:rFonts w:ascii="Calibri" w:eastAsia="Arial" w:hAnsi="Calibri" w:cs="Calibri"/>
                <w:sz w:val="22"/>
                <w:szCs w:val="22"/>
              </w:rPr>
              <w:t>Modbus</w:t>
            </w:r>
            <w:proofErr w:type="spellEnd"/>
            <w:r w:rsidRPr="00C54280">
              <w:rPr>
                <w:rFonts w:ascii="Calibri" w:eastAsia="Arial" w:hAnsi="Calibri" w:cs="Calibri"/>
                <w:sz w:val="22"/>
                <w:szCs w:val="22"/>
              </w:rPr>
              <w:t xml:space="preserve"> TCP (</w:t>
            </w:r>
            <w:proofErr w:type="spellStart"/>
            <w:r w:rsidRPr="00C54280">
              <w:rPr>
                <w:rFonts w:ascii="Calibri" w:eastAsia="Arial" w:hAnsi="Calibri" w:cs="Calibri"/>
                <w:sz w:val="22"/>
                <w:szCs w:val="22"/>
              </w:rPr>
              <w:t>client</w:t>
            </w:r>
            <w:proofErr w:type="spellEnd"/>
            <w:r w:rsidRPr="00C54280">
              <w:rPr>
                <w:rFonts w:ascii="Calibri" w:eastAsia="Arial" w:hAnsi="Calibri" w:cs="Calibri"/>
                <w:sz w:val="22"/>
                <w:szCs w:val="22"/>
              </w:rPr>
              <w:t>), MQTT (</w:t>
            </w:r>
            <w:proofErr w:type="spellStart"/>
            <w:r w:rsidRPr="00C54280">
              <w:rPr>
                <w:rFonts w:ascii="Calibri" w:eastAsia="Arial" w:hAnsi="Calibri" w:cs="Calibri"/>
                <w:sz w:val="22"/>
                <w:szCs w:val="22"/>
              </w:rPr>
              <w:t>client</w:t>
            </w:r>
            <w:proofErr w:type="spellEnd"/>
            <w:r w:rsidRPr="00C54280">
              <w:rPr>
                <w:rFonts w:ascii="Calibri" w:eastAsia="Arial" w:hAnsi="Calibri" w:cs="Calibri"/>
                <w:sz w:val="22"/>
                <w:szCs w:val="22"/>
              </w:rPr>
              <w:t>), JSON (</w:t>
            </w:r>
            <w:proofErr w:type="spellStart"/>
            <w:r w:rsidRPr="00C54280">
              <w:rPr>
                <w:rFonts w:ascii="Calibri" w:eastAsia="Arial" w:hAnsi="Calibri" w:cs="Calibri"/>
                <w:sz w:val="22"/>
                <w:szCs w:val="22"/>
              </w:rPr>
              <w:t>client</w:t>
            </w:r>
            <w:proofErr w:type="spellEnd"/>
            <w:r w:rsidRPr="00C54280">
              <w:rPr>
                <w:rFonts w:ascii="Calibri" w:eastAsia="Arial" w:hAnsi="Calibri" w:cs="Calibri"/>
                <w:sz w:val="22"/>
                <w:szCs w:val="22"/>
              </w:rPr>
              <w:t>)</w:t>
            </w:r>
            <w:r w:rsidRPr="00C54280">
              <w:rPr>
                <w:rFonts w:ascii="Calibri" w:eastAsia="Calibri" w:hAnsi="Calibri" w:cs="Calibri"/>
                <w:color w:val="000000" w:themeColor="text1"/>
                <w:sz w:val="22"/>
                <w:szCs w:val="22"/>
              </w:rPr>
              <w:t xml:space="preserve">. </w:t>
            </w:r>
            <w:r w:rsidRPr="00C54280">
              <w:rPr>
                <w:rFonts w:ascii="Calibri" w:hAnsi="Calibri" w:cs="Calibri"/>
                <w:sz w:val="22"/>
                <w:szCs w:val="22"/>
              </w:rPr>
              <w:t>Komunikacijski protokoli morajo biti nameščeni na napravi skupaj z licencami.</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20FFD99"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6A80C7B9"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697AE8D5"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165B5D65"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4BCB508D"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35.</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51DE0F08"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Vključen protokol SPA – BUS serijski za kom. z napravami za detekcijo </w:t>
            </w:r>
            <w:proofErr w:type="spellStart"/>
            <w:r w:rsidRPr="00C54280">
              <w:rPr>
                <w:rFonts w:ascii="Calibri" w:eastAsia="Calibri" w:hAnsi="Calibri" w:cs="Calibri"/>
                <w:color w:val="000000" w:themeColor="text1"/>
                <w:sz w:val="22"/>
                <w:szCs w:val="22"/>
              </w:rPr>
              <w:t>okvarnega</w:t>
            </w:r>
            <w:proofErr w:type="spellEnd"/>
            <w:r w:rsidRPr="00C54280">
              <w:rPr>
                <w:rFonts w:ascii="Calibri" w:eastAsia="Calibri" w:hAnsi="Calibri" w:cs="Calibri"/>
                <w:color w:val="000000" w:themeColor="text1"/>
                <w:sz w:val="22"/>
                <w:szCs w:val="22"/>
              </w:rPr>
              <w:t xml:space="preserve"> toka</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4EF38FA1"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70D9F8A4"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75248DA8" w14:textId="77777777" w:rsidR="00C54280" w:rsidRPr="00C54280" w:rsidRDefault="00C54280" w:rsidP="00172443">
            <w:pPr>
              <w:jc w:val="both"/>
              <w:rPr>
                <w:rFonts w:ascii="Calibri" w:eastAsia="Calibri" w:hAnsi="Calibri" w:cs="Calibri"/>
                <w:b/>
                <w:bCs/>
                <w:color w:val="000000" w:themeColor="text1"/>
                <w:sz w:val="22"/>
                <w:szCs w:val="22"/>
                <w:highlight w:val="yellow"/>
              </w:rPr>
            </w:pPr>
          </w:p>
        </w:tc>
      </w:tr>
      <w:tr w:rsidR="00C54280" w:rsidRPr="00C54280" w14:paraId="0618DEAE"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4A1AACCE"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36.</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7C642EC1"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Komunikacija z najmanj 6 napravami za detekcijo </w:t>
            </w:r>
            <w:proofErr w:type="spellStart"/>
            <w:r w:rsidRPr="00C54280">
              <w:rPr>
                <w:rFonts w:ascii="Calibri" w:eastAsia="Calibri" w:hAnsi="Calibri" w:cs="Calibri"/>
                <w:color w:val="000000" w:themeColor="text1"/>
                <w:sz w:val="22"/>
                <w:szCs w:val="22"/>
              </w:rPr>
              <w:t>okvarnega</w:t>
            </w:r>
            <w:proofErr w:type="spellEnd"/>
            <w:r w:rsidRPr="00C54280">
              <w:rPr>
                <w:rFonts w:ascii="Calibri" w:eastAsia="Calibri" w:hAnsi="Calibri" w:cs="Calibri"/>
                <w:color w:val="000000" w:themeColor="text1"/>
                <w:sz w:val="22"/>
                <w:szCs w:val="22"/>
              </w:rPr>
              <w:t xml:space="preserve"> toka</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2A628CBD"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21BDF46C"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0F568AD6"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26CC5AD6"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03236FC3"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37.</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01834850" w14:textId="77777777" w:rsidR="00C54280" w:rsidRPr="00C54280" w:rsidRDefault="00C54280" w:rsidP="00172443">
            <w:pPr>
              <w:jc w:val="both"/>
              <w:rPr>
                <w:rFonts w:ascii="Calibri" w:hAnsi="Calibri" w:cs="Calibri"/>
                <w:sz w:val="22"/>
                <w:szCs w:val="22"/>
              </w:rPr>
            </w:pPr>
            <w:proofErr w:type="spellStart"/>
            <w:r w:rsidRPr="00C54280">
              <w:rPr>
                <w:rFonts w:ascii="Calibri" w:eastAsia="Calibri" w:hAnsi="Calibri" w:cs="Calibri"/>
                <w:color w:val="000000" w:themeColor="text1"/>
                <w:sz w:val="22"/>
                <w:szCs w:val="22"/>
              </w:rPr>
              <w:t>Avtodiagnostika</w:t>
            </w:r>
            <w:proofErr w:type="spellEnd"/>
            <w:r w:rsidRPr="00C54280">
              <w:rPr>
                <w:rFonts w:ascii="Calibri" w:eastAsia="Calibri" w:hAnsi="Calibri" w:cs="Calibri"/>
                <w:color w:val="000000" w:themeColor="text1"/>
                <w:sz w:val="22"/>
                <w:szCs w:val="22"/>
              </w:rPr>
              <w:t xml:space="preserve"> za zaznavanje okvare v delovanju naprave</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2479C895"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6F10CA58"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722F974D"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639AE70C"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08C592F2"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38.</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1EA3012B"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Izvajanje algoritmov za avtomatiko izklopa SN stikala v </w:t>
            </w:r>
            <w:proofErr w:type="spellStart"/>
            <w:r w:rsidRPr="00C54280">
              <w:rPr>
                <w:rFonts w:ascii="Calibri" w:eastAsia="Calibri" w:hAnsi="Calibri" w:cs="Calibri"/>
                <w:color w:val="000000" w:themeColor="text1"/>
                <w:sz w:val="22"/>
                <w:szCs w:val="22"/>
              </w:rPr>
              <w:t>breznapetostnem</w:t>
            </w:r>
            <w:proofErr w:type="spellEnd"/>
            <w:r w:rsidRPr="00C54280">
              <w:rPr>
                <w:rFonts w:ascii="Calibri" w:eastAsia="Calibri" w:hAnsi="Calibri" w:cs="Calibri"/>
                <w:color w:val="000000" w:themeColor="text1"/>
                <w:sz w:val="22"/>
                <w:szCs w:val="22"/>
              </w:rPr>
              <w:t xml:space="preserve"> stanju voda v primeru zaznane okvare ločeno za vsako SN stikalo. Parametri nastavljivi s strani uporabnika brez spreminjanja aplikacijske </w:t>
            </w:r>
            <w:r w:rsidRPr="00C54280">
              <w:rPr>
                <w:rFonts w:ascii="Calibri" w:eastAsia="Calibri" w:hAnsi="Calibri" w:cs="Calibri"/>
                <w:color w:val="000000" w:themeColor="text1"/>
                <w:sz w:val="22"/>
                <w:szCs w:val="22"/>
              </w:rPr>
              <w:lastRenderedPageBreak/>
              <w:t>opreme naprave (programiranja).</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6E708B63"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lastRenderedPageBreak/>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6EA03AB7"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13F97219"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12CAD7D6"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489E9984"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39.</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077434D9"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Prikaz osnovnih stanj naprave in krmiljene opreme na prednji plošči</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101C1EC9"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21D5B01B"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Skladno z zahtevami iz točke 2.3.5 Prikaz statusov delovanja. </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1DD1C04C"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65A16AF0"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0AC6F760"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40.</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0E0CCE0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Lokalno hranjenje podatkov o dogodkih (osnovni sistemski in komunikacijski dogodki naprave, spremembe vseh stanj in položajev stikal ter vseh drugih </w:t>
            </w:r>
            <w:proofErr w:type="spellStart"/>
            <w:r w:rsidRPr="00C54280">
              <w:rPr>
                <w:rFonts w:ascii="Calibri" w:eastAsia="Calibri" w:hAnsi="Calibri" w:cs="Calibri"/>
                <w:color w:val="000000" w:themeColor="text1"/>
                <w:sz w:val="22"/>
                <w:szCs w:val="22"/>
              </w:rPr>
              <w:t>dig</w:t>
            </w:r>
            <w:proofErr w:type="spellEnd"/>
            <w:r w:rsidRPr="00C54280">
              <w:rPr>
                <w:rFonts w:ascii="Calibri" w:eastAsia="Calibri" w:hAnsi="Calibri" w:cs="Calibri"/>
                <w:color w:val="000000" w:themeColor="text1"/>
                <w:sz w:val="22"/>
                <w:szCs w:val="22"/>
              </w:rPr>
              <w:t xml:space="preserve">. signalov, </w:t>
            </w:r>
            <w:proofErr w:type="spellStart"/>
            <w:r w:rsidRPr="00C54280">
              <w:rPr>
                <w:rFonts w:ascii="Calibri" w:eastAsia="Calibri" w:hAnsi="Calibri" w:cs="Calibri"/>
                <w:color w:val="000000" w:themeColor="text1"/>
                <w:sz w:val="22"/>
                <w:szCs w:val="22"/>
              </w:rPr>
              <w:t>detektirane</w:t>
            </w:r>
            <w:proofErr w:type="spellEnd"/>
            <w:r w:rsidRPr="00C54280">
              <w:rPr>
                <w:rFonts w:ascii="Calibri" w:eastAsia="Calibri" w:hAnsi="Calibri" w:cs="Calibri"/>
                <w:color w:val="000000" w:themeColor="text1"/>
                <w:sz w:val="22"/>
                <w:szCs w:val="22"/>
              </w:rPr>
              <w:t xml:space="preserve"> okvare in alarmi, prejete komande iz SCADA, statusi algoritmov za avtomatski izklop stikala) z ločljivostjo 1 ms</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1C49C10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54802B59"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540BD96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34869AAF"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C905D70"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41.</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495D933D"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Število lokalno shranjenih dogodkov </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25E66740"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1313BECC"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3000</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778B4297"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572421C0"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2AE900EB"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42.</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47D50CF0"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Baterijsko podprti pomnilnik za hranjenje podatkov o dogodkih </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535E3DA9"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61705A81"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2E4CE619"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29FECAB6"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202FA655"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43.</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5F0CCDB7"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Ura realnega časa, sinhronizirana preko komunikacijskega protokola</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093CC039"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7AA6FCE8"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734144F1"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7C53D2BA"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2EB37705"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44.</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35E9B88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Maksimalni gabariti naprave s standardno konfiguracijo strojne opreme  </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625A1333"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349F6FC8"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Max 220 mm x</w:t>
            </w:r>
          </w:p>
          <w:p w14:paraId="639026D8"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Max 220 mm x</w:t>
            </w:r>
          </w:p>
          <w:p w14:paraId="2C2F087B"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Max 120 mm</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2365329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708E439C"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36C82906"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45.</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37DAA3F8"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Priložena namenska programska oprema (za MS Windows 10 ali novejši) za lokalno ali daljinsko </w:t>
            </w:r>
            <w:proofErr w:type="spellStart"/>
            <w:r w:rsidRPr="00C54280">
              <w:rPr>
                <w:rFonts w:ascii="Calibri" w:eastAsia="Calibri" w:hAnsi="Calibri" w:cs="Calibri"/>
                <w:color w:val="000000" w:themeColor="text1"/>
                <w:sz w:val="22"/>
                <w:szCs w:val="22"/>
              </w:rPr>
              <w:t>parametriranje</w:t>
            </w:r>
            <w:proofErr w:type="spellEnd"/>
            <w:r w:rsidRPr="00C54280">
              <w:rPr>
                <w:rFonts w:ascii="Calibri" w:eastAsia="Calibri" w:hAnsi="Calibri" w:cs="Calibri"/>
                <w:color w:val="000000" w:themeColor="text1"/>
                <w:sz w:val="22"/>
                <w:szCs w:val="22"/>
              </w:rPr>
              <w:t xml:space="preserve">, diagnosticiranje in pregledovanje lokalno shranjenih podatkov o dogodkih v napravi </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59D1444C"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4C360454"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4F50F9DC"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391DDACD"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1CC4BDF2"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46.</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42B7B392"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Nazivna napajalna napetost </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1C70CCE5"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2E713367"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24 V DC</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47CDB176"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0E84CF90" w14:textId="77777777" w:rsidTr="00172443">
        <w:trPr>
          <w:trHeight w:val="105"/>
        </w:trPr>
        <w:tc>
          <w:tcPr>
            <w:tcW w:w="9061"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95FC9A2"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7AC7198D"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Indikator okvare</w:t>
            </w:r>
          </w:p>
          <w:p w14:paraId="432C1DEC"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r>
      <w:tr w:rsidR="00C54280" w:rsidRPr="00C54280" w14:paraId="4BD6657E"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181B7F36"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47.</w:t>
            </w:r>
          </w:p>
        </w:tc>
        <w:tc>
          <w:tcPr>
            <w:tcW w:w="3156" w:type="dxa"/>
            <w:tcBorders>
              <w:top w:val="nil"/>
              <w:left w:val="single" w:sz="8" w:space="0" w:color="auto"/>
              <w:bottom w:val="single" w:sz="8" w:space="0" w:color="auto"/>
              <w:right w:val="single" w:sz="8" w:space="0" w:color="auto"/>
            </w:tcBorders>
            <w:tcMar>
              <w:left w:w="108" w:type="dxa"/>
              <w:right w:w="108" w:type="dxa"/>
            </w:tcMar>
          </w:tcPr>
          <w:p w14:paraId="71EC016C"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Proizvajalec naprave</w:t>
            </w:r>
          </w:p>
        </w:tc>
        <w:tc>
          <w:tcPr>
            <w:tcW w:w="860" w:type="dxa"/>
            <w:tcBorders>
              <w:top w:val="nil"/>
              <w:left w:val="single" w:sz="8" w:space="0" w:color="auto"/>
              <w:bottom w:val="single" w:sz="8" w:space="0" w:color="auto"/>
              <w:right w:val="single" w:sz="8" w:space="0" w:color="auto"/>
            </w:tcBorders>
            <w:tcMar>
              <w:left w:w="108" w:type="dxa"/>
              <w:right w:w="108" w:type="dxa"/>
            </w:tcMar>
          </w:tcPr>
          <w:p w14:paraId="05FF7F07"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nil"/>
              <w:left w:val="single" w:sz="8" w:space="0" w:color="auto"/>
              <w:bottom w:val="single" w:sz="8" w:space="0" w:color="auto"/>
              <w:right w:val="single" w:sz="8" w:space="0" w:color="auto"/>
            </w:tcBorders>
            <w:tcMar>
              <w:left w:w="108" w:type="dxa"/>
              <w:right w:w="108" w:type="dxa"/>
            </w:tcMar>
          </w:tcPr>
          <w:p w14:paraId="35B8ED82"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navesti</w:t>
            </w:r>
          </w:p>
        </w:tc>
        <w:tc>
          <w:tcPr>
            <w:tcW w:w="2114" w:type="dxa"/>
            <w:tcBorders>
              <w:top w:val="nil"/>
              <w:left w:val="single" w:sz="8" w:space="0" w:color="auto"/>
              <w:bottom w:val="single" w:sz="8" w:space="0" w:color="auto"/>
              <w:right w:val="single" w:sz="8" w:space="0" w:color="auto"/>
            </w:tcBorders>
            <w:tcMar>
              <w:left w:w="108" w:type="dxa"/>
              <w:right w:w="108" w:type="dxa"/>
            </w:tcMar>
          </w:tcPr>
          <w:p w14:paraId="127C7663"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14B4BE78"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B006F15"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48.</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5AB27070"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Tip naprave </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0A90639D"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604A393A"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navesti</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1A8252F2"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6C44EF6E"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4FBD00A"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49.</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7B6916A6"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Detekcija zemeljskega stika </w:t>
            </w:r>
            <w:proofErr w:type="spellStart"/>
            <w:r w:rsidRPr="00C54280">
              <w:rPr>
                <w:rFonts w:ascii="Calibri" w:eastAsia="Calibri" w:hAnsi="Calibri" w:cs="Calibri"/>
                <w:color w:val="000000" w:themeColor="text1"/>
                <w:sz w:val="22"/>
                <w:szCs w:val="22"/>
              </w:rPr>
              <w:t>Io</w:t>
            </w:r>
            <w:proofErr w:type="spellEnd"/>
            <w:r w:rsidRPr="00C54280">
              <w:rPr>
                <w:rFonts w:ascii="Calibri" w:eastAsia="Calibri" w:hAnsi="Calibri" w:cs="Calibri"/>
                <w:color w:val="000000" w:themeColor="text1"/>
                <w:sz w:val="22"/>
                <w:szCs w:val="22"/>
              </w:rPr>
              <w:t xml:space="preserve">, kratkega stika I&gt;  </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0996EACD"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7DBA5DC3"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71ABF0E2"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2A5B8860"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2BA24D5E"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50.</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0C7ED31D"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Tokovni vhodi </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875A958"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54EE7C72"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4</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5C28F568"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398F28D0"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148B8C71"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51.</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48977C0E"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Tokovni transformatorji (senzorji niso sprejemljivi)   za merjenje tokov na vseh treh fazah, 3 kosi</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67EF6FB"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7FD5E979"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4C6AD58C"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7E7E9C28"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441D7BF1"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52.</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3A28B839"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Izvedba tokovnih transformatorjev z razstavljivim jedrom (namestitev na kabel brez demontaže že priključenega SN kabla)</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47303D38"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20A9775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20552BD0"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62EA0918"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5A39A350"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lastRenderedPageBreak/>
              <w:t>53.</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703B2CC5"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Komunikacijski vmesnik za povezavo z RTU </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2931734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69216D59"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426CCC65"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1C934DB6"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476BC5B8"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54.</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0C8D022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Lokalno </w:t>
            </w:r>
            <w:proofErr w:type="spellStart"/>
            <w:r w:rsidRPr="00C54280">
              <w:rPr>
                <w:rFonts w:ascii="Calibri" w:eastAsia="Calibri" w:hAnsi="Calibri" w:cs="Calibri"/>
                <w:color w:val="000000" w:themeColor="text1"/>
                <w:sz w:val="22"/>
                <w:szCs w:val="22"/>
              </w:rPr>
              <w:t>parametriranje</w:t>
            </w:r>
            <w:proofErr w:type="spellEnd"/>
            <w:r w:rsidRPr="00C54280">
              <w:rPr>
                <w:rFonts w:ascii="Calibri" w:eastAsia="Calibri" w:hAnsi="Calibri" w:cs="Calibri"/>
                <w:color w:val="000000" w:themeColor="text1"/>
                <w:sz w:val="22"/>
                <w:szCs w:val="22"/>
              </w:rPr>
              <w:t xml:space="preserve"> preko komunikacijskega vmesnika  </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18996C7D"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50E3BFB7"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4C3EB42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403550FC"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5A190267"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55.</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0C7E079B"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Merjenje </w:t>
            </w:r>
            <w:proofErr w:type="spellStart"/>
            <w:r w:rsidRPr="00C54280">
              <w:rPr>
                <w:rFonts w:ascii="Calibri" w:eastAsia="Calibri" w:hAnsi="Calibri" w:cs="Calibri"/>
                <w:color w:val="000000" w:themeColor="text1"/>
                <w:sz w:val="22"/>
                <w:szCs w:val="22"/>
              </w:rPr>
              <w:t>faznik</w:t>
            </w:r>
            <w:proofErr w:type="spellEnd"/>
            <w:r w:rsidRPr="00C54280">
              <w:rPr>
                <w:rFonts w:ascii="Calibri" w:eastAsia="Calibri" w:hAnsi="Calibri" w:cs="Calibri"/>
                <w:color w:val="000000" w:themeColor="text1"/>
                <w:sz w:val="22"/>
                <w:szCs w:val="22"/>
              </w:rPr>
              <w:t xml:space="preserve"> tokov IL1, IL2 in IL3 in </w:t>
            </w:r>
            <w:proofErr w:type="spellStart"/>
            <w:r w:rsidRPr="00C54280">
              <w:rPr>
                <w:rFonts w:ascii="Calibri" w:eastAsia="Calibri" w:hAnsi="Calibri" w:cs="Calibri"/>
                <w:color w:val="000000" w:themeColor="text1"/>
                <w:sz w:val="22"/>
                <w:szCs w:val="22"/>
              </w:rPr>
              <w:t>Io</w:t>
            </w:r>
            <w:proofErr w:type="spellEnd"/>
            <w:r w:rsidRPr="00C54280">
              <w:rPr>
                <w:rFonts w:ascii="Calibri" w:eastAsia="Calibri" w:hAnsi="Calibri" w:cs="Calibri"/>
                <w:color w:val="000000" w:themeColor="text1"/>
                <w:sz w:val="22"/>
                <w:szCs w:val="22"/>
              </w:rPr>
              <w:t xml:space="preserve"> </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59F68525"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615ED35A"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0DDF07A7"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74CC24EA"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587099AE"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56.</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72C482A6"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Občutljivosti za I&gt;, nastavljiva v minimalnem območju</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7D4FD5B"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4108915B"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Max 100 – min. 1000 A, korak po </w:t>
            </w:r>
            <w:proofErr w:type="spellStart"/>
            <w:r w:rsidRPr="00C54280">
              <w:rPr>
                <w:rFonts w:ascii="Calibri" w:eastAsia="Calibri" w:hAnsi="Calibri" w:cs="Calibri"/>
                <w:color w:val="000000" w:themeColor="text1"/>
                <w:sz w:val="22"/>
                <w:szCs w:val="22"/>
              </w:rPr>
              <w:t>max</w:t>
            </w:r>
            <w:proofErr w:type="spellEnd"/>
            <w:r w:rsidRPr="00C54280">
              <w:rPr>
                <w:rFonts w:ascii="Calibri" w:eastAsia="Calibri" w:hAnsi="Calibri" w:cs="Calibri"/>
                <w:color w:val="000000" w:themeColor="text1"/>
                <w:sz w:val="22"/>
                <w:szCs w:val="22"/>
              </w:rPr>
              <w:t xml:space="preserve"> 1 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00BD2F4C"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32307FE1"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56B10896"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57.</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60A3574E"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Občutljivosti za </w:t>
            </w:r>
            <w:proofErr w:type="spellStart"/>
            <w:r w:rsidRPr="00C54280">
              <w:rPr>
                <w:rFonts w:ascii="Calibri" w:eastAsia="Calibri" w:hAnsi="Calibri" w:cs="Calibri"/>
                <w:color w:val="000000" w:themeColor="text1"/>
                <w:sz w:val="22"/>
                <w:szCs w:val="22"/>
              </w:rPr>
              <w:t>Io</w:t>
            </w:r>
            <w:proofErr w:type="spellEnd"/>
            <w:r w:rsidRPr="00C54280">
              <w:rPr>
                <w:rFonts w:ascii="Calibri" w:eastAsia="Calibri" w:hAnsi="Calibri" w:cs="Calibri"/>
                <w:color w:val="000000" w:themeColor="text1"/>
                <w:sz w:val="22"/>
                <w:szCs w:val="22"/>
              </w:rPr>
              <w:t>, nastavljiva v minimalnem območju</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5592BFE"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78F9953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Max 10 – min. 250 A, korak po </w:t>
            </w:r>
            <w:proofErr w:type="spellStart"/>
            <w:r w:rsidRPr="00C54280">
              <w:rPr>
                <w:rFonts w:ascii="Calibri" w:eastAsia="Calibri" w:hAnsi="Calibri" w:cs="Calibri"/>
                <w:color w:val="000000" w:themeColor="text1"/>
                <w:sz w:val="22"/>
                <w:szCs w:val="22"/>
              </w:rPr>
              <w:t>max</w:t>
            </w:r>
            <w:proofErr w:type="spellEnd"/>
            <w:r w:rsidRPr="00C54280">
              <w:rPr>
                <w:rFonts w:ascii="Calibri" w:eastAsia="Calibri" w:hAnsi="Calibri" w:cs="Calibri"/>
                <w:color w:val="000000" w:themeColor="text1"/>
                <w:sz w:val="22"/>
                <w:szCs w:val="22"/>
              </w:rPr>
              <w:t xml:space="preserve"> 1 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19DF9A55"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6DAD4FFC"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09A69BC8"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58.</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57B2EE3E"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Časovna zakasnitev indikacije za I&gt;, nastavljiva v minimalnem območju</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066AAF45"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45D2AF60"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Max 40 ms do min 30 s, korak po </w:t>
            </w:r>
            <w:proofErr w:type="spellStart"/>
            <w:r w:rsidRPr="00C54280">
              <w:rPr>
                <w:rFonts w:ascii="Calibri" w:eastAsia="Calibri" w:hAnsi="Calibri" w:cs="Calibri"/>
                <w:color w:val="000000" w:themeColor="text1"/>
                <w:sz w:val="22"/>
                <w:szCs w:val="22"/>
              </w:rPr>
              <w:t>max</w:t>
            </w:r>
            <w:proofErr w:type="spellEnd"/>
            <w:r w:rsidRPr="00C54280">
              <w:rPr>
                <w:rFonts w:ascii="Calibri" w:eastAsia="Calibri" w:hAnsi="Calibri" w:cs="Calibri"/>
                <w:color w:val="000000" w:themeColor="text1"/>
                <w:sz w:val="22"/>
                <w:szCs w:val="22"/>
              </w:rPr>
              <w:t xml:space="preserve"> 20 ms</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3E9ED064"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5A5F7376"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2CE27793"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59.</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07121427"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Časovna zakasnitev indikacije za </w:t>
            </w:r>
            <w:proofErr w:type="spellStart"/>
            <w:r w:rsidRPr="00C54280">
              <w:rPr>
                <w:rFonts w:ascii="Calibri" w:eastAsia="Calibri" w:hAnsi="Calibri" w:cs="Calibri"/>
                <w:color w:val="000000" w:themeColor="text1"/>
                <w:sz w:val="22"/>
                <w:szCs w:val="22"/>
              </w:rPr>
              <w:t>Io</w:t>
            </w:r>
            <w:proofErr w:type="spellEnd"/>
            <w:r w:rsidRPr="00C54280">
              <w:rPr>
                <w:rFonts w:ascii="Calibri" w:eastAsia="Calibri" w:hAnsi="Calibri" w:cs="Calibri"/>
                <w:color w:val="000000" w:themeColor="text1"/>
                <w:sz w:val="22"/>
                <w:szCs w:val="22"/>
              </w:rPr>
              <w:t>, nastavljiva v minimalnem območju</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5B9BD629"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0473D35E"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Max 40 ms do min 30 s, korak po </w:t>
            </w:r>
            <w:proofErr w:type="spellStart"/>
            <w:r w:rsidRPr="00C54280">
              <w:rPr>
                <w:rFonts w:ascii="Calibri" w:eastAsia="Calibri" w:hAnsi="Calibri" w:cs="Calibri"/>
                <w:color w:val="000000" w:themeColor="text1"/>
                <w:sz w:val="22"/>
                <w:szCs w:val="22"/>
              </w:rPr>
              <w:t>max</w:t>
            </w:r>
            <w:proofErr w:type="spellEnd"/>
            <w:r w:rsidRPr="00C54280">
              <w:rPr>
                <w:rFonts w:ascii="Calibri" w:eastAsia="Calibri" w:hAnsi="Calibri" w:cs="Calibri"/>
                <w:color w:val="000000" w:themeColor="text1"/>
                <w:sz w:val="22"/>
                <w:szCs w:val="22"/>
              </w:rPr>
              <w:t xml:space="preserve"> 20 ms</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6A8062E9"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01062D9B"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1ADD6883"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60.</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3AFF199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Signalizacija okvare na napravi </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6786ACCB"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349FE541"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2 x LED</w:t>
            </w:r>
            <w:r w:rsidRPr="00C54280">
              <w:rPr>
                <w:rFonts w:ascii="Calibri" w:eastAsia="Arial" w:hAnsi="Calibri" w:cs="Calibri"/>
                <w:sz w:val="22"/>
                <w:szCs w:val="22"/>
              </w:rPr>
              <w:t xml:space="preserve"> (ločeno za zemeljski stik in kratek stik)</w:t>
            </w:r>
            <w:r w:rsidRPr="00C54280">
              <w:rPr>
                <w:rFonts w:ascii="Calibri" w:eastAsia="Calibri" w:hAnsi="Calibri" w:cs="Calibri"/>
                <w:color w:val="000000" w:themeColor="text1"/>
                <w:sz w:val="22"/>
                <w:szCs w:val="22"/>
              </w:rPr>
              <w:t xml:space="preserve"> </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752AAB9A"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56BD8D75"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6510541F" w14:textId="77777777" w:rsidR="00C54280" w:rsidRPr="00C54280" w:rsidRDefault="00C54280" w:rsidP="00172443">
            <w:pPr>
              <w:tabs>
                <w:tab w:val="left" w:pos="851"/>
              </w:tabs>
              <w:jc w:val="both"/>
              <w:rPr>
                <w:rFonts w:ascii="Calibri" w:hAnsi="Calibri" w:cs="Calibri"/>
                <w:sz w:val="22"/>
                <w:szCs w:val="22"/>
              </w:rPr>
            </w:pP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3E7807AC" w14:textId="77777777" w:rsidR="00C54280" w:rsidRPr="00C54280" w:rsidRDefault="00C54280" w:rsidP="00172443">
            <w:pPr>
              <w:jc w:val="both"/>
              <w:rPr>
                <w:rFonts w:ascii="Calibri" w:hAnsi="Calibri" w:cs="Calibri"/>
                <w:sz w:val="22"/>
                <w:szCs w:val="22"/>
              </w:rPr>
            </w:pP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1DCB31B2" w14:textId="77777777" w:rsidR="00C54280" w:rsidRPr="00C54280" w:rsidRDefault="00C54280" w:rsidP="00172443">
            <w:pPr>
              <w:jc w:val="both"/>
              <w:rPr>
                <w:rFonts w:ascii="Calibri" w:hAnsi="Calibri" w:cs="Calibri"/>
                <w:sz w:val="22"/>
                <w:szCs w:val="22"/>
              </w:rPr>
            </w:pP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173E35D6" w14:textId="77777777" w:rsidR="00C54280" w:rsidRPr="00C54280" w:rsidRDefault="00C54280" w:rsidP="00172443">
            <w:pPr>
              <w:jc w:val="both"/>
              <w:rPr>
                <w:rFonts w:ascii="Calibri" w:eastAsia="Calibri" w:hAnsi="Calibri" w:cs="Calibri"/>
                <w:color w:val="000000" w:themeColor="text1"/>
                <w:sz w:val="22"/>
                <w:szCs w:val="22"/>
              </w:rPr>
            </w:pP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48A400B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19D7A89E"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40E894D3"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62.</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35A23BE5"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Komunikacijski protokol z RTU</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2BE0807B"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5EADC2AD"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SPA – BUS ali MODBUS TCP IP</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4B125870"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06E435BE"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016C6668"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63.</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36A14F51"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Komunikacija z RTU vsebuje meritve tokov, dogodke in sistemske statuse</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656C9E5B"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1303FCC0"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1B04169D"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3C164E54"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BEE700B"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64.</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054D54C7"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Dogodki so opremljeni s časovnimi oznakami v 1 ms resoluciji</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02BA16A9"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380405F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0D66CEC0"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4688E30E"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3EC7B74B"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65.</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0ECF9CBA"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Časovna sinhronizacija interne ure preko RTU</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4DBC554D"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4D213A9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0ED2C2D3"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09894A84"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0C7B7817"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66.</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77BAC253" w14:textId="77777777" w:rsidR="00C54280" w:rsidRPr="00C54280" w:rsidRDefault="00C54280" w:rsidP="00172443">
            <w:pPr>
              <w:jc w:val="both"/>
              <w:rPr>
                <w:rFonts w:ascii="Calibri" w:hAnsi="Calibri" w:cs="Calibri"/>
                <w:sz w:val="22"/>
                <w:szCs w:val="22"/>
              </w:rPr>
            </w:pPr>
            <w:proofErr w:type="spellStart"/>
            <w:r w:rsidRPr="00C54280">
              <w:rPr>
                <w:rFonts w:ascii="Calibri" w:eastAsia="Calibri" w:hAnsi="Calibri" w:cs="Calibri"/>
                <w:color w:val="000000" w:themeColor="text1"/>
                <w:sz w:val="22"/>
                <w:szCs w:val="22"/>
              </w:rPr>
              <w:t>Reset</w:t>
            </w:r>
            <w:proofErr w:type="spellEnd"/>
            <w:r w:rsidRPr="00C54280">
              <w:rPr>
                <w:rFonts w:ascii="Calibri" w:eastAsia="Calibri" w:hAnsi="Calibri" w:cs="Calibri"/>
                <w:color w:val="000000" w:themeColor="text1"/>
                <w:sz w:val="22"/>
                <w:szCs w:val="22"/>
              </w:rPr>
              <w:t xml:space="preserve"> indikacije na napravi časovno nastavljiv</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52BDDE4A"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5905ABB3"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Od 0,5 do 4 ure</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4998E4AB"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17F90E1C"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2FC6DFC"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67.</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59145A0D" w14:textId="77777777" w:rsidR="00C54280" w:rsidRPr="00C54280" w:rsidRDefault="00C54280" w:rsidP="00172443">
            <w:pPr>
              <w:jc w:val="both"/>
              <w:rPr>
                <w:rFonts w:ascii="Calibri" w:hAnsi="Calibri" w:cs="Calibri"/>
                <w:sz w:val="22"/>
                <w:szCs w:val="22"/>
              </w:rPr>
            </w:pPr>
            <w:proofErr w:type="spellStart"/>
            <w:r w:rsidRPr="00C54280">
              <w:rPr>
                <w:rFonts w:ascii="Calibri" w:eastAsia="Calibri" w:hAnsi="Calibri" w:cs="Calibri"/>
                <w:color w:val="000000" w:themeColor="text1"/>
                <w:sz w:val="22"/>
                <w:szCs w:val="22"/>
              </w:rPr>
              <w:t>Reset</w:t>
            </w:r>
            <w:proofErr w:type="spellEnd"/>
            <w:r w:rsidRPr="00C54280">
              <w:rPr>
                <w:rFonts w:ascii="Calibri" w:eastAsia="Calibri" w:hAnsi="Calibri" w:cs="Calibri"/>
                <w:color w:val="000000" w:themeColor="text1"/>
                <w:sz w:val="22"/>
                <w:szCs w:val="22"/>
              </w:rPr>
              <w:t xml:space="preserve"> indikacije okvare s tipko </w:t>
            </w:r>
            <w:proofErr w:type="spellStart"/>
            <w:r w:rsidRPr="00C54280">
              <w:rPr>
                <w:rFonts w:ascii="Calibri" w:eastAsia="Calibri" w:hAnsi="Calibri" w:cs="Calibri"/>
                <w:color w:val="000000" w:themeColor="text1"/>
                <w:sz w:val="22"/>
                <w:szCs w:val="22"/>
              </w:rPr>
              <w:t>Reset</w:t>
            </w:r>
            <w:proofErr w:type="spellEnd"/>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CCF8826"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40A71B6E"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65D42E17"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42CA37B0"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489F1546"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68.</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19FFF4C0" w14:textId="77777777" w:rsidR="00C54280" w:rsidRPr="00C54280" w:rsidRDefault="00C54280" w:rsidP="00172443">
            <w:pPr>
              <w:jc w:val="both"/>
              <w:rPr>
                <w:rFonts w:ascii="Calibri" w:hAnsi="Calibri" w:cs="Calibri"/>
                <w:sz w:val="22"/>
                <w:szCs w:val="22"/>
              </w:rPr>
            </w:pPr>
            <w:proofErr w:type="spellStart"/>
            <w:r w:rsidRPr="00C54280">
              <w:rPr>
                <w:rFonts w:ascii="Calibri" w:eastAsia="Calibri" w:hAnsi="Calibri" w:cs="Calibri"/>
                <w:color w:val="000000" w:themeColor="text1"/>
                <w:sz w:val="22"/>
                <w:szCs w:val="22"/>
              </w:rPr>
              <w:t>Reset</w:t>
            </w:r>
            <w:proofErr w:type="spellEnd"/>
            <w:r w:rsidRPr="00C54280">
              <w:rPr>
                <w:rFonts w:ascii="Calibri" w:eastAsia="Calibri" w:hAnsi="Calibri" w:cs="Calibri"/>
                <w:color w:val="000000" w:themeColor="text1"/>
                <w:sz w:val="22"/>
                <w:szCs w:val="22"/>
              </w:rPr>
              <w:t xml:space="preserve"> indikacije okvare preko komunikacijskega vmesnika</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0B5D26D2"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0FA6FB31"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13FF436C"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08D446ED"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62C73047"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69.</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0E940FBA"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Priložena namenska programska oprema ( za MS WIN 10 ali novejši) za lokalno </w:t>
            </w:r>
            <w:proofErr w:type="spellStart"/>
            <w:r w:rsidRPr="00C54280">
              <w:rPr>
                <w:rFonts w:ascii="Calibri" w:eastAsia="Calibri" w:hAnsi="Calibri" w:cs="Calibri"/>
                <w:color w:val="000000" w:themeColor="text1"/>
                <w:sz w:val="22"/>
                <w:szCs w:val="22"/>
              </w:rPr>
              <w:t>parametriranje</w:t>
            </w:r>
            <w:proofErr w:type="spellEnd"/>
            <w:r w:rsidRPr="00C54280">
              <w:rPr>
                <w:rFonts w:ascii="Calibri" w:eastAsia="Calibri" w:hAnsi="Calibri" w:cs="Calibri"/>
                <w:color w:val="000000" w:themeColor="text1"/>
                <w:sz w:val="22"/>
                <w:szCs w:val="22"/>
              </w:rPr>
              <w:t>, diagnosticiranje in pregledovanje lokalno shranjenih podatkov o dogodkih v napravi</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612C16AE"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736EEF51"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01DFFC07"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703A0783"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52B1B649"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70.</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06AAE43B"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Nazivna napajalna napetost</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65026E31"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294A47F0"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24 V DC</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21B67883"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17BE86E5"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D3F2931"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71.</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7B1C3FB2"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Odpornost na VF motilne signale po standardih IEC 61000</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05C49C75"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62B2F3AB"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063AC5A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35D3CEDB" w14:textId="77777777" w:rsidTr="00172443">
        <w:trPr>
          <w:trHeight w:val="105"/>
        </w:trPr>
        <w:tc>
          <w:tcPr>
            <w:tcW w:w="9061"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0349BB23"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p w14:paraId="3E9CED2E"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Napajalni sistem</w:t>
            </w:r>
          </w:p>
          <w:p w14:paraId="2543D1C9"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r>
      <w:tr w:rsidR="00C54280" w:rsidRPr="00C54280" w14:paraId="39B0CB50"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19B3824D"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72.</w:t>
            </w:r>
          </w:p>
        </w:tc>
        <w:tc>
          <w:tcPr>
            <w:tcW w:w="3156" w:type="dxa"/>
            <w:tcBorders>
              <w:top w:val="nil"/>
              <w:left w:val="single" w:sz="8" w:space="0" w:color="auto"/>
              <w:bottom w:val="single" w:sz="8" w:space="0" w:color="auto"/>
              <w:right w:val="single" w:sz="8" w:space="0" w:color="auto"/>
            </w:tcBorders>
            <w:tcMar>
              <w:left w:w="108" w:type="dxa"/>
              <w:right w:w="108" w:type="dxa"/>
            </w:tcMar>
          </w:tcPr>
          <w:p w14:paraId="169A762D"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Proizvajalec sistema</w:t>
            </w:r>
          </w:p>
        </w:tc>
        <w:tc>
          <w:tcPr>
            <w:tcW w:w="860" w:type="dxa"/>
            <w:tcBorders>
              <w:top w:val="nil"/>
              <w:left w:val="single" w:sz="8" w:space="0" w:color="auto"/>
              <w:bottom w:val="single" w:sz="8" w:space="0" w:color="auto"/>
              <w:right w:val="single" w:sz="8" w:space="0" w:color="auto"/>
            </w:tcBorders>
            <w:tcMar>
              <w:left w:w="108" w:type="dxa"/>
              <w:right w:w="108" w:type="dxa"/>
            </w:tcMar>
          </w:tcPr>
          <w:p w14:paraId="3EB46AA6"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nil"/>
              <w:left w:val="single" w:sz="8" w:space="0" w:color="auto"/>
              <w:bottom w:val="single" w:sz="8" w:space="0" w:color="auto"/>
              <w:right w:val="single" w:sz="8" w:space="0" w:color="auto"/>
            </w:tcBorders>
            <w:tcMar>
              <w:left w:w="108" w:type="dxa"/>
              <w:right w:w="108" w:type="dxa"/>
            </w:tcMar>
          </w:tcPr>
          <w:p w14:paraId="2A6C3507"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navesti</w:t>
            </w:r>
          </w:p>
        </w:tc>
        <w:tc>
          <w:tcPr>
            <w:tcW w:w="2114" w:type="dxa"/>
            <w:tcBorders>
              <w:top w:val="nil"/>
              <w:left w:val="single" w:sz="8" w:space="0" w:color="auto"/>
              <w:bottom w:val="single" w:sz="8" w:space="0" w:color="auto"/>
              <w:right w:val="single" w:sz="8" w:space="0" w:color="auto"/>
            </w:tcBorders>
            <w:tcMar>
              <w:left w:w="108" w:type="dxa"/>
              <w:right w:w="108" w:type="dxa"/>
            </w:tcMar>
          </w:tcPr>
          <w:p w14:paraId="143B1567"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483F88E6"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4E748D0F"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lastRenderedPageBreak/>
              <w:t>73.</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68545FD9"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Tip sistema</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07EDFB27"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4FC8A92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navesti</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600F5BB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2A933760"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4873C994"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74.</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1D090D6E"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Nazivna vhodna napetost</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F55068E"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7BE96E5E"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230 V AC</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453C04DC"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52EE7AD6"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6CC03457"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75.</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24A4DEF9"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Nazivna izhodna napetost</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640AC98D"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0CE310ED"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24 V DC</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7E0CFA62"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00DDCCD1"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21EB39B0"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76.</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5810D586"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Nazivna izhodna moč 24 V DC izhoda s priključenimi baterijami – trajanje najmanj 60 s</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18DC658D"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5A308CF7"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250 W</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139CC928"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7367E369"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580713C3"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77.</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228E15A1"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Izhodna moč 24 V DC izhoda s priključenimi baterijami – kratkotrajna najmanj 5 s</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3FE0951C"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25C521EC"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500 W</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16B330E8"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5A0EB826"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38C16A5" w14:textId="77777777" w:rsidR="00C54280" w:rsidRPr="00C54280" w:rsidRDefault="00C54280" w:rsidP="00172443">
            <w:pPr>
              <w:jc w:val="both"/>
              <w:rPr>
                <w:rFonts w:ascii="Calibri" w:eastAsia="Calibri" w:hAnsi="Calibri" w:cs="Calibri"/>
                <w:b/>
                <w:bCs/>
                <w:color w:val="000000" w:themeColor="text1"/>
                <w:sz w:val="22"/>
                <w:szCs w:val="22"/>
              </w:rPr>
            </w:pPr>
            <w:r w:rsidRPr="00C54280">
              <w:rPr>
                <w:rFonts w:ascii="Calibri" w:eastAsia="Calibri" w:hAnsi="Calibri" w:cs="Calibri"/>
                <w:b/>
                <w:bCs/>
                <w:color w:val="000000" w:themeColor="text1"/>
                <w:sz w:val="22"/>
                <w:szCs w:val="22"/>
              </w:rPr>
              <w:t>80.</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604DC089" w14:textId="77777777" w:rsidR="00C54280" w:rsidRPr="00C54280" w:rsidRDefault="00C54280" w:rsidP="00172443">
            <w:pPr>
              <w:jc w:val="both"/>
              <w:rPr>
                <w:rFonts w:ascii="Calibri" w:eastAsia="Calibri" w:hAnsi="Calibri" w:cs="Calibri"/>
                <w:color w:val="000000" w:themeColor="text1"/>
                <w:sz w:val="22"/>
                <w:szCs w:val="22"/>
              </w:rPr>
            </w:pPr>
            <w:r w:rsidRPr="00C54280">
              <w:rPr>
                <w:rFonts w:ascii="Calibri" w:eastAsia="Calibri" w:hAnsi="Calibri" w:cs="Calibri"/>
                <w:color w:val="000000" w:themeColor="text1"/>
                <w:sz w:val="22"/>
                <w:szCs w:val="22"/>
              </w:rPr>
              <w:t>Izhodna moč 24 V DC izhoda brez priključenih baterij – kratkotrajna najmanj 5 s</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21E026B5" w14:textId="77777777" w:rsidR="00C54280" w:rsidRPr="00C54280" w:rsidRDefault="00C54280" w:rsidP="00172443">
            <w:pPr>
              <w:jc w:val="both"/>
              <w:rPr>
                <w:rFonts w:ascii="Calibri" w:eastAsia="Calibri" w:hAnsi="Calibri" w:cs="Calibri"/>
                <w:color w:val="000000" w:themeColor="text1"/>
                <w:sz w:val="22"/>
                <w:szCs w:val="22"/>
              </w:rPr>
            </w:pP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2F39A68D"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150 W</w:t>
            </w:r>
          </w:p>
          <w:p w14:paraId="51B73CEC" w14:textId="77777777" w:rsidR="00C54280" w:rsidRPr="00C54280" w:rsidRDefault="00C54280" w:rsidP="00172443">
            <w:pPr>
              <w:jc w:val="both"/>
              <w:rPr>
                <w:rFonts w:ascii="Calibri" w:eastAsia="Calibri" w:hAnsi="Calibri" w:cs="Calibri"/>
                <w:color w:val="000000" w:themeColor="text1"/>
                <w:sz w:val="22"/>
                <w:szCs w:val="22"/>
              </w:rPr>
            </w:pP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7DA9116F" w14:textId="77777777" w:rsidR="00C54280" w:rsidRPr="00C54280" w:rsidRDefault="00C54280" w:rsidP="00172443">
            <w:pPr>
              <w:jc w:val="both"/>
              <w:rPr>
                <w:rFonts w:ascii="Calibri" w:eastAsia="Calibri" w:hAnsi="Calibri" w:cs="Calibri"/>
                <w:b/>
                <w:bCs/>
                <w:color w:val="000000" w:themeColor="text1"/>
                <w:sz w:val="22"/>
                <w:szCs w:val="22"/>
              </w:rPr>
            </w:pPr>
          </w:p>
        </w:tc>
      </w:tr>
      <w:tr w:rsidR="00C54280" w:rsidRPr="00C54280" w14:paraId="6A95EB72"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01BB6825"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81.</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0D96FADB"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Nazivna izhodna napetost</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4226BDD"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6790F8FD"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230 V AC</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3FACFDEB"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3EDA7917"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147674C5"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82.</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1F6A62D0"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Nazivna izhodna moč 230 V AC izhoda s priključenimi baterijami</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4F5D96B6"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546B9317"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400 VA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3DF6C46E"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1B8EAAE6"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5E644BFC"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83.</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48C3DA36"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Izhodna moč 230 V AC izhoda s priključenimi baterijami – kratkotrajna najmanj 5 s</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1C973764"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7034AEC6"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500 VA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3021CBA8"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4936536B"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4B3EFC3E"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84.</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4A5FA353"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Avtonomija dobavljenega sistema ob izpadu primarne omrežne napetosti</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520987F5"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52B1B5EB"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Min. 24 ur z min. 10 </w:t>
            </w:r>
            <w:proofErr w:type="spellStart"/>
            <w:r w:rsidRPr="00C54280">
              <w:rPr>
                <w:rFonts w:ascii="Calibri" w:eastAsia="Calibri" w:hAnsi="Calibri" w:cs="Calibri"/>
                <w:color w:val="000000" w:themeColor="text1"/>
                <w:sz w:val="22"/>
                <w:szCs w:val="22"/>
              </w:rPr>
              <w:t>vkl</w:t>
            </w:r>
            <w:proofErr w:type="spellEnd"/>
            <w:r w:rsidRPr="00C54280">
              <w:rPr>
                <w:rFonts w:ascii="Calibri" w:eastAsia="Calibri" w:hAnsi="Calibri" w:cs="Calibri"/>
                <w:color w:val="000000" w:themeColor="text1"/>
                <w:sz w:val="22"/>
                <w:szCs w:val="22"/>
              </w:rPr>
              <w:t>./</w:t>
            </w:r>
            <w:proofErr w:type="spellStart"/>
            <w:r w:rsidRPr="00C54280">
              <w:rPr>
                <w:rFonts w:ascii="Calibri" w:eastAsia="Calibri" w:hAnsi="Calibri" w:cs="Calibri"/>
                <w:color w:val="000000" w:themeColor="text1"/>
                <w:sz w:val="22"/>
                <w:szCs w:val="22"/>
              </w:rPr>
              <w:t>izkl</w:t>
            </w:r>
            <w:proofErr w:type="spellEnd"/>
            <w:r w:rsidRPr="00C54280">
              <w:rPr>
                <w:rFonts w:ascii="Calibri" w:eastAsia="Calibri" w:hAnsi="Calibri" w:cs="Calibri"/>
                <w:color w:val="000000" w:themeColor="text1"/>
                <w:sz w:val="22"/>
                <w:szCs w:val="22"/>
              </w:rPr>
              <w:t>. Cikli SN stikal</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069CD224"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3F9C68EA"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442B0D62"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85.</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42AD3674"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Baterije 2 x 12 V, skladno s poglavjem 2.10</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0A0ECF6B"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7537F616"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7EE8AF5C"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34C41084"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6E71A2A9"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86.</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187A1C71"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Zatesnjene svinčene baterije tip VRLA</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1FA1D606"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1E9C55C9"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6E93BCE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08A93423"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60BA5CD0"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87.</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68876EA1"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Signalizacija izpada primarne napetosti 230 V AC v RTU</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2EABF2E0"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159153CB"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0348531D"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39634324"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5E41E9D3"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88.</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21B41C96"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Signalizacija izpada polnjenja baterije v RTU</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15B961FD"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03F0E2E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4B3E8AE5"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6390F9A3"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30138EA7"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89.</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79545696"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Signalizacija nizke napetosti baterije v RTU</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338AA1FE"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68755D85"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7991A5C2"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1332BC36"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4BC5CD49"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90.</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7E615902"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Prenos meritve napetosti baterije v DCV</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7A0ACB7"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6A0EE695"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58B0D6F1"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6C7C4D10" w14:textId="77777777" w:rsidTr="00172443">
        <w:trPr>
          <w:trHeight w:val="105"/>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1C6B233C"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91.</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55337070" w14:textId="77777777" w:rsidR="00C54280" w:rsidRPr="00C54280" w:rsidRDefault="00C54280" w:rsidP="00172443">
            <w:pPr>
              <w:jc w:val="both"/>
              <w:rPr>
                <w:rFonts w:ascii="Calibri" w:hAnsi="Calibri" w:cs="Calibri"/>
                <w:sz w:val="22"/>
                <w:szCs w:val="22"/>
              </w:rPr>
            </w:pPr>
            <w:proofErr w:type="spellStart"/>
            <w:r w:rsidRPr="00C54280">
              <w:rPr>
                <w:rFonts w:ascii="Calibri" w:eastAsia="Calibri" w:hAnsi="Calibri" w:cs="Calibri"/>
                <w:color w:val="000000" w:themeColor="text1"/>
                <w:sz w:val="22"/>
                <w:szCs w:val="22"/>
              </w:rPr>
              <w:t>Podnapetostna</w:t>
            </w:r>
            <w:proofErr w:type="spellEnd"/>
            <w:r w:rsidRPr="00C54280">
              <w:rPr>
                <w:rFonts w:ascii="Calibri" w:eastAsia="Calibri" w:hAnsi="Calibri" w:cs="Calibri"/>
                <w:color w:val="000000" w:themeColor="text1"/>
                <w:sz w:val="22"/>
                <w:szCs w:val="22"/>
              </w:rPr>
              <w:t xml:space="preserve"> zaščita baterije pred preglobokim praznjenjem</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316D6902"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4D622FEB"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4AD51B12"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r w:rsidR="00C54280" w:rsidRPr="00C54280" w14:paraId="490DA5CB" w14:textId="77777777" w:rsidTr="00172443">
        <w:trPr>
          <w:trHeight w:val="270"/>
        </w:trPr>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77A5629C" w14:textId="77777777" w:rsidR="00C54280" w:rsidRPr="00C54280" w:rsidRDefault="00C54280" w:rsidP="00172443">
            <w:pPr>
              <w:tabs>
                <w:tab w:val="left" w:pos="851"/>
              </w:tabs>
              <w:jc w:val="both"/>
              <w:rPr>
                <w:rFonts w:ascii="Calibri" w:hAnsi="Calibri" w:cs="Calibri"/>
                <w:sz w:val="22"/>
                <w:szCs w:val="22"/>
              </w:rPr>
            </w:pPr>
            <w:r w:rsidRPr="00C54280">
              <w:rPr>
                <w:rFonts w:ascii="Calibri" w:eastAsia="Calibri" w:hAnsi="Calibri" w:cs="Calibri"/>
                <w:b/>
                <w:bCs/>
                <w:color w:val="000000" w:themeColor="text1"/>
                <w:sz w:val="22"/>
                <w:szCs w:val="22"/>
              </w:rPr>
              <w:t>92.</w:t>
            </w:r>
          </w:p>
        </w:tc>
        <w:tc>
          <w:tcPr>
            <w:tcW w:w="3156" w:type="dxa"/>
            <w:tcBorders>
              <w:top w:val="single" w:sz="8" w:space="0" w:color="auto"/>
              <w:left w:val="single" w:sz="8" w:space="0" w:color="auto"/>
              <w:bottom w:val="single" w:sz="8" w:space="0" w:color="auto"/>
              <w:right w:val="single" w:sz="8" w:space="0" w:color="auto"/>
            </w:tcBorders>
            <w:tcMar>
              <w:left w:w="108" w:type="dxa"/>
              <w:right w:w="108" w:type="dxa"/>
            </w:tcMar>
          </w:tcPr>
          <w:p w14:paraId="1EC4E7FF"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Temperaturno odvisna karakteristika polnilne napetosti usklajena z uporabljenim tipom baterije</w:t>
            </w:r>
          </w:p>
        </w:tc>
        <w:tc>
          <w:tcPr>
            <w:tcW w:w="860" w:type="dxa"/>
            <w:tcBorders>
              <w:top w:val="single" w:sz="8" w:space="0" w:color="auto"/>
              <w:left w:val="single" w:sz="8" w:space="0" w:color="auto"/>
              <w:bottom w:val="single" w:sz="8" w:space="0" w:color="auto"/>
              <w:right w:val="single" w:sz="8" w:space="0" w:color="auto"/>
            </w:tcBorders>
            <w:tcMar>
              <w:left w:w="108" w:type="dxa"/>
              <w:right w:w="108" w:type="dxa"/>
            </w:tcMar>
          </w:tcPr>
          <w:p w14:paraId="0304D5B7"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 xml:space="preserve"> </w:t>
            </w:r>
          </w:p>
        </w:tc>
        <w:tc>
          <w:tcPr>
            <w:tcW w:w="2071" w:type="dxa"/>
            <w:tcBorders>
              <w:top w:val="single" w:sz="8" w:space="0" w:color="auto"/>
              <w:left w:val="single" w:sz="8" w:space="0" w:color="auto"/>
              <w:bottom w:val="single" w:sz="8" w:space="0" w:color="auto"/>
              <w:right w:val="single" w:sz="8" w:space="0" w:color="auto"/>
            </w:tcBorders>
            <w:tcMar>
              <w:left w:w="108" w:type="dxa"/>
              <w:right w:w="108" w:type="dxa"/>
            </w:tcMar>
          </w:tcPr>
          <w:p w14:paraId="6B878A2C"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color w:val="000000" w:themeColor="text1"/>
                <w:sz w:val="22"/>
                <w:szCs w:val="22"/>
              </w:rPr>
              <w:t>DA</w:t>
            </w:r>
          </w:p>
        </w:tc>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49CC98C5" w14:textId="77777777" w:rsidR="00C54280" w:rsidRPr="00C54280" w:rsidRDefault="00C54280" w:rsidP="00172443">
            <w:pPr>
              <w:jc w:val="both"/>
              <w:rPr>
                <w:rFonts w:ascii="Calibri" w:hAnsi="Calibri" w:cs="Calibri"/>
                <w:sz w:val="22"/>
                <w:szCs w:val="22"/>
              </w:rPr>
            </w:pPr>
            <w:r w:rsidRPr="00C54280">
              <w:rPr>
                <w:rFonts w:ascii="Calibri" w:eastAsia="Calibri" w:hAnsi="Calibri" w:cs="Calibri"/>
                <w:b/>
                <w:bCs/>
                <w:color w:val="000000" w:themeColor="text1"/>
                <w:sz w:val="22"/>
                <w:szCs w:val="22"/>
              </w:rPr>
              <w:t xml:space="preserve"> </w:t>
            </w:r>
          </w:p>
        </w:tc>
      </w:tr>
    </w:tbl>
    <w:p w14:paraId="05AE9791" w14:textId="77777777" w:rsidR="00C54280" w:rsidRPr="00C54280" w:rsidRDefault="00C54280" w:rsidP="00C54280">
      <w:pPr>
        <w:keepNext/>
        <w:keepLines/>
        <w:jc w:val="both"/>
        <w:rPr>
          <w:rFonts w:ascii="Calibri" w:hAnsi="Calibri" w:cs="Calibri"/>
          <w:b/>
          <w:bCs/>
          <w:sz w:val="22"/>
          <w:szCs w:val="22"/>
          <w:lang w:eastAsia="en-US"/>
        </w:rPr>
      </w:pPr>
    </w:p>
    <w:p w14:paraId="15F94974" w14:textId="77777777" w:rsidR="00C54280" w:rsidRPr="00C54280" w:rsidRDefault="00C54280" w:rsidP="00C54280">
      <w:pPr>
        <w:pStyle w:val="Brezrazmikov"/>
        <w:jc w:val="both"/>
        <w:rPr>
          <w:rFonts w:ascii="Calibri" w:hAnsi="Calibri" w:cs="Calibri"/>
        </w:rPr>
      </w:pPr>
      <w:r w:rsidRPr="00C54280">
        <w:rPr>
          <w:rFonts w:ascii="Calibri" w:hAnsi="Calibri" w:cs="Calibri"/>
        </w:rPr>
        <w:t xml:space="preserve">Izjavljamo, da ponujena oprema v celoti ustreza vsem zgoraj navedenim zahtevam in da bomo zagotovili tudi zahtevane rezervne dele. </w:t>
      </w:r>
    </w:p>
    <w:p w14:paraId="38565D4E" w14:textId="77777777" w:rsidR="00C54280" w:rsidRDefault="00C54280" w:rsidP="00C54280">
      <w:pPr>
        <w:keepNext/>
        <w:keepLines/>
        <w:rPr>
          <w:rFonts w:ascii="Calibri" w:hAnsi="Calibri" w:cs="Calibri"/>
          <w:sz w:val="22"/>
          <w:szCs w:val="22"/>
        </w:rPr>
      </w:pPr>
    </w:p>
    <w:p w14:paraId="6695FAAF" w14:textId="270650CC" w:rsidR="00C54280" w:rsidRPr="00C54280" w:rsidRDefault="00C54280" w:rsidP="00C54280">
      <w:pPr>
        <w:keepNext/>
        <w:keepLines/>
        <w:rPr>
          <w:rFonts w:ascii="Calibri" w:hAnsi="Calibri" w:cs="Calibri"/>
          <w:sz w:val="22"/>
          <w:szCs w:val="22"/>
        </w:rPr>
      </w:pPr>
      <w:r w:rsidRPr="00C54280">
        <w:rPr>
          <w:rFonts w:ascii="Calibri" w:hAnsi="Calibri" w:cs="Calibri"/>
          <w:sz w:val="22"/>
          <w:szCs w:val="22"/>
        </w:rPr>
        <w:t>V/na ___________, dne __________</w:t>
      </w:r>
    </w:p>
    <w:p w14:paraId="22BF0449" w14:textId="77777777" w:rsidR="00C54280" w:rsidRPr="00C54280" w:rsidRDefault="00C54280" w:rsidP="00C54280">
      <w:pPr>
        <w:keepNext/>
        <w:keepLines/>
        <w:rPr>
          <w:rFonts w:ascii="Calibri" w:hAnsi="Calibri" w:cs="Calibri"/>
          <w:sz w:val="22"/>
          <w:szCs w:val="22"/>
        </w:rPr>
      </w:pPr>
    </w:p>
    <w:p w14:paraId="15142FE6" w14:textId="77777777" w:rsidR="00C54280" w:rsidRPr="00C54280" w:rsidRDefault="00C54280" w:rsidP="00C54280">
      <w:pPr>
        <w:keepNext/>
        <w:keepLines/>
        <w:rPr>
          <w:rFonts w:ascii="Calibri" w:hAnsi="Calibri" w:cs="Calibri"/>
          <w:sz w:val="22"/>
          <w:szCs w:val="22"/>
        </w:rPr>
      </w:pPr>
      <w:r w:rsidRPr="00C54280">
        <w:rPr>
          <w:rFonts w:ascii="Calibri" w:hAnsi="Calibri" w:cs="Calibri"/>
          <w:sz w:val="22"/>
          <w:szCs w:val="22"/>
        </w:rPr>
        <w:tab/>
      </w:r>
      <w:r w:rsidRPr="00C54280">
        <w:rPr>
          <w:rFonts w:ascii="Calibri" w:hAnsi="Calibri" w:cs="Calibri"/>
          <w:sz w:val="22"/>
          <w:szCs w:val="22"/>
        </w:rPr>
        <w:tab/>
      </w:r>
      <w:r w:rsidRPr="00C54280">
        <w:rPr>
          <w:rFonts w:ascii="Calibri" w:hAnsi="Calibri" w:cs="Calibri"/>
          <w:sz w:val="22"/>
          <w:szCs w:val="22"/>
        </w:rPr>
        <w:tab/>
      </w:r>
      <w:r w:rsidRPr="00C54280">
        <w:rPr>
          <w:rFonts w:ascii="Calibri" w:hAnsi="Calibri" w:cs="Calibri"/>
          <w:sz w:val="22"/>
          <w:szCs w:val="22"/>
        </w:rPr>
        <w:tab/>
      </w:r>
      <w:r w:rsidRPr="00C54280">
        <w:rPr>
          <w:rFonts w:ascii="Calibri" w:hAnsi="Calibri" w:cs="Calibri"/>
          <w:sz w:val="22"/>
          <w:szCs w:val="22"/>
        </w:rPr>
        <w:tab/>
      </w:r>
      <w:r w:rsidRPr="00C54280">
        <w:rPr>
          <w:rFonts w:ascii="Calibri" w:hAnsi="Calibri" w:cs="Calibri"/>
          <w:sz w:val="22"/>
          <w:szCs w:val="22"/>
        </w:rPr>
        <w:tab/>
      </w:r>
      <w:r w:rsidRPr="00C54280">
        <w:rPr>
          <w:rFonts w:ascii="Calibri" w:hAnsi="Calibri" w:cs="Calibri"/>
          <w:sz w:val="22"/>
          <w:szCs w:val="22"/>
        </w:rPr>
        <w:tab/>
        <w:t>Ime in priimek:</w:t>
      </w:r>
    </w:p>
    <w:p w14:paraId="427E5A0E" w14:textId="77777777" w:rsidR="00C54280" w:rsidRPr="00C54280" w:rsidRDefault="00C54280" w:rsidP="00C54280">
      <w:pPr>
        <w:keepNext/>
        <w:keepLines/>
        <w:rPr>
          <w:rFonts w:ascii="Calibri" w:hAnsi="Calibri" w:cs="Calibri"/>
          <w:sz w:val="22"/>
          <w:szCs w:val="22"/>
        </w:rPr>
      </w:pPr>
    </w:p>
    <w:p w14:paraId="04519A37" w14:textId="77777777" w:rsidR="00C54280" w:rsidRPr="00C54280" w:rsidRDefault="00C54280" w:rsidP="00C54280">
      <w:pPr>
        <w:keepNext/>
        <w:keepLines/>
        <w:rPr>
          <w:rFonts w:ascii="Calibri" w:hAnsi="Calibri" w:cs="Calibri"/>
          <w:sz w:val="22"/>
          <w:szCs w:val="22"/>
        </w:rPr>
      </w:pPr>
      <w:r w:rsidRPr="00C54280">
        <w:rPr>
          <w:rFonts w:ascii="Calibri" w:hAnsi="Calibri" w:cs="Calibri"/>
          <w:sz w:val="22"/>
          <w:szCs w:val="22"/>
        </w:rPr>
        <w:tab/>
      </w:r>
      <w:r w:rsidRPr="00C54280">
        <w:rPr>
          <w:rFonts w:ascii="Calibri" w:hAnsi="Calibri" w:cs="Calibri"/>
          <w:sz w:val="22"/>
          <w:szCs w:val="22"/>
        </w:rPr>
        <w:tab/>
      </w:r>
      <w:r w:rsidRPr="00C54280">
        <w:rPr>
          <w:rFonts w:ascii="Calibri" w:hAnsi="Calibri" w:cs="Calibri"/>
          <w:sz w:val="22"/>
          <w:szCs w:val="22"/>
        </w:rPr>
        <w:tab/>
      </w:r>
      <w:r w:rsidRPr="00C54280">
        <w:rPr>
          <w:rFonts w:ascii="Calibri" w:hAnsi="Calibri" w:cs="Calibri"/>
          <w:sz w:val="22"/>
          <w:szCs w:val="22"/>
        </w:rPr>
        <w:tab/>
      </w:r>
      <w:r w:rsidRPr="00C54280">
        <w:rPr>
          <w:rFonts w:ascii="Calibri" w:hAnsi="Calibri" w:cs="Calibri"/>
          <w:sz w:val="22"/>
          <w:szCs w:val="22"/>
        </w:rPr>
        <w:tab/>
      </w:r>
      <w:r w:rsidRPr="00C54280">
        <w:rPr>
          <w:rFonts w:ascii="Calibri" w:hAnsi="Calibri" w:cs="Calibri"/>
          <w:sz w:val="22"/>
          <w:szCs w:val="22"/>
        </w:rPr>
        <w:tab/>
      </w:r>
      <w:r w:rsidRPr="00C54280">
        <w:rPr>
          <w:rFonts w:ascii="Calibri" w:hAnsi="Calibri" w:cs="Calibri"/>
          <w:sz w:val="22"/>
          <w:szCs w:val="22"/>
        </w:rPr>
        <w:tab/>
        <w:t>Žig in podpis:</w:t>
      </w:r>
    </w:p>
    <w:p w14:paraId="4995DC43" w14:textId="77777777" w:rsidR="00C54280" w:rsidRPr="00C54280" w:rsidRDefault="00C54280" w:rsidP="00C54280">
      <w:pPr>
        <w:jc w:val="both"/>
        <w:rPr>
          <w:rFonts w:ascii="Calibri" w:eastAsia="Times New Roman" w:hAnsi="Calibri" w:cs="Calibri"/>
          <w:sz w:val="22"/>
          <w:szCs w:val="22"/>
        </w:rPr>
      </w:pPr>
    </w:p>
    <w:p w14:paraId="4D889EE3" w14:textId="77777777" w:rsidR="00C54280" w:rsidRPr="00C54280" w:rsidRDefault="00C54280" w:rsidP="00C54280">
      <w:pPr>
        <w:rPr>
          <w:rFonts w:ascii="Calibri" w:hAnsi="Calibri" w:cs="Calibri"/>
          <w:sz w:val="22"/>
          <w:szCs w:val="22"/>
        </w:rPr>
      </w:pPr>
    </w:p>
    <w:sectPr w:rsidR="00C54280" w:rsidRPr="00C5428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2CDF63" w14:textId="77777777" w:rsidR="00F15259" w:rsidRDefault="00F15259" w:rsidP="00C54280">
      <w:r>
        <w:separator/>
      </w:r>
    </w:p>
  </w:endnote>
  <w:endnote w:type="continuationSeparator" w:id="0">
    <w:p w14:paraId="046BCD86" w14:textId="77777777" w:rsidR="00F15259" w:rsidRDefault="00F15259" w:rsidP="00C54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Times New Roman&quot;,serif">
    <w:altName w:val="Cambria"/>
    <w:panose1 w:val="00000000000000000000"/>
    <w:charset w:val="00"/>
    <w:family w:val="roman"/>
    <w:notTrueType/>
    <w:pitch w:val="default"/>
  </w:font>
  <w:font w:name="Lucida Sans Typewriter">
    <w:panose1 w:val="020B0509030504030204"/>
    <w:charset w:val="00"/>
    <w:family w:val="modern"/>
    <w:pitch w:val="fixed"/>
    <w:sig w:usb0="00000003" w:usb1="00000000" w:usb2="00000000" w:usb3="00000000" w:csb0="00000001" w:csb1="00000000"/>
  </w:font>
  <w:font w:name="&quot;Arial&quot;,sans-serif">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Times SI">
    <w:altName w:val="Courier New"/>
    <w:charset w:val="00"/>
    <w:family w:val="roman"/>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DED08" w14:textId="77777777" w:rsidR="00C54280" w:rsidRDefault="00C5428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25B0094" w14:textId="77777777" w:rsidR="00C54280" w:rsidRDefault="00C54280">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570939" w14:textId="77777777" w:rsidR="00C54280" w:rsidRPr="00F44ED7" w:rsidRDefault="00C54280" w:rsidP="003F05B2">
    <w:pPr>
      <w:pStyle w:val="Noga"/>
      <w:pBdr>
        <w:bottom w:val="single" w:sz="12" w:space="1" w:color="auto"/>
      </w:pBdr>
      <w:tabs>
        <w:tab w:val="clear" w:pos="9072"/>
        <w:tab w:val="left" w:pos="5918"/>
        <w:tab w:val="right" w:pos="9073"/>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F44ED7">
      <w:rPr>
        <w:rFonts w:asciiTheme="minorHAnsi" w:hAnsiTheme="minorHAnsi" w:cstheme="minorHAnsi"/>
        <w:sz w:val="18"/>
        <w:szCs w:val="18"/>
      </w:rPr>
      <w:fldChar w:fldCharType="begin"/>
    </w:r>
    <w:r w:rsidRPr="00F44ED7">
      <w:rPr>
        <w:rFonts w:asciiTheme="minorHAnsi" w:hAnsiTheme="minorHAnsi" w:cstheme="minorHAnsi"/>
        <w:sz w:val="18"/>
        <w:szCs w:val="18"/>
      </w:rPr>
      <w:instrText>PAGE   \* MERGEFORMAT</w:instrText>
    </w:r>
    <w:r w:rsidRPr="00F44ED7">
      <w:rPr>
        <w:rFonts w:asciiTheme="minorHAnsi" w:hAnsiTheme="minorHAnsi" w:cstheme="minorHAnsi"/>
        <w:sz w:val="18"/>
        <w:szCs w:val="18"/>
      </w:rPr>
      <w:fldChar w:fldCharType="separate"/>
    </w:r>
    <w:r>
      <w:rPr>
        <w:rFonts w:asciiTheme="minorHAnsi" w:hAnsiTheme="minorHAnsi" w:cstheme="minorHAnsi"/>
        <w:noProof/>
        <w:sz w:val="18"/>
        <w:szCs w:val="18"/>
      </w:rPr>
      <w:t>2</w:t>
    </w:r>
    <w:r>
      <w:rPr>
        <w:rFonts w:asciiTheme="minorHAnsi" w:hAnsiTheme="minorHAnsi" w:cstheme="minorHAnsi"/>
        <w:noProof/>
        <w:sz w:val="18"/>
        <w:szCs w:val="18"/>
      </w:rPr>
      <w:t>6</w:t>
    </w:r>
    <w:r w:rsidRPr="00F44ED7">
      <w:rPr>
        <w:rFonts w:asciiTheme="minorHAnsi" w:hAnsiTheme="minorHAnsi" w:cstheme="minorHAnsi"/>
        <w:sz w:val="18"/>
        <w:szCs w:val="18"/>
      </w:rPr>
      <w:fldChar w:fldCharType="end"/>
    </w:r>
  </w:p>
  <w:p w14:paraId="74098B7F" w14:textId="77777777" w:rsidR="00C54280" w:rsidRPr="004C73F3" w:rsidRDefault="00C54280" w:rsidP="0014211B">
    <w:pPr>
      <w:pStyle w:val="Noga"/>
      <w:rPr>
        <w:rFonts w:asciiTheme="minorHAnsi" w:hAnsiTheme="minorHAnsi" w:cstheme="minorHAnsi"/>
        <w:i/>
        <w:color w:val="000000" w:themeColor="text1"/>
        <w:sz w:val="18"/>
        <w:szCs w:val="18"/>
      </w:rPr>
    </w:pPr>
    <w:r w:rsidRPr="003804C9">
      <w:rPr>
        <w:rFonts w:asciiTheme="minorHAnsi" w:hAnsiTheme="minorHAnsi" w:cstheme="minorHAnsi"/>
        <w:i/>
        <w:color w:val="000000" w:themeColor="text1"/>
        <w:sz w:val="18"/>
        <w:szCs w:val="18"/>
      </w:rPr>
      <w:t xml:space="preserve">Elektro </w:t>
    </w:r>
    <w:r w:rsidRPr="004C73F3">
      <w:rPr>
        <w:rFonts w:asciiTheme="minorHAnsi" w:hAnsiTheme="minorHAnsi" w:cstheme="minorHAnsi"/>
        <w:i/>
        <w:color w:val="000000" w:themeColor="text1"/>
        <w:sz w:val="18"/>
        <w:szCs w:val="18"/>
      </w:rPr>
      <w:t xml:space="preserve">Gorenjska, </w:t>
    </w:r>
    <w:proofErr w:type="spellStart"/>
    <w:r w:rsidRPr="004C73F3">
      <w:rPr>
        <w:rFonts w:asciiTheme="minorHAnsi" w:hAnsiTheme="minorHAnsi" w:cstheme="minorHAnsi"/>
        <w:i/>
        <w:color w:val="000000" w:themeColor="text1"/>
        <w:sz w:val="18"/>
        <w:szCs w:val="18"/>
      </w:rPr>
      <w:t>d.d</w:t>
    </w:r>
    <w:proofErr w:type="spellEnd"/>
    <w:r w:rsidRPr="004C73F3">
      <w:rPr>
        <w:rFonts w:asciiTheme="minorHAnsi" w:hAnsiTheme="minorHAnsi" w:cstheme="minorHAnsi"/>
        <w:i/>
        <w:color w:val="000000" w:themeColor="text1"/>
        <w:sz w:val="18"/>
        <w:szCs w:val="18"/>
      </w:rPr>
      <w:t>.</w:t>
    </w:r>
  </w:p>
  <w:p w14:paraId="2D398564" w14:textId="77777777" w:rsidR="00C54280" w:rsidRDefault="00C54280" w:rsidP="007662BF">
    <w:pPr>
      <w:pStyle w:val="Noga"/>
      <w:tabs>
        <w:tab w:val="clear" w:pos="4536"/>
        <w:tab w:val="clear" w:pos="9072"/>
        <w:tab w:val="left" w:pos="1974"/>
        <w:tab w:val="left" w:pos="2892"/>
      </w:tabs>
      <w:ind w:right="360"/>
      <w:jc w:val="both"/>
    </w:pPr>
    <w:bookmarkStart w:id="1" w:name="_Hlk176856399"/>
    <w:bookmarkStart w:id="2" w:name="_Hlk100224955"/>
    <w:bookmarkStart w:id="3" w:name="_Hlk177471259"/>
    <w:bookmarkStart w:id="4" w:name="_Hlk177471260"/>
    <w:bookmarkStart w:id="5" w:name="_Hlk177471261"/>
    <w:bookmarkStart w:id="6" w:name="_Hlk177471262"/>
    <w:bookmarkStart w:id="7" w:name="_Hlk177471263"/>
    <w:bookmarkStart w:id="8" w:name="_Hlk177471264"/>
    <w:bookmarkStart w:id="9" w:name="_Hlk177471265"/>
    <w:bookmarkStart w:id="10" w:name="_Hlk177471266"/>
    <w:bookmarkStart w:id="11" w:name="_Hlk177471267"/>
    <w:bookmarkStart w:id="12" w:name="_Hlk177471268"/>
    <w:bookmarkStart w:id="13" w:name="_Hlk177471269"/>
    <w:bookmarkStart w:id="14" w:name="_Hlk177471270"/>
    <w:r w:rsidRPr="00BE5496">
      <w:rPr>
        <w:rFonts w:asciiTheme="minorHAnsi" w:hAnsiTheme="minorHAnsi" w:cstheme="minorHAnsi"/>
        <w:i/>
        <w:sz w:val="18"/>
        <w:szCs w:val="18"/>
      </w:rPr>
      <w:t>Dobava daljinskega vodenja za transformatorske postaje</w:t>
    </w:r>
    <w:bookmarkEnd w:id="1"/>
    <w:r w:rsidRPr="004C73F3">
      <w:rPr>
        <w:rFonts w:asciiTheme="minorHAnsi" w:hAnsiTheme="minorHAnsi" w:cstheme="minorHAnsi"/>
        <w:i/>
        <w:sz w:val="18"/>
        <w:szCs w:val="18"/>
      </w:rPr>
      <w:t xml:space="preserve">, </w:t>
    </w:r>
    <w:bookmarkEnd w:id="2"/>
    <w:r w:rsidRPr="00F11274">
      <w:rPr>
        <w:rFonts w:asciiTheme="minorHAnsi" w:hAnsiTheme="minorHAnsi" w:cstheme="minorHAnsi"/>
        <w:i/>
        <w:sz w:val="18"/>
        <w:szCs w:val="18"/>
      </w:rPr>
      <w:t xml:space="preserve">št. </w:t>
    </w:r>
    <w:r>
      <w:rPr>
        <w:rFonts w:asciiTheme="minorHAnsi" w:hAnsiTheme="minorHAnsi" w:cstheme="minorHAnsi"/>
        <w:i/>
        <w:sz w:val="18"/>
        <w:szCs w:val="18"/>
      </w:rPr>
      <w:t>JN24-012</w:t>
    </w:r>
    <w:bookmarkEnd w:id="3"/>
    <w:bookmarkEnd w:id="4"/>
    <w:bookmarkEnd w:id="5"/>
    <w:bookmarkEnd w:id="6"/>
    <w:bookmarkEnd w:id="7"/>
    <w:bookmarkEnd w:id="8"/>
    <w:bookmarkEnd w:id="9"/>
    <w:bookmarkEnd w:id="10"/>
    <w:bookmarkEnd w:id="11"/>
    <w:bookmarkEnd w:id="12"/>
    <w:bookmarkEnd w:id="13"/>
    <w:bookmarkEnd w:id="1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F6766" w14:textId="77777777" w:rsidR="00C54280" w:rsidRPr="00F44ED7" w:rsidRDefault="00C54280" w:rsidP="00C54280">
    <w:pPr>
      <w:pStyle w:val="Noga"/>
      <w:pBdr>
        <w:bottom w:val="single" w:sz="12" w:space="1" w:color="auto"/>
      </w:pBdr>
      <w:tabs>
        <w:tab w:val="clear" w:pos="9072"/>
        <w:tab w:val="left" w:pos="5918"/>
        <w:tab w:val="right" w:pos="9073"/>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F44ED7">
      <w:rPr>
        <w:rFonts w:asciiTheme="minorHAnsi" w:hAnsiTheme="minorHAnsi" w:cstheme="minorHAnsi"/>
        <w:sz w:val="18"/>
        <w:szCs w:val="18"/>
      </w:rPr>
      <w:fldChar w:fldCharType="begin"/>
    </w:r>
    <w:r w:rsidRPr="00F44ED7">
      <w:rPr>
        <w:rFonts w:asciiTheme="minorHAnsi" w:hAnsiTheme="minorHAnsi" w:cstheme="minorHAnsi"/>
        <w:sz w:val="18"/>
        <w:szCs w:val="18"/>
      </w:rPr>
      <w:instrText>PAGE   \* MERGEFORMAT</w:instrText>
    </w:r>
    <w:r w:rsidRPr="00F44ED7">
      <w:rPr>
        <w:rFonts w:asciiTheme="minorHAnsi" w:hAnsiTheme="minorHAnsi" w:cstheme="minorHAnsi"/>
        <w:sz w:val="18"/>
        <w:szCs w:val="18"/>
      </w:rPr>
      <w:fldChar w:fldCharType="separate"/>
    </w:r>
    <w:r>
      <w:rPr>
        <w:rFonts w:asciiTheme="minorHAnsi" w:hAnsiTheme="minorHAnsi" w:cstheme="minorHAnsi"/>
        <w:sz w:val="18"/>
        <w:szCs w:val="18"/>
      </w:rPr>
      <w:t>1</w:t>
    </w:r>
    <w:r>
      <w:rPr>
        <w:rFonts w:asciiTheme="minorHAnsi" w:hAnsiTheme="minorHAnsi" w:cstheme="minorHAnsi"/>
        <w:sz w:val="18"/>
        <w:szCs w:val="18"/>
      </w:rPr>
      <w:t>8</w:t>
    </w:r>
    <w:r w:rsidRPr="00F44ED7">
      <w:rPr>
        <w:rFonts w:asciiTheme="minorHAnsi" w:hAnsiTheme="minorHAnsi" w:cstheme="minorHAnsi"/>
        <w:sz w:val="18"/>
        <w:szCs w:val="18"/>
      </w:rPr>
      <w:fldChar w:fldCharType="end"/>
    </w:r>
  </w:p>
  <w:p w14:paraId="310E904B" w14:textId="77777777" w:rsidR="00C54280" w:rsidRPr="004C73F3" w:rsidRDefault="00C54280" w:rsidP="00C54280">
    <w:pPr>
      <w:pStyle w:val="Noga"/>
      <w:rPr>
        <w:rFonts w:asciiTheme="minorHAnsi" w:hAnsiTheme="minorHAnsi" w:cstheme="minorHAnsi"/>
        <w:i/>
        <w:color w:val="000000" w:themeColor="text1"/>
        <w:sz w:val="18"/>
        <w:szCs w:val="18"/>
      </w:rPr>
    </w:pPr>
    <w:r w:rsidRPr="003804C9">
      <w:rPr>
        <w:rFonts w:asciiTheme="minorHAnsi" w:hAnsiTheme="minorHAnsi" w:cstheme="minorHAnsi"/>
        <w:i/>
        <w:color w:val="000000" w:themeColor="text1"/>
        <w:sz w:val="18"/>
        <w:szCs w:val="18"/>
      </w:rPr>
      <w:t xml:space="preserve">Elektro </w:t>
    </w:r>
    <w:r w:rsidRPr="004C73F3">
      <w:rPr>
        <w:rFonts w:asciiTheme="minorHAnsi" w:hAnsiTheme="minorHAnsi" w:cstheme="minorHAnsi"/>
        <w:i/>
        <w:color w:val="000000" w:themeColor="text1"/>
        <w:sz w:val="18"/>
        <w:szCs w:val="18"/>
      </w:rPr>
      <w:t xml:space="preserve">Gorenjska, </w:t>
    </w:r>
    <w:proofErr w:type="spellStart"/>
    <w:r w:rsidRPr="004C73F3">
      <w:rPr>
        <w:rFonts w:asciiTheme="minorHAnsi" w:hAnsiTheme="minorHAnsi" w:cstheme="minorHAnsi"/>
        <w:i/>
        <w:color w:val="000000" w:themeColor="text1"/>
        <w:sz w:val="18"/>
        <w:szCs w:val="18"/>
      </w:rPr>
      <w:t>d.d</w:t>
    </w:r>
    <w:proofErr w:type="spellEnd"/>
    <w:r w:rsidRPr="004C73F3">
      <w:rPr>
        <w:rFonts w:asciiTheme="minorHAnsi" w:hAnsiTheme="minorHAnsi" w:cstheme="minorHAnsi"/>
        <w:i/>
        <w:color w:val="000000" w:themeColor="text1"/>
        <w:sz w:val="18"/>
        <w:szCs w:val="18"/>
      </w:rPr>
      <w:t>.</w:t>
    </w:r>
  </w:p>
  <w:p w14:paraId="16C257BA" w14:textId="77777777" w:rsidR="00C54280" w:rsidRDefault="00C54280" w:rsidP="00C54280">
    <w:pPr>
      <w:pStyle w:val="Noga"/>
      <w:tabs>
        <w:tab w:val="clear" w:pos="4536"/>
        <w:tab w:val="clear" w:pos="9072"/>
        <w:tab w:val="left" w:pos="1974"/>
        <w:tab w:val="left" w:pos="2892"/>
      </w:tabs>
      <w:ind w:right="360"/>
      <w:jc w:val="both"/>
    </w:pPr>
    <w:r w:rsidRPr="00BE5496">
      <w:rPr>
        <w:rFonts w:asciiTheme="minorHAnsi" w:hAnsiTheme="minorHAnsi" w:cstheme="minorHAnsi"/>
        <w:i/>
        <w:sz w:val="18"/>
        <w:szCs w:val="18"/>
      </w:rPr>
      <w:t>Dobava daljinskega vodenja za transformatorske postaje</w:t>
    </w:r>
    <w:r w:rsidRPr="004C73F3">
      <w:rPr>
        <w:rFonts w:asciiTheme="minorHAnsi" w:hAnsiTheme="minorHAnsi" w:cstheme="minorHAnsi"/>
        <w:i/>
        <w:sz w:val="18"/>
        <w:szCs w:val="18"/>
      </w:rPr>
      <w:t xml:space="preserve">, </w:t>
    </w:r>
    <w:r w:rsidRPr="00F11274">
      <w:rPr>
        <w:rFonts w:asciiTheme="minorHAnsi" w:hAnsiTheme="minorHAnsi" w:cstheme="minorHAnsi"/>
        <w:i/>
        <w:sz w:val="18"/>
        <w:szCs w:val="18"/>
      </w:rPr>
      <w:t xml:space="preserve">št. </w:t>
    </w:r>
    <w:r>
      <w:rPr>
        <w:rFonts w:asciiTheme="minorHAnsi" w:hAnsiTheme="minorHAnsi" w:cstheme="minorHAnsi"/>
        <w:i/>
        <w:sz w:val="18"/>
        <w:szCs w:val="18"/>
      </w:rPr>
      <w:t>JN24-012</w:t>
    </w:r>
  </w:p>
  <w:p w14:paraId="10914B18" w14:textId="77777777" w:rsidR="00C54280" w:rsidRDefault="00C54280" w:rsidP="00CF76E2">
    <w:pPr>
      <w:pStyle w:val="Noga"/>
      <w:tabs>
        <w:tab w:val="left" w:pos="5918"/>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5EA0B6" w14:textId="77777777" w:rsidR="00F15259" w:rsidRDefault="00F15259" w:rsidP="00C54280">
      <w:r>
        <w:separator/>
      </w:r>
    </w:p>
  </w:footnote>
  <w:footnote w:type="continuationSeparator" w:id="0">
    <w:p w14:paraId="6A3A2F9C" w14:textId="77777777" w:rsidR="00F15259" w:rsidRDefault="00F15259" w:rsidP="00C54280">
      <w:r>
        <w:continuationSeparator/>
      </w:r>
    </w:p>
  </w:footnote>
  <w:footnote w:id="1">
    <w:p w14:paraId="0CA7EA3C" w14:textId="77777777" w:rsidR="00C54280" w:rsidRPr="00C54280" w:rsidRDefault="00C54280" w:rsidP="00C54280">
      <w:pPr>
        <w:pStyle w:val="Sprotnaopomba-besedilo"/>
        <w:jc w:val="both"/>
        <w:rPr>
          <w:rFonts w:ascii="Calibri" w:hAnsi="Calibri" w:cs="Calibri"/>
        </w:rPr>
      </w:pPr>
      <w:r>
        <w:rPr>
          <w:rStyle w:val="Sprotnaopomba-sklic"/>
        </w:rPr>
        <w:footnoteRef/>
      </w:r>
      <w:r>
        <w:rPr>
          <w:rFonts w:asciiTheme="minorHAnsi" w:hAnsiTheme="minorHAnsi"/>
        </w:rPr>
        <w:t xml:space="preserve"> </w:t>
      </w:r>
      <w:r w:rsidRPr="00C54280">
        <w:rPr>
          <w:rFonts w:ascii="Calibri" w:hAnsi="Calibri" w:cs="Calibri"/>
        </w:rPr>
        <w:t>Ponudnik mora obrazec podpisati in ga v informacijskem sistemu e-JN naložiti v razdelek »Predračun«.</w:t>
      </w:r>
    </w:p>
  </w:footnote>
  <w:footnote w:id="2">
    <w:p w14:paraId="20D1AF74" w14:textId="77777777" w:rsidR="00C54280" w:rsidRPr="009D31C5" w:rsidRDefault="00C54280" w:rsidP="00C54280">
      <w:pPr>
        <w:pStyle w:val="Sprotnaopomba-besedilo"/>
        <w:rPr>
          <w:rFonts w:asciiTheme="minorHAnsi" w:hAnsiTheme="minorHAnsi"/>
        </w:rPr>
      </w:pPr>
      <w:r w:rsidRPr="00C54280">
        <w:rPr>
          <w:rStyle w:val="Sprotnaopomba-sklic"/>
          <w:rFonts w:ascii="Calibri" w:hAnsi="Calibri" w:cs="Calibri"/>
        </w:rPr>
        <w:footnoteRef/>
      </w:r>
      <w:r w:rsidRPr="00C54280">
        <w:rPr>
          <w:rFonts w:ascii="Calibri" w:hAnsi="Calibri" w:cs="Calibri"/>
        </w:rPr>
        <w:t xml:space="preserve"> </w:t>
      </w:r>
      <w:r w:rsidRPr="00C54280">
        <w:rPr>
          <w:rFonts w:ascii="Calibri" w:hAnsi="Calibri" w:cs="Calibri"/>
        </w:rPr>
        <w:t>Ponudba mora veljati najmanj tri mesece od dneva, določenega za oddajo ponudb. V primeru krajšega roka veljavnosti ponudbe se ponudba izloči.</w:t>
      </w:r>
    </w:p>
  </w:footnote>
  <w:footnote w:id="3">
    <w:p w14:paraId="2744BCB3" w14:textId="77777777" w:rsidR="00C54280" w:rsidRPr="000E5B8E" w:rsidRDefault="00C54280" w:rsidP="00C54280">
      <w:pPr>
        <w:pStyle w:val="Sprotnaopomba-besedilo"/>
        <w:jc w:val="both"/>
        <w:rPr>
          <w:rFonts w:asciiTheme="minorHAnsi" w:hAnsiTheme="minorHAnsi"/>
        </w:rPr>
      </w:pPr>
      <w:r>
        <w:rPr>
          <w:rStyle w:val="Sprotnaopomba-sklic"/>
        </w:rPr>
        <w:footnoteRef/>
      </w:r>
      <w:r>
        <w:t xml:space="preserve"> </w:t>
      </w:r>
      <w:r w:rsidRPr="00A46638">
        <w:rPr>
          <w:rFonts w:asciiTheme="minorHAnsi" w:hAnsiTheme="minorHAnsi" w:cstheme="minorHAnsi"/>
        </w:rPr>
        <w:t>Ponudnik v sistemu e-JN obrazec »PONUDBENI PREDRAČUN« naloži v razdelek »Dokumenti«, del »Ostale priloge«.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07E46A" w14:textId="77777777" w:rsidR="00C54280" w:rsidRPr="0003729D" w:rsidRDefault="00C54280">
    <w:pPr>
      <w:pStyle w:val="Glava"/>
      <w:rPr>
        <w:rFonts w:ascii="Verdana" w:hAnsi="Verdana" w:cs="Verdana"/>
        <w:b/>
      </w:rPr>
    </w:pPr>
    <w:r>
      <w:rPr>
        <w:noProof/>
        <w:sz w:val="16"/>
      </w:rPr>
      <w:tab/>
    </w:r>
    <w:r>
      <w:rPr>
        <w:noProof/>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leftFromText="141" w:rightFromText="141" w:vertAnchor="text" w:horzAnchor="margin" w:tblpXSpec="center" w:tblpY="1"/>
      <w:tblOverlap w:val="never"/>
      <w:tblW w:w="9781" w:type="dxa"/>
      <w:tblLayout w:type="fixed"/>
      <w:tblCellMar>
        <w:left w:w="0" w:type="dxa"/>
        <w:right w:w="0" w:type="dxa"/>
      </w:tblCellMar>
      <w:tblLook w:val="0000" w:firstRow="0" w:lastRow="0" w:firstColumn="0" w:lastColumn="0" w:noHBand="0" w:noVBand="0"/>
    </w:tblPr>
    <w:tblGrid>
      <w:gridCol w:w="3261"/>
      <w:gridCol w:w="2126"/>
      <w:gridCol w:w="2080"/>
      <w:gridCol w:w="2314"/>
    </w:tblGrid>
    <w:tr w:rsidR="00C54280" w:rsidRPr="001E6419" w14:paraId="40E5AEA2" w14:textId="77777777" w:rsidTr="00684239">
      <w:trPr>
        <w:cantSplit/>
        <w:trHeight w:val="225"/>
      </w:trPr>
      <w:tc>
        <w:tcPr>
          <w:tcW w:w="3261" w:type="dxa"/>
          <w:vMerge w:val="restart"/>
        </w:tcPr>
        <w:p w14:paraId="4AB029E5" w14:textId="191A0232" w:rsidR="00C54280" w:rsidRPr="006D1FD9" w:rsidRDefault="00C54280" w:rsidP="00BA7DDF">
          <w:pPr>
            <w:pStyle w:val="EGGlava"/>
            <w:framePr w:hSpace="0" w:wrap="auto" w:vAnchor="margin" w:hAnchor="text" w:xAlign="left" w:yAlign="inline"/>
            <w:suppressOverlap w:val="0"/>
          </w:pPr>
        </w:p>
      </w:tc>
      <w:tc>
        <w:tcPr>
          <w:tcW w:w="2126" w:type="dxa"/>
          <w:vAlign w:val="center"/>
        </w:tcPr>
        <w:p w14:paraId="63441CEB" w14:textId="12426B45" w:rsidR="00C54280" w:rsidRPr="00185C90" w:rsidRDefault="00C54280" w:rsidP="00BA7DDF">
          <w:pPr>
            <w:pStyle w:val="EGGlava"/>
            <w:framePr w:hSpace="0" w:wrap="auto" w:vAnchor="margin" w:hAnchor="text" w:xAlign="left" w:yAlign="inline"/>
            <w:suppressOverlap w:val="0"/>
            <w:rPr>
              <w:sz w:val="15"/>
              <w:szCs w:val="15"/>
            </w:rPr>
          </w:pPr>
        </w:p>
      </w:tc>
      <w:tc>
        <w:tcPr>
          <w:tcW w:w="2080" w:type="dxa"/>
          <w:vAlign w:val="center"/>
        </w:tcPr>
        <w:p w14:paraId="47163E55" w14:textId="265E7F32" w:rsidR="00C54280" w:rsidRPr="00185C90" w:rsidRDefault="00C54280" w:rsidP="00BA7DDF">
          <w:pPr>
            <w:pStyle w:val="EGGlava"/>
            <w:framePr w:hSpace="0" w:wrap="auto" w:vAnchor="margin" w:hAnchor="text" w:xAlign="left" w:yAlign="inline"/>
            <w:suppressOverlap w:val="0"/>
            <w:rPr>
              <w:sz w:val="15"/>
              <w:szCs w:val="15"/>
            </w:rPr>
          </w:pPr>
        </w:p>
      </w:tc>
      <w:tc>
        <w:tcPr>
          <w:tcW w:w="2314" w:type="dxa"/>
          <w:vAlign w:val="center"/>
        </w:tcPr>
        <w:p w14:paraId="3B62305A" w14:textId="4751C0CE" w:rsidR="00C54280" w:rsidRPr="00185C90" w:rsidRDefault="00C54280" w:rsidP="00BA7DDF">
          <w:pPr>
            <w:pStyle w:val="EGGlava"/>
            <w:framePr w:hSpace="0" w:wrap="auto" w:vAnchor="margin" w:hAnchor="text" w:xAlign="left" w:yAlign="inline"/>
            <w:suppressOverlap w:val="0"/>
            <w:rPr>
              <w:sz w:val="15"/>
              <w:szCs w:val="15"/>
            </w:rPr>
          </w:pPr>
        </w:p>
      </w:tc>
    </w:tr>
    <w:tr w:rsidR="00C54280" w:rsidRPr="001E6419" w14:paraId="3291FEAF" w14:textId="77777777" w:rsidTr="00684239">
      <w:trPr>
        <w:cantSplit/>
        <w:trHeight w:val="225"/>
      </w:trPr>
      <w:tc>
        <w:tcPr>
          <w:tcW w:w="3261" w:type="dxa"/>
          <w:vMerge/>
        </w:tcPr>
        <w:p w14:paraId="466950B2" w14:textId="77777777" w:rsidR="00C54280" w:rsidRPr="001E6419" w:rsidRDefault="00C54280" w:rsidP="00BA7DDF">
          <w:pPr>
            <w:pStyle w:val="EGGlava"/>
            <w:framePr w:hSpace="0" w:wrap="auto" w:vAnchor="margin" w:hAnchor="text" w:xAlign="left" w:yAlign="inline"/>
            <w:suppressOverlap w:val="0"/>
          </w:pPr>
        </w:p>
      </w:tc>
      <w:tc>
        <w:tcPr>
          <w:tcW w:w="2126" w:type="dxa"/>
          <w:vAlign w:val="center"/>
        </w:tcPr>
        <w:p w14:paraId="5149A051" w14:textId="50C77606" w:rsidR="00C54280" w:rsidRPr="00185C90" w:rsidRDefault="00C54280" w:rsidP="00BA7DDF">
          <w:pPr>
            <w:pStyle w:val="EGGlava"/>
            <w:framePr w:hSpace="0" w:wrap="auto" w:vAnchor="margin" w:hAnchor="text" w:xAlign="left" w:yAlign="inline"/>
            <w:suppressOverlap w:val="0"/>
            <w:rPr>
              <w:sz w:val="15"/>
              <w:szCs w:val="15"/>
            </w:rPr>
          </w:pPr>
        </w:p>
      </w:tc>
      <w:tc>
        <w:tcPr>
          <w:tcW w:w="2080" w:type="dxa"/>
          <w:vAlign w:val="center"/>
        </w:tcPr>
        <w:p w14:paraId="10983399" w14:textId="5ACBA00A" w:rsidR="00C54280" w:rsidRPr="00185C90" w:rsidRDefault="00C54280" w:rsidP="00BA7DDF">
          <w:pPr>
            <w:pStyle w:val="EGGlava"/>
            <w:framePr w:hSpace="0" w:wrap="auto" w:vAnchor="margin" w:hAnchor="text" w:xAlign="left" w:yAlign="inline"/>
            <w:suppressOverlap w:val="0"/>
            <w:rPr>
              <w:sz w:val="15"/>
              <w:szCs w:val="15"/>
            </w:rPr>
          </w:pPr>
        </w:p>
      </w:tc>
      <w:tc>
        <w:tcPr>
          <w:tcW w:w="2314" w:type="dxa"/>
          <w:vAlign w:val="center"/>
        </w:tcPr>
        <w:p w14:paraId="3A0024D6" w14:textId="15D3009F" w:rsidR="00C54280" w:rsidRPr="00185C90" w:rsidRDefault="00C54280" w:rsidP="00BA7DDF">
          <w:pPr>
            <w:pStyle w:val="EGGlava"/>
            <w:framePr w:hSpace="0" w:wrap="auto" w:vAnchor="margin" w:hAnchor="text" w:xAlign="left" w:yAlign="inline"/>
            <w:suppressOverlap w:val="0"/>
            <w:rPr>
              <w:sz w:val="15"/>
              <w:szCs w:val="15"/>
            </w:rPr>
          </w:pPr>
        </w:p>
      </w:tc>
    </w:tr>
    <w:tr w:rsidR="00C54280" w:rsidRPr="001E6419" w14:paraId="0DB1DB12" w14:textId="77777777" w:rsidTr="00684239">
      <w:trPr>
        <w:cantSplit/>
        <w:trHeight w:val="225"/>
      </w:trPr>
      <w:tc>
        <w:tcPr>
          <w:tcW w:w="3261" w:type="dxa"/>
          <w:vMerge/>
        </w:tcPr>
        <w:p w14:paraId="25E44A5B" w14:textId="77777777" w:rsidR="00C54280" w:rsidRPr="001E6419" w:rsidRDefault="00C54280" w:rsidP="00BA7DDF">
          <w:pPr>
            <w:pStyle w:val="EGGlava"/>
            <w:framePr w:hSpace="0" w:wrap="auto" w:vAnchor="margin" w:hAnchor="text" w:xAlign="left" w:yAlign="inline"/>
            <w:suppressOverlap w:val="0"/>
          </w:pPr>
        </w:p>
      </w:tc>
      <w:tc>
        <w:tcPr>
          <w:tcW w:w="2126" w:type="dxa"/>
          <w:vAlign w:val="center"/>
        </w:tcPr>
        <w:p w14:paraId="4205432D" w14:textId="73FDB9A2" w:rsidR="00C54280" w:rsidRPr="00185C90" w:rsidRDefault="00C54280" w:rsidP="00BA7DDF">
          <w:pPr>
            <w:pStyle w:val="EGGlava"/>
            <w:framePr w:hSpace="0" w:wrap="auto" w:vAnchor="margin" w:hAnchor="text" w:xAlign="left" w:yAlign="inline"/>
            <w:suppressOverlap w:val="0"/>
            <w:rPr>
              <w:sz w:val="15"/>
              <w:szCs w:val="15"/>
            </w:rPr>
          </w:pPr>
        </w:p>
      </w:tc>
      <w:tc>
        <w:tcPr>
          <w:tcW w:w="2080" w:type="dxa"/>
          <w:vAlign w:val="center"/>
        </w:tcPr>
        <w:p w14:paraId="5EEEDF13" w14:textId="34C13AE9" w:rsidR="00C54280" w:rsidRPr="00185C90" w:rsidRDefault="00C54280" w:rsidP="00BA7DDF">
          <w:pPr>
            <w:pStyle w:val="EGGlava"/>
            <w:framePr w:hSpace="0" w:wrap="auto" w:vAnchor="margin" w:hAnchor="text" w:xAlign="left" w:yAlign="inline"/>
            <w:suppressOverlap w:val="0"/>
            <w:rPr>
              <w:sz w:val="15"/>
              <w:szCs w:val="15"/>
            </w:rPr>
          </w:pPr>
        </w:p>
      </w:tc>
      <w:tc>
        <w:tcPr>
          <w:tcW w:w="2314" w:type="dxa"/>
          <w:vAlign w:val="center"/>
        </w:tcPr>
        <w:p w14:paraId="0CF0D1EB" w14:textId="0F07AE95" w:rsidR="00C54280" w:rsidRPr="00185C90" w:rsidRDefault="00C54280" w:rsidP="00BA7DDF">
          <w:pPr>
            <w:pStyle w:val="EGGlava"/>
            <w:framePr w:hSpace="0" w:wrap="auto" w:vAnchor="margin" w:hAnchor="text" w:xAlign="left" w:yAlign="inline"/>
            <w:suppressOverlap w:val="0"/>
            <w:rPr>
              <w:sz w:val="15"/>
              <w:szCs w:val="15"/>
            </w:rPr>
          </w:pPr>
        </w:p>
      </w:tc>
    </w:tr>
    <w:tr w:rsidR="00C54280" w:rsidRPr="001E6419" w14:paraId="1D2F61E1" w14:textId="77777777" w:rsidTr="00684239">
      <w:trPr>
        <w:cantSplit/>
        <w:trHeight w:val="225"/>
      </w:trPr>
      <w:tc>
        <w:tcPr>
          <w:tcW w:w="3261" w:type="dxa"/>
          <w:vMerge/>
        </w:tcPr>
        <w:p w14:paraId="7B2E0BF1" w14:textId="77777777" w:rsidR="00C54280" w:rsidRPr="001E6419" w:rsidRDefault="00C54280" w:rsidP="00BA7DDF">
          <w:pPr>
            <w:pStyle w:val="EGGlava"/>
            <w:framePr w:hSpace="0" w:wrap="auto" w:vAnchor="margin" w:hAnchor="text" w:xAlign="left" w:yAlign="inline"/>
            <w:suppressOverlap w:val="0"/>
          </w:pPr>
        </w:p>
      </w:tc>
      <w:tc>
        <w:tcPr>
          <w:tcW w:w="2126" w:type="dxa"/>
          <w:vAlign w:val="center"/>
        </w:tcPr>
        <w:p w14:paraId="308D048D" w14:textId="77777777" w:rsidR="00C54280" w:rsidRPr="00185C90" w:rsidRDefault="00C54280" w:rsidP="00BA7DDF">
          <w:pPr>
            <w:pStyle w:val="EGGlava"/>
            <w:framePr w:hSpace="0" w:wrap="auto" w:vAnchor="margin" w:hAnchor="text" w:xAlign="left" w:yAlign="inline"/>
            <w:suppressOverlap w:val="0"/>
            <w:rPr>
              <w:sz w:val="15"/>
              <w:szCs w:val="15"/>
            </w:rPr>
          </w:pPr>
        </w:p>
      </w:tc>
      <w:tc>
        <w:tcPr>
          <w:tcW w:w="2080" w:type="dxa"/>
          <w:vAlign w:val="center"/>
        </w:tcPr>
        <w:p w14:paraId="2CF4738F" w14:textId="6A1A4067" w:rsidR="00C54280" w:rsidRPr="00185C90" w:rsidRDefault="00C54280" w:rsidP="00BA7DDF">
          <w:pPr>
            <w:pStyle w:val="EGGlava"/>
            <w:framePr w:hSpace="0" w:wrap="auto" w:vAnchor="margin" w:hAnchor="text" w:xAlign="left" w:yAlign="inline"/>
            <w:suppressOverlap w:val="0"/>
            <w:rPr>
              <w:sz w:val="15"/>
              <w:szCs w:val="15"/>
            </w:rPr>
          </w:pPr>
        </w:p>
      </w:tc>
      <w:tc>
        <w:tcPr>
          <w:tcW w:w="2314" w:type="dxa"/>
          <w:vAlign w:val="center"/>
        </w:tcPr>
        <w:p w14:paraId="390202BA" w14:textId="67C77682" w:rsidR="00C54280" w:rsidRPr="00185C90" w:rsidRDefault="00C54280" w:rsidP="00BA7DDF">
          <w:pPr>
            <w:pStyle w:val="EGGlava"/>
            <w:framePr w:hSpace="0" w:wrap="auto" w:vAnchor="margin" w:hAnchor="text" w:xAlign="left" w:yAlign="inline"/>
            <w:suppressOverlap w:val="0"/>
            <w:rPr>
              <w:sz w:val="15"/>
              <w:szCs w:val="15"/>
            </w:rPr>
          </w:pPr>
        </w:p>
      </w:tc>
    </w:tr>
    <w:tr w:rsidR="00C54280" w:rsidRPr="001E6419" w14:paraId="27EFC11C" w14:textId="77777777" w:rsidTr="00684239">
      <w:trPr>
        <w:cantSplit/>
        <w:trHeight w:val="225"/>
      </w:trPr>
      <w:tc>
        <w:tcPr>
          <w:tcW w:w="3261" w:type="dxa"/>
        </w:tcPr>
        <w:p w14:paraId="3DCAB314" w14:textId="77777777" w:rsidR="00C54280" w:rsidRPr="001E6419" w:rsidRDefault="00C54280" w:rsidP="00BA7DDF">
          <w:pPr>
            <w:pStyle w:val="EGGlava"/>
            <w:framePr w:hSpace="0" w:wrap="auto" w:vAnchor="margin" w:hAnchor="text" w:xAlign="left" w:yAlign="inline"/>
            <w:suppressOverlap w:val="0"/>
          </w:pPr>
        </w:p>
      </w:tc>
      <w:tc>
        <w:tcPr>
          <w:tcW w:w="2126" w:type="dxa"/>
          <w:vAlign w:val="center"/>
        </w:tcPr>
        <w:p w14:paraId="2444E4E7" w14:textId="77777777" w:rsidR="00C54280" w:rsidRPr="00185C90" w:rsidRDefault="00C54280" w:rsidP="00BA7DDF">
          <w:pPr>
            <w:pStyle w:val="EGGlava"/>
            <w:framePr w:hSpace="0" w:wrap="auto" w:vAnchor="margin" w:hAnchor="text" w:xAlign="left" w:yAlign="inline"/>
            <w:suppressOverlap w:val="0"/>
            <w:rPr>
              <w:sz w:val="15"/>
              <w:szCs w:val="15"/>
            </w:rPr>
          </w:pPr>
        </w:p>
      </w:tc>
      <w:tc>
        <w:tcPr>
          <w:tcW w:w="2080" w:type="dxa"/>
          <w:vAlign w:val="center"/>
        </w:tcPr>
        <w:p w14:paraId="020E3535" w14:textId="77777777" w:rsidR="00C54280" w:rsidRPr="00185C90" w:rsidRDefault="00C54280" w:rsidP="00BA7DDF">
          <w:pPr>
            <w:pStyle w:val="EGGlava"/>
            <w:framePr w:hSpace="0" w:wrap="auto" w:vAnchor="margin" w:hAnchor="text" w:xAlign="left" w:yAlign="inline"/>
            <w:suppressOverlap w:val="0"/>
            <w:rPr>
              <w:sz w:val="15"/>
              <w:szCs w:val="15"/>
            </w:rPr>
          </w:pPr>
        </w:p>
      </w:tc>
      <w:tc>
        <w:tcPr>
          <w:tcW w:w="2314" w:type="dxa"/>
          <w:vAlign w:val="center"/>
        </w:tcPr>
        <w:p w14:paraId="761BEA13" w14:textId="0C258DD5" w:rsidR="00C54280" w:rsidRPr="00185C90" w:rsidRDefault="00C54280" w:rsidP="00BA7DDF">
          <w:pPr>
            <w:pStyle w:val="EGGlava"/>
            <w:framePr w:hSpace="0" w:wrap="auto" w:vAnchor="margin" w:hAnchor="text" w:xAlign="left" w:yAlign="inline"/>
            <w:suppressOverlap w:val="0"/>
            <w:rPr>
              <w:sz w:val="15"/>
              <w:szCs w:val="15"/>
            </w:rPr>
          </w:pPr>
        </w:p>
      </w:tc>
    </w:tr>
  </w:tbl>
  <w:p w14:paraId="33D0106F" w14:textId="77777777" w:rsidR="00C54280" w:rsidRDefault="00C5428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187247E4"/>
    <w:lvl w:ilvl="0">
      <w:start w:val="1"/>
      <w:numFmt w:val="bullet"/>
      <w:pStyle w:val="Oznaenseznam3"/>
      <w:lvlText w:val=""/>
      <w:lvlJc w:val="left"/>
      <w:pPr>
        <w:tabs>
          <w:tab w:val="num" w:pos="1494"/>
        </w:tabs>
        <w:ind w:left="1494" w:hanging="360"/>
      </w:pPr>
      <w:rPr>
        <w:rFonts w:ascii="Arial Black" w:hAnsi="Arial Black" w:hint="default"/>
      </w:rPr>
    </w:lvl>
  </w:abstractNum>
  <w:abstractNum w:abstractNumId="1" w15:restartNumberingAfterBreak="0">
    <w:nsid w:val="00000001"/>
    <w:multiLevelType w:val="multilevel"/>
    <w:tmpl w:val="894EE873"/>
    <w:lvl w:ilvl="0">
      <w:start w:val="1"/>
      <w:numFmt w:val="bullet"/>
      <w:pStyle w:val="List0"/>
      <w:lvlText w:val="•"/>
      <w:lvlJc w:val="left"/>
      <w:pPr>
        <w:tabs>
          <w:tab w:val="num" w:pos="348"/>
        </w:tabs>
        <w:ind w:left="348" w:firstLine="36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2" w15:restartNumberingAfterBreak="0">
    <w:nsid w:val="00000002"/>
    <w:multiLevelType w:val="multilevel"/>
    <w:tmpl w:val="894EE874"/>
    <w:lvl w:ilvl="0">
      <w:start w:val="1"/>
      <w:numFmt w:val="bullet"/>
      <w:pStyle w:val="ImportWordListStyleDefinition9"/>
      <w:lvlText w:val=""/>
      <w:lvlJc w:val="left"/>
      <w:pPr>
        <w:tabs>
          <w:tab w:val="num" w:pos="360"/>
        </w:tabs>
        <w:ind w:left="360" w:firstLine="3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rPr>
    </w:lvl>
    <w:lvl w:ilvl="1">
      <w:numFmt w:val="decimal"/>
      <w:lvlText w:val=""/>
      <w:lvlJc w:val="left"/>
    </w:lvl>
    <w:lvl w:ilvl="2">
      <w:numFmt w:val="decimal"/>
      <w:lvlText w:val=""/>
      <w:lvlJc w:val="left"/>
    </w:lvl>
    <w:lvl w:ilvl="3">
      <w:numFmt w:val="decimal"/>
      <w:lvlText w:val=""/>
      <w:lvlJc w:val="left"/>
    </w:lvl>
    <w:lvl w:ilvl="4">
      <w:numFmt w:val="decimal"/>
      <w:lvlText w:val="ý"/>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D65221"/>
    <w:multiLevelType w:val="hybridMultilevel"/>
    <w:tmpl w:val="23864B28"/>
    <w:lvl w:ilvl="0" w:tplc="FFFFFFFF">
      <w:start w:val="1"/>
      <w:numFmt w:val="bullet"/>
      <w:lvlText w:val="-"/>
      <w:lvlJc w:val="left"/>
      <w:pPr>
        <w:ind w:left="1425" w:hanging="360"/>
      </w:pPr>
      <w:rPr>
        <w:rFonts w:ascii="Times New Roman" w:hAnsi="Times New Roman"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4" w15:restartNumberingAfterBreak="0">
    <w:nsid w:val="0975EA86"/>
    <w:multiLevelType w:val="hybridMultilevel"/>
    <w:tmpl w:val="FAFACCEC"/>
    <w:lvl w:ilvl="0" w:tplc="24E4CC96">
      <w:start w:val="1"/>
      <w:numFmt w:val="bullet"/>
      <w:lvlText w:val="-"/>
      <w:lvlJc w:val="left"/>
      <w:pPr>
        <w:ind w:left="720" w:hanging="360"/>
      </w:pPr>
      <w:rPr>
        <w:rFonts w:ascii="&quot;Times New Roman&quot;,serif" w:hAnsi="&quot;Times New Roman&quot;,serif" w:hint="default"/>
      </w:rPr>
    </w:lvl>
    <w:lvl w:ilvl="1" w:tplc="1D62A876">
      <w:start w:val="1"/>
      <w:numFmt w:val="bullet"/>
      <w:lvlText w:val="o"/>
      <w:lvlJc w:val="left"/>
      <w:pPr>
        <w:ind w:left="1440" w:hanging="360"/>
      </w:pPr>
      <w:rPr>
        <w:rFonts w:ascii="Courier New" w:hAnsi="Courier New" w:hint="default"/>
      </w:rPr>
    </w:lvl>
    <w:lvl w:ilvl="2" w:tplc="639010F0">
      <w:start w:val="1"/>
      <w:numFmt w:val="bullet"/>
      <w:lvlText w:val=""/>
      <w:lvlJc w:val="left"/>
      <w:pPr>
        <w:ind w:left="2160" w:hanging="360"/>
      </w:pPr>
      <w:rPr>
        <w:rFonts w:ascii="Wingdings" w:hAnsi="Wingdings" w:hint="default"/>
      </w:rPr>
    </w:lvl>
    <w:lvl w:ilvl="3" w:tplc="3424AD04">
      <w:start w:val="1"/>
      <w:numFmt w:val="bullet"/>
      <w:lvlText w:val=""/>
      <w:lvlJc w:val="left"/>
      <w:pPr>
        <w:ind w:left="2880" w:hanging="360"/>
      </w:pPr>
      <w:rPr>
        <w:rFonts w:ascii="Symbol" w:hAnsi="Symbol" w:hint="default"/>
      </w:rPr>
    </w:lvl>
    <w:lvl w:ilvl="4" w:tplc="24BA3F26">
      <w:start w:val="1"/>
      <w:numFmt w:val="bullet"/>
      <w:lvlText w:val="o"/>
      <w:lvlJc w:val="left"/>
      <w:pPr>
        <w:ind w:left="3600" w:hanging="360"/>
      </w:pPr>
      <w:rPr>
        <w:rFonts w:ascii="Courier New" w:hAnsi="Courier New" w:hint="default"/>
      </w:rPr>
    </w:lvl>
    <w:lvl w:ilvl="5" w:tplc="23E8D5CA">
      <w:start w:val="1"/>
      <w:numFmt w:val="bullet"/>
      <w:lvlText w:val=""/>
      <w:lvlJc w:val="left"/>
      <w:pPr>
        <w:ind w:left="4320" w:hanging="360"/>
      </w:pPr>
      <w:rPr>
        <w:rFonts w:ascii="Wingdings" w:hAnsi="Wingdings" w:hint="default"/>
      </w:rPr>
    </w:lvl>
    <w:lvl w:ilvl="6" w:tplc="299837DC">
      <w:start w:val="1"/>
      <w:numFmt w:val="bullet"/>
      <w:lvlText w:val=""/>
      <w:lvlJc w:val="left"/>
      <w:pPr>
        <w:ind w:left="5040" w:hanging="360"/>
      </w:pPr>
      <w:rPr>
        <w:rFonts w:ascii="Symbol" w:hAnsi="Symbol" w:hint="default"/>
      </w:rPr>
    </w:lvl>
    <w:lvl w:ilvl="7" w:tplc="583675F0">
      <w:start w:val="1"/>
      <w:numFmt w:val="bullet"/>
      <w:lvlText w:val="o"/>
      <w:lvlJc w:val="left"/>
      <w:pPr>
        <w:ind w:left="5760" w:hanging="360"/>
      </w:pPr>
      <w:rPr>
        <w:rFonts w:ascii="Courier New" w:hAnsi="Courier New" w:hint="default"/>
      </w:rPr>
    </w:lvl>
    <w:lvl w:ilvl="8" w:tplc="05DADC7C">
      <w:start w:val="1"/>
      <w:numFmt w:val="bullet"/>
      <w:lvlText w:val=""/>
      <w:lvlJc w:val="left"/>
      <w:pPr>
        <w:ind w:left="6480" w:hanging="360"/>
      </w:pPr>
      <w:rPr>
        <w:rFonts w:ascii="Wingdings" w:hAnsi="Wingdings" w:hint="default"/>
      </w:rPr>
    </w:lvl>
  </w:abstractNum>
  <w:abstractNum w:abstractNumId="5" w15:restartNumberingAfterBreak="0">
    <w:nsid w:val="0D484171"/>
    <w:multiLevelType w:val="hybridMultilevel"/>
    <w:tmpl w:val="7A00EAEC"/>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EF002A"/>
    <w:multiLevelType w:val="hybridMultilevel"/>
    <w:tmpl w:val="7C60DF74"/>
    <w:lvl w:ilvl="0" w:tplc="E9AC29A4">
      <w:start w:val="1"/>
      <w:numFmt w:val="bullet"/>
      <w:lvlText w:val="-"/>
      <w:lvlJc w:val="left"/>
      <w:pPr>
        <w:ind w:left="720" w:hanging="360"/>
      </w:pPr>
      <w:rPr>
        <w:rFonts w:ascii="&quot;Times New Roman&quot;,serif" w:hAnsi="&quot;Times New Roman&quot;,serif" w:hint="default"/>
      </w:rPr>
    </w:lvl>
    <w:lvl w:ilvl="1" w:tplc="F48C3B38">
      <w:start w:val="1"/>
      <w:numFmt w:val="bullet"/>
      <w:lvlText w:val="o"/>
      <w:lvlJc w:val="left"/>
      <w:pPr>
        <w:ind w:left="1440" w:hanging="360"/>
      </w:pPr>
      <w:rPr>
        <w:rFonts w:ascii="Courier New" w:hAnsi="Courier New" w:hint="default"/>
      </w:rPr>
    </w:lvl>
    <w:lvl w:ilvl="2" w:tplc="41F0EA1C">
      <w:start w:val="1"/>
      <w:numFmt w:val="bullet"/>
      <w:lvlText w:val=""/>
      <w:lvlJc w:val="left"/>
      <w:pPr>
        <w:ind w:left="2160" w:hanging="360"/>
      </w:pPr>
      <w:rPr>
        <w:rFonts w:ascii="Wingdings" w:hAnsi="Wingdings" w:hint="default"/>
      </w:rPr>
    </w:lvl>
    <w:lvl w:ilvl="3" w:tplc="EE96AF54">
      <w:start w:val="1"/>
      <w:numFmt w:val="bullet"/>
      <w:lvlText w:val=""/>
      <w:lvlJc w:val="left"/>
      <w:pPr>
        <w:ind w:left="2880" w:hanging="360"/>
      </w:pPr>
      <w:rPr>
        <w:rFonts w:ascii="Symbol" w:hAnsi="Symbol" w:hint="default"/>
      </w:rPr>
    </w:lvl>
    <w:lvl w:ilvl="4" w:tplc="C5AE5C82">
      <w:start w:val="1"/>
      <w:numFmt w:val="bullet"/>
      <w:lvlText w:val="o"/>
      <w:lvlJc w:val="left"/>
      <w:pPr>
        <w:ind w:left="3600" w:hanging="360"/>
      </w:pPr>
      <w:rPr>
        <w:rFonts w:ascii="Courier New" w:hAnsi="Courier New" w:hint="default"/>
      </w:rPr>
    </w:lvl>
    <w:lvl w:ilvl="5" w:tplc="4614E546">
      <w:start w:val="1"/>
      <w:numFmt w:val="bullet"/>
      <w:lvlText w:val=""/>
      <w:lvlJc w:val="left"/>
      <w:pPr>
        <w:ind w:left="4320" w:hanging="360"/>
      </w:pPr>
      <w:rPr>
        <w:rFonts w:ascii="Wingdings" w:hAnsi="Wingdings" w:hint="default"/>
      </w:rPr>
    </w:lvl>
    <w:lvl w:ilvl="6" w:tplc="4B3A4740">
      <w:start w:val="1"/>
      <w:numFmt w:val="bullet"/>
      <w:lvlText w:val=""/>
      <w:lvlJc w:val="left"/>
      <w:pPr>
        <w:ind w:left="5040" w:hanging="360"/>
      </w:pPr>
      <w:rPr>
        <w:rFonts w:ascii="Symbol" w:hAnsi="Symbol" w:hint="default"/>
      </w:rPr>
    </w:lvl>
    <w:lvl w:ilvl="7" w:tplc="B7D8728C">
      <w:start w:val="1"/>
      <w:numFmt w:val="bullet"/>
      <w:lvlText w:val="o"/>
      <w:lvlJc w:val="left"/>
      <w:pPr>
        <w:ind w:left="5760" w:hanging="360"/>
      </w:pPr>
      <w:rPr>
        <w:rFonts w:ascii="Courier New" w:hAnsi="Courier New" w:hint="default"/>
      </w:rPr>
    </w:lvl>
    <w:lvl w:ilvl="8" w:tplc="D658A20E">
      <w:start w:val="1"/>
      <w:numFmt w:val="bullet"/>
      <w:lvlText w:val=""/>
      <w:lvlJc w:val="left"/>
      <w:pPr>
        <w:ind w:left="6480" w:hanging="360"/>
      </w:pPr>
      <w:rPr>
        <w:rFonts w:ascii="Wingdings" w:hAnsi="Wingdings" w:hint="default"/>
      </w:rPr>
    </w:lvl>
  </w:abstractNum>
  <w:abstractNum w:abstractNumId="7" w15:restartNumberingAfterBreak="0">
    <w:nsid w:val="11A50115"/>
    <w:multiLevelType w:val="hybridMultilevel"/>
    <w:tmpl w:val="DEFC0E32"/>
    <w:lvl w:ilvl="0" w:tplc="15D87C0E">
      <w:start w:val="1"/>
      <w:numFmt w:val="bullet"/>
      <w:lvlText w:val="-"/>
      <w:lvlJc w:val="left"/>
      <w:pPr>
        <w:ind w:left="720" w:hanging="360"/>
      </w:pPr>
      <w:rPr>
        <w:rFonts w:ascii="&quot;Times New Roman&quot;,serif" w:hAnsi="&quot;Times New Roman&quot;,serif" w:hint="default"/>
      </w:rPr>
    </w:lvl>
    <w:lvl w:ilvl="1" w:tplc="949CA8BC">
      <w:start w:val="1"/>
      <w:numFmt w:val="bullet"/>
      <w:lvlText w:val="o"/>
      <w:lvlJc w:val="left"/>
      <w:pPr>
        <w:ind w:left="1440" w:hanging="360"/>
      </w:pPr>
      <w:rPr>
        <w:rFonts w:ascii="Courier New" w:hAnsi="Courier New" w:hint="default"/>
      </w:rPr>
    </w:lvl>
    <w:lvl w:ilvl="2" w:tplc="E0CCA444">
      <w:start w:val="1"/>
      <w:numFmt w:val="bullet"/>
      <w:lvlText w:val=""/>
      <w:lvlJc w:val="left"/>
      <w:pPr>
        <w:ind w:left="2160" w:hanging="360"/>
      </w:pPr>
      <w:rPr>
        <w:rFonts w:ascii="Wingdings" w:hAnsi="Wingdings" w:hint="default"/>
      </w:rPr>
    </w:lvl>
    <w:lvl w:ilvl="3" w:tplc="3D045242">
      <w:start w:val="1"/>
      <w:numFmt w:val="bullet"/>
      <w:lvlText w:val=""/>
      <w:lvlJc w:val="left"/>
      <w:pPr>
        <w:ind w:left="2880" w:hanging="360"/>
      </w:pPr>
      <w:rPr>
        <w:rFonts w:ascii="Symbol" w:hAnsi="Symbol" w:hint="default"/>
      </w:rPr>
    </w:lvl>
    <w:lvl w:ilvl="4" w:tplc="204453F4">
      <w:start w:val="1"/>
      <w:numFmt w:val="bullet"/>
      <w:lvlText w:val="o"/>
      <w:lvlJc w:val="left"/>
      <w:pPr>
        <w:ind w:left="3600" w:hanging="360"/>
      </w:pPr>
      <w:rPr>
        <w:rFonts w:ascii="Courier New" w:hAnsi="Courier New" w:hint="default"/>
      </w:rPr>
    </w:lvl>
    <w:lvl w:ilvl="5" w:tplc="18A859F0">
      <w:start w:val="1"/>
      <w:numFmt w:val="bullet"/>
      <w:lvlText w:val=""/>
      <w:lvlJc w:val="left"/>
      <w:pPr>
        <w:ind w:left="4320" w:hanging="360"/>
      </w:pPr>
      <w:rPr>
        <w:rFonts w:ascii="Wingdings" w:hAnsi="Wingdings" w:hint="default"/>
      </w:rPr>
    </w:lvl>
    <w:lvl w:ilvl="6" w:tplc="C040DF40">
      <w:start w:val="1"/>
      <w:numFmt w:val="bullet"/>
      <w:lvlText w:val=""/>
      <w:lvlJc w:val="left"/>
      <w:pPr>
        <w:ind w:left="5040" w:hanging="360"/>
      </w:pPr>
      <w:rPr>
        <w:rFonts w:ascii="Symbol" w:hAnsi="Symbol" w:hint="default"/>
      </w:rPr>
    </w:lvl>
    <w:lvl w:ilvl="7" w:tplc="28B2AF28">
      <w:start w:val="1"/>
      <w:numFmt w:val="bullet"/>
      <w:lvlText w:val="o"/>
      <w:lvlJc w:val="left"/>
      <w:pPr>
        <w:ind w:left="5760" w:hanging="360"/>
      </w:pPr>
      <w:rPr>
        <w:rFonts w:ascii="Courier New" w:hAnsi="Courier New" w:hint="default"/>
      </w:rPr>
    </w:lvl>
    <w:lvl w:ilvl="8" w:tplc="3C34237E">
      <w:start w:val="1"/>
      <w:numFmt w:val="bullet"/>
      <w:lvlText w:val=""/>
      <w:lvlJc w:val="left"/>
      <w:pPr>
        <w:ind w:left="6480" w:hanging="360"/>
      </w:pPr>
      <w:rPr>
        <w:rFonts w:ascii="Wingdings" w:hAnsi="Wingdings" w:hint="default"/>
      </w:rPr>
    </w:lvl>
  </w:abstractNum>
  <w:abstractNum w:abstractNumId="8" w15:restartNumberingAfterBreak="0">
    <w:nsid w:val="14205233"/>
    <w:multiLevelType w:val="multilevel"/>
    <w:tmpl w:val="783C2AC2"/>
    <w:lvl w:ilvl="0">
      <w:numFmt w:val="decimal"/>
      <w:pStyle w:val="Naslov1Moj"/>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774416"/>
    <w:multiLevelType w:val="multilevel"/>
    <w:tmpl w:val="99B8D58E"/>
    <w:styleLink w:val="Trenutniseznam1"/>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993609A"/>
    <w:multiLevelType w:val="hybridMultilevel"/>
    <w:tmpl w:val="AAC279E4"/>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DC5EDB"/>
    <w:multiLevelType w:val="hybridMultilevel"/>
    <w:tmpl w:val="5862420E"/>
    <w:lvl w:ilvl="0" w:tplc="77325C0C">
      <w:start w:val="1"/>
      <w:numFmt w:val="bullet"/>
      <w:lvlText w:val="-"/>
      <w:lvlJc w:val="left"/>
      <w:pPr>
        <w:ind w:left="720" w:hanging="360"/>
      </w:pPr>
      <w:rPr>
        <w:rFonts w:ascii="&quot;Times New Roman&quot;,serif" w:hAnsi="&quot;Times New Roman&quot;,serif" w:hint="default"/>
      </w:rPr>
    </w:lvl>
    <w:lvl w:ilvl="1" w:tplc="A0A8BABC">
      <w:start w:val="1"/>
      <w:numFmt w:val="bullet"/>
      <w:lvlText w:val="o"/>
      <w:lvlJc w:val="left"/>
      <w:pPr>
        <w:ind w:left="1440" w:hanging="360"/>
      </w:pPr>
      <w:rPr>
        <w:rFonts w:ascii="Courier New" w:hAnsi="Courier New" w:hint="default"/>
      </w:rPr>
    </w:lvl>
    <w:lvl w:ilvl="2" w:tplc="64F214C6">
      <w:start w:val="1"/>
      <w:numFmt w:val="bullet"/>
      <w:lvlText w:val=""/>
      <w:lvlJc w:val="left"/>
      <w:pPr>
        <w:ind w:left="2160" w:hanging="360"/>
      </w:pPr>
      <w:rPr>
        <w:rFonts w:ascii="Wingdings" w:hAnsi="Wingdings" w:hint="default"/>
      </w:rPr>
    </w:lvl>
    <w:lvl w:ilvl="3" w:tplc="5C50C984">
      <w:start w:val="1"/>
      <w:numFmt w:val="bullet"/>
      <w:lvlText w:val=""/>
      <w:lvlJc w:val="left"/>
      <w:pPr>
        <w:ind w:left="2880" w:hanging="360"/>
      </w:pPr>
      <w:rPr>
        <w:rFonts w:ascii="Symbol" w:hAnsi="Symbol" w:hint="default"/>
      </w:rPr>
    </w:lvl>
    <w:lvl w:ilvl="4" w:tplc="7B78099E">
      <w:start w:val="1"/>
      <w:numFmt w:val="bullet"/>
      <w:lvlText w:val="o"/>
      <w:lvlJc w:val="left"/>
      <w:pPr>
        <w:ind w:left="3600" w:hanging="360"/>
      </w:pPr>
      <w:rPr>
        <w:rFonts w:ascii="Courier New" w:hAnsi="Courier New" w:hint="default"/>
      </w:rPr>
    </w:lvl>
    <w:lvl w:ilvl="5" w:tplc="65FCCE6A">
      <w:start w:val="1"/>
      <w:numFmt w:val="bullet"/>
      <w:lvlText w:val=""/>
      <w:lvlJc w:val="left"/>
      <w:pPr>
        <w:ind w:left="4320" w:hanging="360"/>
      </w:pPr>
      <w:rPr>
        <w:rFonts w:ascii="Wingdings" w:hAnsi="Wingdings" w:hint="default"/>
      </w:rPr>
    </w:lvl>
    <w:lvl w:ilvl="6" w:tplc="2FD4244C">
      <w:start w:val="1"/>
      <w:numFmt w:val="bullet"/>
      <w:lvlText w:val=""/>
      <w:lvlJc w:val="left"/>
      <w:pPr>
        <w:ind w:left="5040" w:hanging="360"/>
      </w:pPr>
      <w:rPr>
        <w:rFonts w:ascii="Symbol" w:hAnsi="Symbol" w:hint="default"/>
      </w:rPr>
    </w:lvl>
    <w:lvl w:ilvl="7" w:tplc="F1364D4E">
      <w:start w:val="1"/>
      <w:numFmt w:val="bullet"/>
      <w:lvlText w:val="o"/>
      <w:lvlJc w:val="left"/>
      <w:pPr>
        <w:ind w:left="5760" w:hanging="360"/>
      </w:pPr>
      <w:rPr>
        <w:rFonts w:ascii="Courier New" w:hAnsi="Courier New" w:hint="default"/>
      </w:rPr>
    </w:lvl>
    <w:lvl w:ilvl="8" w:tplc="0A7224EE">
      <w:start w:val="1"/>
      <w:numFmt w:val="bullet"/>
      <w:lvlText w:val=""/>
      <w:lvlJc w:val="left"/>
      <w:pPr>
        <w:ind w:left="6480" w:hanging="360"/>
      </w:pPr>
      <w:rPr>
        <w:rFonts w:ascii="Wingdings" w:hAnsi="Wingdings" w:hint="default"/>
      </w:rPr>
    </w:lvl>
  </w:abstractNum>
  <w:abstractNum w:abstractNumId="12" w15:restartNumberingAfterBreak="0">
    <w:nsid w:val="1B3F018D"/>
    <w:multiLevelType w:val="multilevel"/>
    <w:tmpl w:val="461054B0"/>
    <w:lvl w:ilvl="0">
      <w:start w:val="1"/>
      <w:numFmt w:val="decimal"/>
      <w:lvlText w:val="%1."/>
      <w:lvlJc w:val="left"/>
      <w:pPr>
        <w:tabs>
          <w:tab w:val="num" w:pos="720"/>
        </w:tabs>
        <w:ind w:left="720" w:hanging="360"/>
      </w:pPr>
      <w:rPr>
        <w:rFonts w:hint="default"/>
      </w:rPr>
    </w:lvl>
    <w:lvl w:ilvl="1">
      <w:start w:val="1"/>
      <w:numFmt w:val="lowerLetter"/>
      <w:pStyle w:val="Seznam2"/>
      <w:lvlText w:val="%2)"/>
      <w:lvlJc w:val="left"/>
      <w:pPr>
        <w:tabs>
          <w:tab w:val="num" w:pos="1440"/>
        </w:tabs>
        <w:ind w:left="1440" w:hanging="360"/>
      </w:pPr>
      <w:rPr>
        <w:rFonts w:hint="default"/>
      </w:rPr>
    </w:lvl>
    <w:lvl w:ilvl="2">
      <w:start w:val="1"/>
      <w:numFmt w:val="upperRoman"/>
      <w:lvlText w:val="%3"/>
      <w:lvlJc w:val="left"/>
      <w:pPr>
        <w:tabs>
          <w:tab w:val="num" w:pos="2160"/>
        </w:tabs>
        <w:ind w:left="2160" w:hanging="360"/>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Lucida Sans Typewriter" w:hAnsi="Lucida Sans Typewriter"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Lucida Sans Typewriter" w:hAnsi="Lucida Sans Typewriter"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072325"/>
    <w:multiLevelType w:val="hybridMultilevel"/>
    <w:tmpl w:val="948C2F1C"/>
    <w:lvl w:ilvl="0" w:tplc="A0C08078">
      <w:numFmt w:val="decimal"/>
      <w:pStyle w:val="Rimske-glavno"/>
      <w:lvlText w:val=""/>
      <w:lvlJc w:val="left"/>
    </w:lvl>
    <w:lvl w:ilvl="1" w:tplc="04090001">
      <w:numFmt w:val="decimal"/>
      <w:lvlText w:val=""/>
      <w:lvlJc w:val="left"/>
    </w:lvl>
    <w:lvl w:ilvl="2" w:tplc="CA3E69C6">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4" w15:restartNumberingAfterBreak="0">
    <w:nsid w:val="28BC130F"/>
    <w:multiLevelType w:val="hybridMultilevel"/>
    <w:tmpl w:val="7430EBEA"/>
    <w:lvl w:ilvl="0" w:tplc="0FB8444C">
      <w:start w:val="1"/>
      <w:numFmt w:val="bullet"/>
      <w:lvlText w:val="-"/>
      <w:lvlJc w:val="left"/>
      <w:pPr>
        <w:ind w:left="720" w:hanging="360"/>
      </w:pPr>
      <w:rPr>
        <w:rFonts w:ascii="&quot;Times New Roman&quot;,serif" w:hAnsi="&quot;Times New Roman&quot;,serif" w:hint="default"/>
      </w:rPr>
    </w:lvl>
    <w:lvl w:ilvl="1" w:tplc="8AB81CEC">
      <w:start w:val="1"/>
      <w:numFmt w:val="bullet"/>
      <w:lvlText w:val="o"/>
      <w:lvlJc w:val="left"/>
      <w:pPr>
        <w:ind w:left="1440" w:hanging="360"/>
      </w:pPr>
      <w:rPr>
        <w:rFonts w:ascii="Courier New" w:hAnsi="Courier New" w:hint="default"/>
      </w:rPr>
    </w:lvl>
    <w:lvl w:ilvl="2" w:tplc="D816506A">
      <w:start w:val="1"/>
      <w:numFmt w:val="bullet"/>
      <w:lvlText w:val=""/>
      <w:lvlJc w:val="left"/>
      <w:pPr>
        <w:ind w:left="2160" w:hanging="360"/>
      </w:pPr>
      <w:rPr>
        <w:rFonts w:ascii="Wingdings" w:hAnsi="Wingdings" w:hint="default"/>
      </w:rPr>
    </w:lvl>
    <w:lvl w:ilvl="3" w:tplc="79A8B960">
      <w:start w:val="1"/>
      <w:numFmt w:val="bullet"/>
      <w:lvlText w:val=""/>
      <w:lvlJc w:val="left"/>
      <w:pPr>
        <w:ind w:left="2880" w:hanging="360"/>
      </w:pPr>
      <w:rPr>
        <w:rFonts w:ascii="Symbol" w:hAnsi="Symbol" w:hint="default"/>
      </w:rPr>
    </w:lvl>
    <w:lvl w:ilvl="4" w:tplc="3D346538">
      <w:start w:val="1"/>
      <w:numFmt w:val="bullet"/>
      <w:lvlText w:val="o"/>
      <w:lvlJc w:val="left"/>
      <w:pPr>
        <w:ind w:left="3600" w:hanging="360"/>
      </w:pPr>
      <w:rPr>
        <w:rFonts w:ascii="Courier New" w:hAnsi="Courier New" w:hint="default"/>
      </w:rPr>
    </w:lvl>
    <w:lvl w:ilvl="5" w:tplc="7480C57E">
      <w:start w:val="1"/>
      <w:numFmt w:val="bullet"/>
      <w:lvlText w:val=""/>
      <w:lvlJc w:val="left"/>
      <w:pPr>
        <w:ind w:left="4320" w:hanging="360"/>
      </w:pPr>
      <w:rPr>
        <w:rFonts w:ascii="Wingdings" w:hAnsi="Wingdings" w:hint="default"/>
      </w:rPr>
    </w:lvl>
    <w:lvl w:ilvl="6" w:tplc="00262A6C">
      <w:start w:val="1"/>
      <w:numFmt w:val="bullet"/>
      <w:lvlText w:val=""/>
      <w:lvlJc w:val="left"/>
      <w:pPr>
        <w:ind w:left="5040" w:hanging="360"/>
      </w:pPr>
      <w:rPr>
        <w:rFonts w:ascii="Symbol" w:hAnsi="Symbol" w:hint="default"/>
      </w:rPr>
    </w:lvl>
    <w:lvl w:ilvl="7" w:tplc="E29E72E2">
      <w:start w:val="1"/>
      <w:numFmt w:val="bullet"/>
      <w:lvlText w:val="o"/>
      <w:lvlJc w:val="left"/>
      <w:pPr>
        <w:ind w:left="5760" w:hanging="360"/>
      </w:pPr>
      <w:rPr>
        <w:rFonts w:ascii="Courier New" w:hAnsi="Courier New" w:hint="default"/>
      </w:rPr>
    </w:lvl>
    <w:lvl w:ilvl="8" w:tplc="B1D60548">
      <w:start w:val="1"/>
      <w:numFmt w:val="bullet"/>
      <w:lvlText w:val=""/>
      <w:lvlJc w:val="left"/>
      <w:pPr>
        <w:ind w:left="6480" w:hanging="360"/>
      </w:pPr>
      <w:rPr>
        <w:rFonts w:ascii="Wingdings" w:hAnsi="Wingdings" w:hint="default"/>
      </w:rPr>
    </w:lvl>
  </w:abstractNum>
  <w:abstractNum w:abstractNumId="15" w15:restartNumberingAfterBreak="0">
    <w:nsid w:val="2D745449"/>
    <w:multiLevelType w:val="hybridMultilevel"/>
    <w:tmpl w:val="FD4CD1CA"/>
    <w:lvl w:ilvl="0" w:tplc="CE120F72">
      <w:start w:val="1"/>
      <w:numFmt w:val="bullet"/>
      <w:lvlText w:val="-"/>
      <w:lvlJc w:val="left"/>
      <w:pPr>
        <w:ind w:left="720" w:hanging="360"/>
      </w:pPr>
      <w:rPr>
        <w:rFonts w:ascii="&quot;Times New Roman&quot;,serif" w:hAnsi="&quot;Times New Roman&quot;,serif" w:hint="default"/>
      </w:rPr>
    </w:lvl>
    <w:lvl w:ilvl="1" w:tplc="DF58CB3E">
      <w:start w:val="1"/>
      <w:numFmt w:val="bullet"/>
      <w:lvlText w:val="o"/>
      <w:lvlJc w:val="left"/>
      <w:pPr>
        <w:ind w:left="1440" w:hanging="360"/>
      </w:pPr>
      <w:rPr>
        <w:rFonts w:ascii="Courier New" w:hAnsi="Courier New" w:hint="default"/>
      </w:rPr>
    </w:lvl>
    <w:lvl w:ilvl="2" w:tplc="A136FF58">
      <w:start w:val="1"/>
      <w:numFmt w:val="bullet"/>
      <w:lvlText w:val=""/>
      <w:lvlJc w:val="left"/>
      <w:pPr>
        <w:ind w:left="2160" w:hanging="360"/>
      </w:pPr>
      <w:rPr>
        <w:rFonts w:ascii="Wingdings" w:hAnsi="Wingdings" w:hint="default"/>
      </w:rPr>
    </w:lvl>
    <w:lvl w:ilvl="3" w:tplc="576EA6DC">
      <w:start w:val="1"/>
      <w:numFmt w:val="bullet"/>
      <w:lvlText w:val=""/>
      <w:lvlJc w:val="left"/>
      <w:pPr>
        <w:ind w:left="2880" w:hanging="360"/>
      </w:pPr>
      <w:rPr>
        <w:rFonts w:ascii="Symbol" w:hAnsi="Symbol" w:hint="default"/>
      </w:rPr>
    </w:lvl>
    <w:lvl w:ilvl="4" w:tplc="F788C522">
      <w:start w:val="1"/>
      <w:numFmt w:val="bullet"/>
      <w:lvlText w:val="o"/>
      <w:lvlJc w:val="left"/>
      <w:pPr>
        <w:ind w:left="3600" w:hanging="360"/>
      </w:pPr>
      <w:rPr>
        <w:rFonts w:ascii="Courier New" w:hAnsi="Courier New" w:hint="default"/>
      </w:rPr>
    </w:lvl>
    <w:lvl w:ilvl="5" w:tplc="5DFABFD8">
      <w:start w:val="1"/>
      <w:numFmt w:val="bullet"/>
      <w:lvlText w:val=""/>
      <w:lvlJc w:val="left"/>
      <w:pPr>
        <w:ind w:left="4320" w:hanging="360"/>
      </w:pPr>
      <w:rPr>
        <w:rFonts w:ascii="Wingdings" w:hAnsi="Wingdings" w:hint="default"/>
      </w:rPr>
    </w:lvl>
    <w:lvl w:ilvl="6" w:tplc="40E4D838">
      <w:start w:val="1"/>
      <w:numFmt w:val="bullet"/>
      <w:lvlText w:val=""/>
      <w:lvlJc w:val="left"/>
      <w:pPr>
        <w:ind w:left="5040" w:hanging="360"/>
      </w:pPr>
      <w:rPr>
        <w:rFonts w:ascii="Symbol" w:hAnsi="Symbol" w:hint="default"/>
      </w:rPr>
    </w:lvl>
    <w:lvl w:ilvl="7" w:tplc="6AE65FEC">
      <w:start w:val="1"/>
      <w:numFmt w:val="bullet"/>
      <w:lvlText w:val="o"/>
      <w:lvlJc w:val="left"/>
      <w:pPr>
        <w:ind w:left="5760" w:hanging="360"/>
      </w:pPr>
      <w:rPr>
        <w:rFonts w:ascii="Courier New" w:hAnsi="Courier New" w:hint="default"/>
      </w:rPr>
    </w:lvl>
    <w:lvl w:ilvl="8" w:tplc="54DA8D16">
      <w:start w:val="1"/>
      <w:numFmt w:val="bullet"/>
      <w:lvlText w:val=""/>
      <w:lvlJc w:val="left"/>
      <w:pPr>
        <w:ind w:left="6480" w:hanging="360"/>
      </w:pPr>
      <w:rPr>
        <w:rFonts w:ascii="Wingdings" w:hAnsi="Wingdings" w:hint="default"/>
      </w:rPr>
    </w:lvl>
  </w:abstractNum>
  <w:abstractNum w:abstractNumId="16" w15:restartNumberingAfterBreak="0">
    <w:nsid w:val="2E6963A8"/>
    <w:multiLevelType w:val="hybridMultilevel"/>
    <w:tmpl w:val="E5DE2A1A"/>
    <w:lvl w:ilvl="0" w:tplc="96F23EF8">
      <w:start w:val="1"/>
      <w:numFmt w:val="bullet"/>
      <w:lvlText w:val="-"/>
      <w:lvlJc w:val="left"/>
      <w:pPr>
        <w:ind w:left="720" w:hanging="360"/>
      </w:pPr>
      <w:rPr>
        <w:rFonts w:ascii="&quot;Times New Roman&quot;,serif" w:hAnsi="&quot;Times New Roman&quot;,serif" w:hint="default"/>
      </w:rPr>
    </w:lvl>
    <w:lvl w:ilvl="1" w:tplc="3CD06B06">
      <w:start w:val="1"/>
      <w:numFmt w:val="bullet"/>
      <w:lvlText w:val="o"/>
      <w:lvlJc w:val="left"/>
      <w:pPr>
        <w:ind w:left="1440" w:hanging="360"/>
      </w:pPr>
      <w:rPr>
        <w:rFonts w:ascii="Courier New" w:hAnsi="Courier New" w:hint="default"/>
      </w:rPr>
    </w:lvl>
    <w:lvl w:ilvl="2" w:tplc="3E36FB38">
      <w:start w:val="1"/>
      <w:numFmt w:val="bullet"/>
      <w:lvlText w:val=""/>
      <w:lvlJc w:val="left"/>
      <w:pPr>
        <w:ind w:left="2160" w:hanging="360"/>
      </w:pPr>
      <w:rPr>
        <w:rFonts w:ascii="Wingdings" w:hAnsi="Wingdings" w:hint="default"/>
      </w:rPr>
    </w:lvl>
    <w:lvl w:ilvl="3" w:tplc="45E822D6">
      <w:start w:val="1"/>
      <w:numFmt w:val="bullet"/>
      <w:lvlText w:val=""/>
      <w:lvlJc w:val="left"/>
      <w:pPr>
        <w:ind w:left="2880" w:hanging="360"/>
      </w:pPr>
      <w:rPr>
        <w:rFonts w:ascii="Symbol" w:hAnsi="Symbol" w:hint="default"/>
      </w:rPr>
    </w:lvl>
    <w:lvl w:ilvl="4" w:tplc="C884F6FA">
      <w:start w:val="1"/>
      <w:numFmt w:val="bullet"/>
      <w:lvlText w:val="o"/>
      <w:lvlJc w:val="left"/>
      <w:pPr>
        <w:ind w:left="3600" w:hanging="360"/>
      </w:pPr>
      <w:rPr>
        <w:rFonts w:ascii="Courier New" w:hAnsi="Courier New" w:hint="default"/>
      </w:rPr>
    </w:lvl>
    <w:lvl w:ilvl="5" w:tplc="7D4650C4">
      <w:start w:val="1"/>
      <w:numFmt w:val="bullet"/>
      <w:lvlText w:val=""/>
      <w:lvlJc w:val="left"/>
      <w:pPr>
        <w:ind w:left="4320" w:hanging="360"/>
      </w:pPr>
      <w:rPr>
        <w:rFonts w:ascii="Wingdings" w:hAnsi="Wingdings" w:hint="default"/>
      </w:rPr>
    </w:lvl>
    <w:lvl w:ilvl="6" w:tplc="FF0C1F62">
      <w:start w:val="1"/>
      <w:numFmt w:val="bullet"/>
      <w:lvlText w:val=""/>
      <w:lvlJc w:val="left"/>
      <w:pPr>
        <w:ind w:left="5040" w:hanging="360"/>
      </w:pPr>
      <w:rPr>
        <w:rFonts w:ascii="Symbol" w:hAnsi="Symbol" w:hint="default"/>
      </w:rPr>
    </w:lvl>
    <w:lvl w:ilvl="7" w:tplc="746A7838">
      <w:start w:val="1"/>
      <w:numFmt w:val="bullet"/>
      <w:lvlText w:val="o"/>
      <w:lvlJc w:val="left"/>
      <w:pPr>
        <w:ind w:left="5760" w:hanging="360"/>
      </w:pPr>
      <w:rPr>
        <w:rFonts w:ascii="Courier New" w:hAnsi="Courier New" w:hint="default"/>
      </w:rPr>
    </w:lvl>
    <w:lvl w:ilvl="8" w:tplc="779618B8">
      <w:start w:val="1"/>
      <w:numFmt w:val="bullet"/>
      <w:lvlText w:val=""/>
      <w:lvlJc w:val="left"/>
      <w:pPr>
        <w:ind w:left="6480" w:hanging="360"/>
      </w:pPr>
      <w:rPr>
        <w:rFonts w:ascii="Wingdings" w:hAnsi="Wingdings" w:hint="default"/>
      </w:rPr>
    </w:lvl>
  </w:abstractNum>
  <w:abstractNum w:abstractNumId="17" w15:restartNumberingAfterBreak="0">
    <w:nsid w:val="34F8D6E8"/>
    <w:multiLevelType w:val="hybridMultilevel"/>
    <w:tmpl w:val="0CC0629E"/>
    <w:lvl w:ilvl="0" w:tplc="C2D2A594">
      <w:start w:val="1"/>
      <w:numFmt w:val="bullet"/>
      <w:lvlText w:val="-"/>
      <w:lvlJc w:val="left"/>
      <w:pPr>
        <w:ind w:left="720" w:hanging="360"/>
      </w:pPr>
      <w:rPr>
        <w:rFonts w:ascii="&quot;Times New Roman&quot;,serif" w:hAnsi="&quot;Times New Roman&quot;,serif" w:hint="default"/>
      </w:rPr>
    </w:lvl>
    <w:lvl w:ilvl="1" w:tplc="87E6FB14">
      <w:start w:val="1"/>
      <w:numFmt w:val="bullet"/>
      <w:lvlText w:val="o"/>
      <w:lvlJc w:val="left"/>
      <w:pPr>
        <w:ind w:left="1440" w:hanging="360"/>
      </w:pPr>
      <w:rPr>
        <w:rFonts w:ascii="Courier New" w:hAnsi="Courier New" w:hint="default"/>
      </w:rPr>
    </w:lvl>
    <w:lvl w:ilvl="2" w:tplc="C77ED3B2">
      <w:start w:val="1"/>
      <w:numFmt w:val="bullet"/>
      <w:lvlText w:val=""/>
      <w:lvlJc w:val="left"/>
      <w:pPr>
        <w:ind w:left="2160" w:hanging="360"/>
      </w:pPr>
      <w:rPr>
        <w:rFonts w:ascii="Wingdings" w:hAnsi="Wingdings" w:hint="default"/>
      </w:rPr>
    </w:lvl>
    <w:lvl w:ilvl="3" w:tplc="11B232CC">
      <w:start w:val="1"/>
      <w:numFmt w:val="bullet"/>
      <w:lvlText w:val=""/>
      <w:lvlJc w:val="left"/>
      <w:pPr>
        <w:ind w:left="2880" w:hanging="360"/>
      </w:pPr>
      <w:rPr>
        <w:rFonts w:ascii="Symbol" w:hAnsi="Symbol" w:hint="default"/>
      </w:rPr>
    </w:lvl>
    <w:lvl w:ilvl="4" w:tplc="33FA5BD8">
      <w:start w:val="1"/>
      <w:numFmt w:val="bullet"/>
      <w:lvlText w:val="o"/>
      <w:lvlJc w:val="left"/>
      <w:pPr>
        <w:ind w:left="3600" w:hanging="360"/>
      </w:pPr>
      <w:rPr>
        <w:rFonts w:ascii="Courier New" w:hAnsi="Courier New" w:hint="default"/>
      </w:rPr>
    </w:lvl>
    <w:lvl w:ilvl="5" w:tplc="D64A621E">
      <w:start w:val="1"/>
      <w:numFmt w:val="bullet"/>
      <w:lvlText w:val=""/>
      <w:lvlJc w:val="left"/>
      <w:pPr>
        <w:ind w:left="4320" w:hanging="360"/>
      </w:pPr>
      <w:rPr>
        <w:rFonts w:ascii="Wingdings" w:hAnsi="Wingdings" w:hint="default"/>
      </w:rPr>
    </w:lvl>
    <w:lvl w:ilvl="6" w:tplc="7E446830">
      <w:start w:val="1"/>
      <w:numFmt w:val="bullet"/>
      <w:lvlText w:val=""/>
      <w:lvlJc w:val="left"/>
      <w:pPr>
        <w:ind w:left="5040" w:hanging="360"/>
      </w:pPr>
      <w:rPr>
        <w:rFonts w:ascii="Symbol" w:hAnsi="Symbol" w:hint="default"/>
      </w:rPr>
    </w:lvl>
    <w:lvl w:ilvl="7" w:tplc="697A0E5E">
      <w:start w:val="1"/>
      <w:numFmt w:val="bullet"/>
      <w:lvlText w:val="o"/>
      <w:lvlJc w:val="left"/>
      <w:pPr>
        <w:ind w:left="5760" w:hanging="360"/>
      </w:pPr>
      <w:rPr>
        <w:rFonts w:ascii="Courier New" w:hAnsi="Courier New" w:hint="default"/>
      </w:rPr>
    </w:lvl>
    <w:lvl w:ilvl="8" w:tplc="99EC8F4A">
      <w:start w:val="1"/>
      <w:numFmt w:val="bullet"/>
      <w:lvlText w:val=""/>
      <w:lvlJc w:val="left"/>
      <w:pPr>
        <w:ind w:left="6480" w:hanging="360"/>
      </w:pPr>
      <w:rPr>
        <w:rFonts w:ascii="Wingdings" w:hAnsi="Wingdings" w:hint="default"/>
      </w:rPr>
    </w:lvl>
  </w:abstractNum>
  <w:abstractNum w:abstractNumId="18" w15:restartNumberingAfterBreak="0">
    <w:nsid w:val="3643E4E9"/>
    <w:multiLevelType w:val="hybridMultilevel"/>
    <w:tmpl w:val="63287E00"/>
    <w:lvl w:ilvl="0" w:tplc="3DDA5DEC">
      <w:start w:val="1"/>
      <w:numFmt w:val="bullet"/>
      <w:lvlText w:val="-"/>
      <w:lvlJc w:val="left"/>
      <w:pPr>
        <w:ind w:left="720" w:hanging="360"/>
      </w:pPr>
      <w:rPr>
        <w:rFonts w:ascii="&quot;Times New Roman&quot;,serif" w:hAnsi="&quot;Times New Roman&quot;,serif" w:hint="default"/>
      </w:rPr>
    </w:lvl>
    <w:lvl w:ilvl="1" w:tplc="A9F0C7F2">
      <w:start w:val="1"/>
      <w:numFmt w:val="bullet"/>
      <w:lvlText w:val="o"/>
      <w:lvlJc w:val="left"/>
      <w:pPr>
        <w:ind w:left="1440" w:hanging="360"/>
      </w:pPr>
      <w:rPr>
        <w:rFonts w:ascii="Courier New" w:hAnsi="Courier New" w:hint="default"/>
      </w:rPr>
    </w:lvl>
    <w:lvl w:ilvl="2" w:tplc="3C8ACFEE">
      <w:start w:val="1"/>
      <w:numFmt w:val="bullet"/>
      <w:lvlText w:val=""/>
      <w:lvlJc w:val="left"/>
      <w:pPr>
        <w:ind w:left="2160" w:hanging="360"/>
      </w:pPr>
      <w:rPr>
        <w:rFonts w:ascii="Wingdings" w:hAnsi="Wingdings" w:hint="default"/>
      </w:rPr>
    </w:lvl>
    <w:lvl w:ilvl="3" w:tplc="91F262FC">
      <w:start w:val="1"/>
      <w:numFmt w:val="bullet"/>
      <w:lvlText w:val=""/>
      <w:lvlJc w:val="left"/>
      <w:pPr>
        <w:ind w:left="2880" w:hanging="360"/>
      </w:pPr>
      <w:rPr>
        <w:rFonts w:ascii="Symbol" w:hAnsi="Symbol" w:hint="default"/>
      </w:rPr>
    </w:lvl>
    <w:lvl w:ilvl="4" w:tplc="FA4020FA">
      <w:start w:val="1"/>
      <w:numFmt w:val="bullet"/>
      <w:lvlText w:val="o"/>
      <w:lvlJc w:val="left"/>
      <w:pPr>
        <w:ind w:left="3600" w:hanging="360"/>
      </w:pPr>
      <w:rPr>
        <w:rFonts w:ascii="Courier New" w:hAnsi="Courier New" w:hint="default"/>
      </w:rPr>
    </w:lvl>
    <w:lvl w:ilvl="5" w:tplc="6F78D120">
      <w:start w:val="1"/>
      <w:numFmt w:val="bullet"/>
      <w:lvlText w:val=""/>
      <w:lvlJc w:val="left"/>
      <w:pPr>
        <w:ind w:left="4320" w:hanging="360"/>
      </w:pPr>
      <w:rPr>
        <w:rFonts w:ascii="Wingdings" w:hAnsi="Wingdings" w:hint="default"/>
      </w:rPr>
    </w:lvl>
    <w:lvl w:ilvl="6" w:tplc="65087354">
      <w:start w:val="1"/>
      <w:numFmt w:val="bullet"/>
      <w:lvlText w:val=""/>
      <w:lvlJc w:val="left"/>
      <w:pPr>
        <w:ind w:left="5040" w:hanging="360"/>
      </w:pPr>
      <w:rPr>
        <w:rFonts w:ascii="Symbol" w:hAnsi="Symbol" w:hint="default"/>
      </w:rPr>
    </w:lvl>
    <w:lvl w:ilvl="7" w:tplc="C2224608">
      <w:start w:val="1"/>
      <w:numFmt w:val="bullet"/>
      <w:lvlText w:val="o"/>
      <w:lvlJc w:val="left"/>
      <w:pPr>
        <w:ind w:left="5760" w:hanging="360"/>
      </w:pPr>
      <w:rPr>
        <w:rFonts w:ascii="Courier New" w:hAnsi="Courier New" w:hint="default"/>
      </w:rPr>
    </w:lvl>
    <w:lvl w:ilvl="8" w:tplc="0D9C91CE">
      <w:start w:val="1"/>
      <w:numFmt w:val="bullet"/>
      <w:lvlText w:val=""/>
      <w:lvlJc w:val="left"/>
      <w:pPr>
        <w:ind w:left="6480" w:hanging="360"/>
      </w:pPr>
      <w:rPr>
        <w:rFonts w:ascii="Wingdings" w:hAnsi="Wingdings" w:hint="default"/>
      </w:rPr>
    </w:lvl>
  </w:abstractNum>
  <w:abstractNum w:abstractNumId="19" w15:restartNumberingAfterBreak="0">
    <w:nsid w:val="364DB3DA"/>
    <w:multiLevelType w:val="hybridMultilevel"/>
    <w:tmpl w:val="233643CC"/>
    <w:lvl w:ilvl="0" w:tplc="5700FB08">
      <w:start w:val="1"/>
      <w:numFmt w:val="lowerLetter"/>
      <w:lvlText w:val="%1."/>
      <w:lvlJc w:val="left"/>
      <w:pPr>
        <w:ind w:left="720" w:hanging="360"/>
      </w:pPr>
    </w:lvl>
    <w:lvl w:ilvl="1" w:tplc="FE92D144">
      <w:start w:val="1"/>
      <w:numFmt w:val="lowerLetter"/>
      <w:lvlText w:val="%2."/>
      <w:lvlJc w:val="left"/>
      <w:pPr>
        <w:ind w:left="1440" w:hanging="360"/>
      </w:pPr>
    </w:lvl>
    <w:lvl w:ilvl="2" w:tplc="97A4FC56">
      <w:start w:val="1"/>
      <w:numFmt w:val="lowerRoman"/>
      <w:lvlText w:val="%3."/>
      <w:lvlJc w:val="right"/>
      <w:pPr>
        <w:ind w:left="2160" w:hanging="180"/>
      </w:pPr>
    </w:lvl>
    <w:lvl w:ilvl="3" w:tplc="1E10B04E">
      <w:start w:val="1"/>
      <w:numFmt w:val="decimal"/>
      <w:lvlText w:val="%4."/>
      <w:lvlJc w:val="left"/>
      <w:pPr>
        <w:ind w:left="2880" w:hanging="360"/>
      </w:pPr>
    </w:lvl>
    <w:lvl w:ilvl="4" w:tplc="22603B6C">
      <w:start w:val="1"/>
      <w:numFmt w:val="lowerLetter"/>
      <w:lvlText w:val="%5."/>
      <w:lvlJc w:val="left"/>
      <w:pPr>
        <w:ind w:left="3600" w:hanging="360"/>
      </w:pPr>
    </w:lvl>
    <w:lvl w:ilvl="5" w:tplc="1BF61044">
      <w:start w:val="1"/>
      <w:numFmt w:val="lowerRoman"/>
      <w:lvlText w:val="%6."/>
      <w:lvlJc w:val="right"/>
      <w:pPr>
        <w:ind w:left="4320" w:hanging="180"/>
      </w:pPr>
    </w:lvl>
    <w:lvl w:ilvl="6" w:tplc="8604A778">
      <w:start w:val="1"/>
      <w:numFmt w:val="decimal"/>
      <w:lvlText w:val="%7."/>
      <w:lvlJc w:val="left"/>
      <w:pPr>
        <w:ind w:left="5040" w:hanging="360"/>
      </w:pPr>
    </w:lvl>
    <w:lvl w:ilvl="7" w:tplc="23EC6184">
      <w:start w:val="1"/>
      <w:numFmt w:val="lowerLetter"/>
      <w:lvlText w:val="%8."/>
      <w:lvlJc w:val="left"/>
      <w:pPr>
        <w:ind w:left="5760" w:hanging="360"/>
      </w:pPr>
    </w:lvl>
    <w:lvl w:ilvl="8" w:tplc="8DC67622">
      <w:start w:val="1"/>
      <w:numFmt w:val="lowerRoman"/>
      <w:lvlText w:val="%9."/>
      <w:lvlJc w:val="right"/>
      <w:pPr>
        <w:ind w:left="6480" w:hanging="180"/>
      </w:pPr>
    </w:lvl>
  </w:abstractNum>
  <w:abstractNum w:abstractNumId="20" w15:restartNumberingAfterBreak="0">
    <w:nsid w:val="37F4E19D"/>
    <w:multiLevelType w:val="hybridMultilevel"/>
    <w:tmpl w:val="D9B2079E"/>
    <w:lvl w:ilvl="0" w:tplc="9572ACDE">
      <w:start w:val="1"/>
      <w:numFmt w:val="decimal"/>
      <w:lvlText w:val="%1."/>
      <w:lvlJc w:val="left"/>
      <w:pPr>
        <w:ind w:left="720" w:hanging="360"/>
      </w:pPr>
    </w:lvl>
    <w:lvl w:ilvl="1" w:tplc="497EB7F6">
      <w:start w:val="1"/>
      <w:numFmt w:val="lowerLetter"/>
      <w:lvlText w:val="%2."/>
      <w:lvlJc w:val="left"/>
      <w:pPr>
        <w:ind w:left="1440" w:hanging="360"/>
      </w:pPr>
    </w:lvl>
    <w:lvl w:ilvl="2" w:tplc="C7024F7C">
      <w:start w:val="1"/>
      <w:numFmt w:val="lowerRoman"/>
      <w:lvlText w:val="%3."/>
      <w:lvlJc w:val="right"/>
      <w:pPr>
        <w:ind w:left="2160" w:hanging="180"/>
      </w:pPr>
    </w:lvl>
    <w:lvl w:ilvl="3" w:tplc="D7C06B8A">
      <w:start w:val="1"/>
      <w:numFmt w:val="decimal"/>
      <w:lvlText w:val="%4."/>
      <w:lvlJc w:val="left"/>
      <w:pPr>
        <w:ind w:left="2880" w:hanging="360"/>
      </w:pPr>
    </w:lvl>
    <w:lvl w:ilvl="4" w:tplc="EAEC205E">
      <w:start w:val="1"/>
      <w:numFmt w:val="lowerLetter"/>
      <w:lvlText w:val="%5."/>
      <w:lvlJc w:val="left"/>
      <w:pPr>
        <w:ind w:left="3600" w:hanging="360"/>
      </w:pPr>
    </w:lvl>
    <w:lvl w:ilvl="5" w:tplc="0E0888F2">
      <w:start w:val="1"/>
      <w:numFmt w:val="lowerRoman"/>
      <w:lvlText w:val="%6."/>
      <w:lvlJc w:val="right"/>
      <w:pPr>
        <w:ind w:left="4320" w:hanging="180"/>
      </w:pPr>
    </w:lvl>
    <w:lvl w:ilvl="6" w:tplc="169C9B92">
      <w:start w:val="1"/>
      <w:numFmt w:val="decimal"/>
      <w:lvlText w:val="%7."/>
      <w:lvlJc w:val="left"/>
      <w:pPr>
        <w:ind w:left="5040" w:hanging="360"/>
      </w:pPr>
    </w:lvl>
    <w:lvl w:ilvl="7" w:tplc="CA968E48">
      <w:start w:val="1"/>
      <w:numFmt w:val="lowerLetter"/>
      <w:lvlText w:val="%8."/>
      <w:lvlJc w:val="left"/>
      <w:pPr>
        <w:ind w:left="5760" w:hanging="360"/>
      </w:pPr>
    </w:lvl>
    <w:lvl w:ilvl="8" w:tplc="CC9E5098">
      <w:start w:val="1"/>
      <w:numFmt w:val="lowerRoman"/>
      <w:lvlText w:val="%9."/>
      <w:lvlJc w:val="right"/>
      <w:pPr>
        <w:ind w:left="6480" w:hanging="180"/>
      </w:pPr>
    </w:lvl>
  </w:abstractNum>
  <w:abstractNum w:abstractNumId="21" w15:restartNumberingAfterBreak="0">
    <w:nsid w:val="38433456"/>
    <w:multiLevelType w:val="hybridMultilevel"/>
    <w:tmpl w:val="52AE6802"/>
    <w:lvl w:ilvl="0" w:tplc="93FEF662">
      <w:start w:val="1"/>
      <w:numFmt w:val="bullet"/>
      <w:lvlText w:val="-"/>
      <w:lvlJc w:val="left"/>
      <w:pPr>
        <w:ind w:left="720" w:hanging="360"/>
      </w:pPr>
      <w:rPr>
        <w:rFonts w:ascii="&quot;Times New Roman&quot;,serif" w:hAnsi="&quot;Times New Roman&quot;,serif" w:hint="default"/>
      </w:rPr>
    </w:lvl>
    <w:lvl w:ilvl="1" w:tplc="9BDE393C">
      <w:start w:val="1"/>
      <w:numFmt w:val="bullet"/>
      <w:lvlText w:val="o"/>
      <w:lvlJc w:val="left"/>
      <w:pPr>
        <w:ind w:left="1440" w:hanging="360"/>
      </w:pPr>
      <w:rPr>
        <w:rFonts w:ascii="Courier New" w:hAnsi="Courier New" w:hint="default"/>
      </w:rPr>
    </w:lvl>
    <w:lvl w:ilvl="2" w:tplc="3F088366">
      <w:start w:val="1"/>
      <w:numFmt w:val="bullet"/>
      <w:lvlText w:val=""/>
      <w:lvlJc w:val="left"/>
      <w:pPr>
        <w:ind w:left="2160" w:hanging="360"/>
      </w:pPr>
      <w:rPr>
        <w:rFonts w:ascii="Wingdings" w:hAnsi="Wingdings" w:hint="default"/>
      </w:rPr>
    </w:lvl>
    <w:lvl w:ilvl="3" w:tplc="5AB2BC36">
      <w:start w:val="1"/>
      <w:numFmt w:val="bullet"/>
      <w:lvlText w:val=""/>
      <w:lvlJc w:val="left"/>
      <w:pPr>
        <w:ind w:left="2880" w:hanging="360"/>
      </w:pPr>
      <w:rPr>
        <w:rFonts w:ascii="Symbol" w:hAnsi="Symbol" w:hint="default"/>
      </w:rPr>
    </w:lvl>
    <w:lvl w:ilvl="4" w:tplc="E21A7D36">
      <w:start w:val="1"/>
      <w:numFmt w:val="bullet"/>
      <w:lvlText w:val="o"/>
      <w:lvlJc w:val="left"/>
      <w:pPr>
        <w:ind w:left="3600" w:hanging="360"/>
      </w:pPr>
      <w:rPr>
        <w:rFonts w:ascii="Courier New" w:hAnsi="Courier New" w:hint="default"/>
      </w:rPr>
    </w:lvl>
    <w:lvl w:ilvl="5" w:tplc="F27CFF10">
      <w:start w:val="1"/>
      <w:numFmt w:val="bullet"/>
      <w:lvlText w:val=""/>
      <w:lvlJc w:val="left"/>
      <w:pPr>
        <w:ind w:left="4320" w:hanging="360"/>
      </w:pPr>
      <w:rPr>
        <w:rFonts w:ascii="Wingdings" w:hAnsi="Wingdings" w:hint="default"/>
      </w:rPr>
    </w:lvl>
    <w:lvl w:ilvl="6" w:tplc="CBC01538">
      <w:start w:val="1"/>
      <w:numFmt w:val="bullet"/>
      <w:lvlText w:val=""/>
      <w:lvlJc w:val="left"/>
      <w:pPr>
        <w:ind w:left="5040" w:hanging="360"/>
      </w:pPr>
      <w:rPr>
        <w:rFonts w:ascii="Symbol" w:hAnsi="Symbol" w:hint="default"/>
      </w:rPr>
    </w:lvl>
    <w:lvl w:ilvl="7" w:tplc="669CF5A0">
      <w:start w:val="1"/>
      <w:numFmt w:val="bullet"/>
      <w:lvlText w:val="o"/>
      <w:lvlJc w:val="left"/>
      <w:pPr>
        <w:ind w:left="5760" w:hanging="360"/>
      </w:pPr>
      <w:rPr>
        <w:rFonts w:ascii="Courier New" w:hAnsi="Courier New" w:hint="default"/>
      </w:rPr>
    </w:lvl>
    <w:lvl w:ilvl="8" w:tplc="9490CBFC">
      <w:start w:val="1"/>
      <w:numFmt w:val="bullet"/>
      <w:lvlText w:val=""/>
      <w:lvlJc w:val="left"/>
      <w:pPr>
        <w:ind w:left="6480" w:hanging="360"/>
      </w:pPr>
      <w:rPr>
        <w:rFonts w:ascii="Wingdings" w:hAnsi="Wingdings" w:hint="default"/>
      </w:rPr>
    </w:lvl>
  </w:abstractNum>
  <w:abstractNum w:abstractNumId="22" w15:restartNumberingAfterBreak="0">
    <w:nsid w:val="444C6802"/>
    <w:multiLevelType w:val="multilevel"/>
    <w:tmpl w:val="2FDECEC2"/>
    <w:lvl w:ilvl="0">
      <w:start w:val="1"/>
      <w:numFmt w:val="decimal"/>
      <w:pStyle w:val="Seznam1"/>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Lucida Sans Typewriter" w:hAnsi="Lucida Sans Typewriter"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Lucida Sans Typewriter" w:hAnsi="Lucida Sans Typewriter"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E92DE2"/>
    <w:multiLevelType w:val="singleLevel"/>
    <w:tmpl w:val="DF182FAE"/>
    <w:lvl w:ilvl="0">
      <w:numFmt w:val="decimal"/>
      <w:pStyle w:val="pikaalineje"/>
      <w:lvlText w:val=""/>
      <w:lvlJc w:val="left"/>
    </w:lvl>
  </w:abstractNum>
  <w:abstractNum w:abstractNumId="24" w15:restartNumberingAfterBreak="0">
    <w:nsid w:val="48C02D14"/>
    <w:multiLevelType w:val="multilevel"/>
    <w:tmpl w:val="C6CC3DF2"/>
    <w:styleLink w:val="Trenutniseznam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D5736E4"/>
    <w:multiLevelType w:val="hybridMultilevel"/>
    <w:tmpl w:val="1EC0F4E6"/>
    <w:lvl w:ilvl="0" w:tplc="A6663518">
      <w:start w:val="1"/>
      <w:numFmt w:val="bullet"/>
      <w:lvlText w:val="-"/>
      <w:lvlJc w:val="left"/>
      <w:pPr>
        <w:ind w:left="720" w:hanging="360"/>
      </w:pPr>
      <w:rPr>
        <w:rFonts w:ascii="&quot;Times New Roman&quot;,serif" w:hAnsi="&quot;Times New Roman&quot;,serif" w:hint="default"/>
      </w:rPr>
    </w:lvl>
    <w:lvl w:ilvl="1" w:tplc="6854F2FA">
      <w:start w:val="1"/>
      <w:numFmt w:val="bullet"/>
      <w:lvlText w:val="o"/>
      <w:lvlJc w:val="left"/>
      <w:pPr>
        <w:ind w:left="1440" w:hanging="360"/>
      </w:pPr>
      <w:rPr>
        <w:rFonts w:ascii="Courier New" w:hAnsi="Courier New" w:hint="default"/>
      </w:rPr>
    </w:lvl>
    <w:lvl w:ilvl="2" w:tplc="0EECC410">
      <w:start w:val="1"/>
      <w:numFmt w:val="bullet"/>
      <w:lvlText w:val=""/>
      <w:lvlJc w:val="left"/>
      <w:pPr>
        <w:ind w:left="2160" w:hanging="360"/>
      </w:pPr>
      <w:rPr>
        <w:rFonts w:ascii="Wingdings" w:hAnsi="Wingdings" w:hint="default"/>
      </w:rPr>
    </w:lvl>
    <w:lvl w:ilvl="3" w:tplc="3846397A">
      <w:start w:val="1"/>
      <w:numFmt w:val="bullet"/>
      <w:lvlText w:val=""/>
      <w:lvlJc w:val="left"/>
      <w:pPr>
        <w:ind w:left="2880" w:hanging="360"/>
      </w:pPr>
      <w:rPr>
        <w:rFonts w:ascii="Symbol" w:hAnsi="Symbol" w:hint="default"/>
      </w:rPr>
    </w:lvl>
    <w:lvl w:ilvl="4" w:tplc="754EA4FC">
      <w:start w:val="1"/>
      <w:numFmt w:val="bullet"/>
      <w:lvlText w:val="o"/>
      <w:lvlJc w:val="left"/>
      <w:pPr>
        <w:ind w:left="3600" w:hanging="360"/>
      </w:pPr>
      <w:rPr>
        <w:rFonts w:ascii="Courier New" w:hAnsi="Courier New" w:hint="default"/>
      </w:rPr>
    </w:lvl>
    <w:lvl w:ilvl="5" w:tplc="C9DA28D8">
      <w:start w:val="1"/>
      <w:numFmt w:val="bullet"/>
      <w:lvlText w:val=""/>
      <w:lvlJc w:val="left"/>
      <w:pPr>
        <w:ind w:left="4320" w:hanging="360"/>
      </w:pPr>
      <w:rPr>
        <w:rFonts w:ascii="Wingdings" w:hAnsi="Wingdings" w:hint="default"/>
      </w:rPr>
    </w:lvl>
    <w:lvl w:ilvl="6" w:tplc="2D84A034">
      <w:start w:val="1"/>
      <w:numFmt w:val="bullet"/>
      <w:lvlText w:val=""/>
      <w:lvlJc w:val="left"/>
      <w:pPr>
        <w:ind w:left="5040" w:hanging="360"/>
      </w:pPr>
      <w:rPr>
        <w:rFonts w:ascii="Symbol" w:hAnsi="Symbol" w:hint="default"/>
      </w:rPr>
    </w:lvl>
    <w:lvl w:ilvl="7" w:tplc="5382FD52">
      <w:start w:val="1"/>
      <w:numFmt w:val="bullet"/>
      <w:lvlText w:val="o"/>
      <w:lvlJc w:val="left"/>
      <w:pPr>
        <w:ind w:left="5760" w:hanging="360"/>
      </w:pPr>
      <w:rPr>
        <w:rFonts w:ascii="Courier New" w:hAnsi="Courier New" w:hint="default"/>
      </w:rPr>
    </w:lvl>
    <w:lvl w:ilvl="8" w:tplc="E528D722">
      <w:start w:val="1"/>
      <w:numFmt w:val="bullet"/>
      <w:lvlText w:val=""/>
      <w:lvlJc w:val="left"/>
      <w:pPr>
        <w:ind w:left="6480" w:hanging="360"/>
      </w:pPr>
      <w:rPr>
        <w:rFonts w:ascii="Wingdings" w:hAnsi="Wingdings" w:hint="default"/>
      </w:rPr>
    </w:lvl>
  </w:abstractNum>
  <w:abstractNum w:abstractNumId="26" w15:restartNumberingAfterBreak="0">
    <w:nsid w:val="4E1F2E2E"/>
    <w:multiLevelType w:val="singleLevel"/>
    <w:tmpl w:val="32A8B2CA"/>
    <w:lvl w:ilvl="0">
      <w:numFmt w:val="decimal"/>
      <w:pStyle w:val="Alinea"/>
      <w:lvlText w:val=""/>
      <w:lvlJc w:val="left"/>
    </w:lvl>
  </w:abstractNum>
  <w:abstractNum w:abstractNumId="27" w15:restartNumberingAfterBreak="0">
    <w:nsid w:val="4F3B5CAD"/>
    <w:multiLevelType w:val="hybridMultilevel"/>
    <w:tmpl w:val="69FA2618"/>
    <w:lvl w:ilvl="0" w:tplc="F2A68B24">
      <w:start w:val="1"/>
      <w:numFmt w:val="bullet"/>
      <w:lvlText w:val="-"/>
      <w:lvlJc w:val="left"/>
      <w:pPr>
        <w:ind w:left="720" w:hanging="360"/>
      </w:pPr>
      <w:rPr>
        <w:rFonts w:ascii="&quot;Times New Roman&quot;,serif" w:hAnsi="&quot;Times New Roman&quot;,serif" w:hint="default"/>
      </w:rPr>
    </w:lvl>
    <w:lvl w:ilvl="1" w:tplc="8064F2CA">
      <w:start w:val="1"/>
      <w:numFmt w:val="bullet"/>
      <w:lvlText w:val="o"/>
      <w:lvlJc w:val="left"/>
      <w:pPr>
        <w:ind w:left="1440" w:hanging="360"/>
      </w:pPr>
      <w:rPr>
        <w:rFonts w:ascii="Courier New" w:hAnsi="Courier New" w:hint="default"/>
      </w:rPr>
    </w:lvl>
    <w:lvl w:ilvl="2" w:tplc="C2F024CE">
      <w:start w:val="1"/>
      <w:numFmt w:val="bullet"/>
      <w:lvlText w:val=""/>
      <w:lvlJc w:val="left"/>
      <w:pPr>
        <w:ind w:left="2160" w:hanging="360"/>
      </w:pPr>
      <w:rPr>
        <w:rFonts w:ascii="Wingdings" w:hAnsi="Wingdings" w:hint="default"/>
      </w:rPr>
    </w:lvl>
    <w:lvl w:ilvl="3" w:tplc="4A340B2C">
      <w:start w:val="1"/>
      <w:numFmt w:val="bullet"/>
      <w:lvlText w:val=""/>
      <w:lvlJc w:val="left"/>
      <w:pPr>
        <w:ind w:left="2880" w:hanging="360"/>
      </w:pPr>
      <w:rPr>
        <w:rFonts w:ascii="Symbol" w:hAnsi="Symbol" w:hint="default"/>
      </w:rPr>
    </w:lvl>
    <w:lvl w:ilvl="4" w:tplc="F6F6C7EA">
      <w:start w:val="1"/>
      <w:numFmt w:val="bullet"/>
      <w:lvlText w:val="o"/>
      <w:lvlJc w:val="left"/>
      <w:pPr>
        <w:ind w:left="3600" w:hanging="360"/>
      </w:pPr>
      <w:rPr>
        <w:rFonts w:ascii="Courier New" w:hAnsi="Courier New" w:hint="default"/>
      </w:rPr>
    </w:lvl>
    <w:lvl w:ilvl="5" w:tplc="EECCA8D4">
      <w:start w:val="1"/>
      <w:numFmt w:val="bullet"/>
      <w:lvlText w:val=""/>
      <w:lvlJc w:val="left"/>
      <w:pPr>
        <w:ind w:left="4320" w:hanging="360"/>
      </w:pPr>
      <w:rPr>
        <w:rFonts w:ascii="Wingdings" w:hAnsi="Wingdings" w:hint="default"/>
      </w:rPr>
    </w:lvl>
    <w:lvl w:ilvl="6" w:tplc="76A61956">
      <w:start w:val="1"/>
      <w:numFmt w:val="bullet"/>
      <w:lvlText w:val=""/>
      <w:lvlJc w:val="left"/>
      <w:pPr>
        <w:ind w:left="5040" w:hanging="360"/>
      </w:pPr>
      <w:rPr>
        <w:rFonts w:ascii="Symbol" w:hAnsi="Symbol" w:hint="default"/>
      </w:rPr>
    </w:lvl>
    <w:lvl w:ilvl="7" w:tplc="68E6CD2A">
      <w:start w:val="1"/>
      <w:numFmt w:val="bullet"/>
      <w:lvlText w:val="o"/>
      <w:lvlJc w:val="left"/>
      <w:pPr>
        <w:ind w:left="5760" w:hanging="360"/>
      </w:pPr>
      <w:rPr>
        <w:rFonts w:ascii="Courier New" w:hAnsi="Courier New" w:hint="default"/>
      </w:rPr>
    </w:lvl>
    <w:lvl w:ilvl="8" w:tplc="4BA0D1E4">
      <w:start w:val="1"/>
      <w:numFmt w:val="bullet"/>
      <w:lvlText w:val=""/>
      <w:lvlJc w:val="left"/>
      <w:pPr>
        <w:ind w:left="6480" w:hanging="360"/>
      </w:pPr>
      <w:rPr>
        <w:rFonts w:ascii="Wingdings" w:hAnsi="Wingdings" w:hint="default"/>
      </w:rPr>
    </w:lvl>
  </w:abstractNum>
  <w:abstractNum w:abstractNumId="28" w15:restartNumberingAfterBreak="0">
    <w:nsid w:val="53F23588"/>
    <w:multiLevelType w:val="hybridMultilevel"/>
    <w:tmpl w:val="340CFFE8"/>
    <w:lvl w:ilvl="0" w:tplc="218C46BC">
      <w:numFmt w:val="decimal"/>
      <w:pStyle w:val="Naslov2MJ"/>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9" w15:restartNumberingAfterBreak="0">
    <w:nsid w:val="5D953FF1"/>
    <w:multiLevelType w:val="hybridMultilevel"/>
    <w:tmpl w:val="81A8874A"/>
    <w:lvl w:ilvl="0" w:tplc="8AB85C92">
      <w:start w:val="1"/>
      <w:numFmt w:val="bullet"/>
      <w:lvlText w:val="-"/>
      <w:lvlJc w:val="left"/>
      <w:pPr>
        <w:ind w:left="720" w:hanging="360"/>
      </w:pPr>
      <w:rPr>
        <w:rFonts w:ascii="&quot;Times New Roman&quot;,serif" w:hAnsi="&quot;Times New Roman&quot;,serif" w:hint="default"/>
      </w:rPr>
    </w:lvl>
    <w:lvl w:ilvl="1" w:tplc="CB7E3592">
      <w:start w:val="1"/>
      <w:numFmt w:val="bullet"/>
      <w:lvlText w:val="o"/>
      <w:lvlJc w:val="left"/>
      <w:pPr>
        <w:ind w:left="1440" w:hanging="360"/>
      </w:pPr>
      <w:rPr>
        <w:rFonts w:ascii="Courier New" w:hAnsi="Courier New" w:hint="default"/>
      </w:rPr>
    </w:lvl>
    <w:lvl w:ilvl="2" w:tplc="6E6237A0">
      <w:start w:val="1"/>
      <w:numFmt w:val="bullet"/>
      <w:lvlText w:val=""/>
      <w:lvlJc w:val="left"/>
      <w:pPr>
        <w:ind w:left="2160" w:hanging="360"/>
      </w:pPr>
      <w:rPr>
        <w:rFonts w:ascii="Wingdings" w:hAnsi="Wingdings" w:hint="default"/>
      </w:rPr>
    </w:lvl>
    <w:lvl w:ilvl="3" w:tplc="5C0A7480">
      <w:start w:val="1"/>
      <w:numFmt w:val="bullet"/>
      <w:lvlText w:val=""/>
      <w:lvlJc w:val="left"/>
      <w:pPr>
        <w:ind w:left="2880" w:hanging="360"/>
      </w:pPr>
      <w:rPr>
        <w:rFonts w:ascii="Symbol" w:hAnsi="Symbol" w:hint="default"/>
      </w:rPr>
    </w:lvl>
    <w:lvl w:ilvl="4" w:tplc="AD982010">
      <w:start w:val="1"/>
      <w:numFmt w:val="bullet"/>
      <w:lvlText w:val="o"/>
      <w:lvlJc w:val="left"/>
      <w:pPr>
        <w:ind w:left="3600" w:hanging="360"/>
      </w:pPr>
      <w:rPr>
        <w:rFonts w:ascii="Courier New" w:hAnsi="Courier New" w:hint="default"/>
      </w:rPr>
    </w:lvl>
    <w:lvl w:ilvl="5" w:tplc="7E5CF180">
      <w:start w:val="1"/>
      <w:numFmt w:val="bullet"/>
      <w:lvlText w:val=""/>
      <w:lvlJc w:val="left"/>
      <w:pPr>
        <w:ind w:left="4320" w:hanging="360"/>
      </w:pPr>
      <w:rPr>
        <w:rFonts w:ascii="Wingdings" w:hAnsi="Wingdings" w:hint="default"/>
      </w:rPr>
    </w:lvl>
    <w:lvl w:ilvl="6" w:tplc="540E04B4">
      <w:start w:val="1"/>
      <w:numFmt w:val="bullet"/>
      <w:lvlText w:val=""/>
      <w:lvlJc w:val="left"/>
      <w:pPr>
        <w:ind w:left="5040" w:hanging="360"/>
      </w:pPr>
      <w:rPr>
        <w:rFonts w:ascii="Symbol" w:hAnsi="Symbol" w:hint="default"/>
      </w:rPr>
    </w:lvl>
    <w:lvl w:ilvl="7" w:tplc="CA547230">
      <w:start w:val="1"/>
      <w:numFmt w:val="bullet"/>
      <w:lvlText w:val="o"/>
      <w:lvlJc w:val="left"/>
      <w:pPr>
        <w:ind w:left="5760" w:hanging="360"/>
      </w:pPr>
      <w:rPr>
        <w:rFonts w:ascii="Courier New" w:hAnsi="Courier New" w:hint="default"/>
      </w:rPr>
    </w:lvl>
    <w:lvl w:ilvl="8" w:tplc="34E471C0">
      <w:start w:val="1"/>
      <w:numFmt w:val="bullet"/>
      <w:lvlText w:val=""/>
      <w:lvlJc w:val="left"/>
      <w:pPr>
        <w:ind w:left="6480" w:hanging="360"/>
      </w:pPr>
      <w:rPr>
        <w:rFonts w:ascii="Wingdings" w:hAnsi="Wingdings" w:hint="default"/>
      </w:rPr>
    </w:lvl>
  </w:abstractNum>
  <w:abstractNum w:abstractNumId="30" w15:restartNumberingAfterBreak="0">
    <w:nsid w:val="615E1F11"/>
    <w:multiLevelType w:val="hybridMultilevel"/>
    <w:tmpl w:val="88A80218"/>
    <w:lvl w:ilvl="0" w:tplc="97B475F6">
      <w:start w:val="1"/>
      <w:numFmt w:val="bullet"/>
      <w:lvlText w:val="-"/>
      <w:lvlJc w:val="left"/>
      <w:pPr>
        <w:ind w:left="720" w:hanging="360"/>
      </w:pPr>
      <w:rPr>
        <w:rFonts w:ascii="&quot;Times New Roman&quot;,serif" w:hAnsi="&quot;Times New Roman&quot;,serif" w:hint="default"/>
      </w:rPr>
    </w:lvl>
    <w:lvl w:ilvl="1" w:tplc="F820A980">
      <w:start w:val="1"/>
      <w:numFmt w:val="bullet"/>
      <w:lvlText w:val="o"/>
      <w:lvlJc w:val="left"/>
      <w:pPr>
        <w:ind w:left="1440" w:hanging="360"/>
      </w:pPr>
      <w:rPr>
        <w:rFonts w:ascii="Courier New" w:hAnsi="Courier New" w:hint="default"/>
      </w:rPr>
    </w:lvl>
    <w:lvl w:ilvl="2" w:tplc="2FD083C2">
      <w:start w:val="1"/>
      <w:numFmt w:val="bullet"/>
      <w:lvlText w:val=""/>
      <w:lvlJc w:val="left"/>
      <w:pPr>
        <w:ind w:left="2160" w:hanging="360"/>
      </w:pPr>
      <w:rPr>
        <w:rFonts w:ascii="Wingdings" w:hAnsi="Wingdings" w:hint="default"/>
      </w:rPr>
    </w:lvl>
    <w:lvl w:ilvl="3" w:tplc="0BD069DA">
      <w:start w:val="1"/>
      <w:numFmt w:val="bullet"/>
      <w:lvlText w:val=""/>
      <w:lvlJc w:val="left"/>
      <w:pPr>
        <w:ind w:left="2880" w:hanging="360"/>
      </w:pPr>
      <w:rPr>
        <w:rFonts w:ascii="Symbol" w:hAnsi="Symbol" w:hint="default"/>
      </w:rPr>
    </w:lvl>
    <w:lvl w:ilvl="4" w:tplc="586EECC6">
      <w:start w:val="1"/>
      <w:numFmt w:val="bullet"/>
      <w:lvlText w:val="o"/>
      <w:lvlJc w:val="left"/>
      <w:pPr>
        <w:ind w:left="3600" w:hanging="360"/>
      </w:pPr>
      <w:rPr>
        <w:rFonts w:ascii="Courier New" w:hAnsi="Courier New" w:hint="default"/>
      </w:rPr>
    </w:lvl>
    <w:lvl w:ilvl="5" w:tplc="223CD9D4">
      <w:start w:val="1"/>
      <w:numFmt w:val="bullet"/>
      <w:lvlText w:val=""/>
      <w:lvlJc w:val="left"/>
      <w:pPr>
        <w:ind w:left="4320" w:hanging="360"/>
      </w:pPr>
      <w:rPr>
        <w:rFonts w:ascii="Wingdings" w:hAnsi="Wingdings" w:hint="default"/>
      </w:rPr>
    </w:lvl>
    <w:lvl w:ilvl="6" w:tplc="38A0B372">
      <w:start w:val="1"/>
      <w:numFmt w:val="bullet"/>
      <w:lvlText w:val=""/>
      <w:lvlJc w:val="left"/>
      <w:pPr>
        <w:ind w:left="5040" w:hanging="360"/>
      </w:pPr>
      <w:rPr>
        <w:rFonts w:ascii="Symbol" w:hAnsi="Symbol" w:hint="default"/>
      </w:rPr>
    </w:lvl>
    <w:lvl w:ilvl="7" w:tplc="95BCC806">
      <w:start w:val="1"/>
      <w:numFmt w:val="bullet"/>
      <w:lvlText w:val="o"/>
      <w:lvlJc w:val="left"/>
      <w:pPr>
        <w:ind w:left="5760" w:hanging="360"/>
      </w:pPr>
      <w:rPr>
        <w:rFonts w:ascii="Courier New" w:hAnsi="Courier New" w:hint="default"/>
      </w:rPr>
    </w:lvl>
    <w:lvl w:ilvl="8" w:tplc="22AA5DFE">
      <w:start w:val="1"/>
      <w:numFmt w:val="bullet"/>
      <w:lvlText w:val=""/>
      <w:lvlJc w:val="left"/>
      <w:pPr>
        <w:ind w:left="6480" w:hanging="360"/>
      </w:pPr>
      <w:rPr>
        <w:rFonts w:ascii="Wingdings" w:hAnsi="Wingdings" w:hint="default"/>
      </w:rPr>
    </w:lvl>
  </w:abstractNum>
  <w:abstractNum w:abstractNumId="31" w15:restartNumberingAfterBreak="0">
    <w:nsid w:val="643B2DFF"/>
    <w:multiLevelType w:val="hybridMultilevel"/>
    <w:tmpl w:val="9A867168"/>
    <w:lvl w:ilvl="0" w:tplc="FBCED584">
      <w:start w:val="1"/>
      <w:numFmt w:val="bullet"/>
      <w:lvlText w:val="-"/>
      <w:lvlJc w:val="left"/>
      <w:pPr>
        <w:ind w:left="720" w:hanging="360"/>
      </w:pPr>
      <w:rPr>
        <w:rFonts w:ascii="&quot;Times New Roman&quot;,serif" w:hAnsi="&quot;Times New Roman&quot;,serif" w:hint="default"/>
      </w:rPr>
    </w:lvl>
    <w:lvl w:ilvl="1" w:tplc="DCC6517C">
      <w:start w:val="1"/>
      <w:numFmt w:val="bullet"/>
      <w:lvlText w:val="o"/>
      <w:lvlJc w:val="left"/>
      <w:pPr>
        <w:ind w:left="1440" w:hanging="360"/>
      </w:pPr>
      <w:rPr>
        <w:rFonts w:ascii="Courier New" w:hAnsi="Courier New" w:hint="default"/>
      </w:rPr>
    </w:lvl>
    <w:lvl w:ilvl="2" w:tplc="803035D6">
      <w:start w:val="1"/>
      <w:numFmt w:val="bullet"/>
      <w:lvlText w:val=""/>
      <w:lvlJc w:val="left"/>
      <w:pPr>
        <w:ind w:left="2160" w:hanging="360"/>
      </w:pPr>
      <w:rPr>
        <w:rFonts w:ascii="Wingdings" w:hAnsi="Wingdings" w:hint="default"/>
      </w:rPr>
    </w:lvl>
    <w:lvl w:ilvl="3" w:tplc="D19E2AB2">
      <w:start w:val="1"/>
      <w:numFmt w:val="bullet"/>
      <w:lvlText w:val=""/>
      <w:lvlJc w:val="left"/>
      <w:pPr>
        <w:ind w:left="2880" w:hanging="360"/>
      </w:pPr>
      <w:rPr>
        <w:rFonts w:ascii="Symbol" w:hAnsi="Symbol" w:hint="default"/>
      </w:rPr>
    </w:lvl>
    <w:lvl w:ilvl="4" w:tplc="332698F8">
      <w:start w:val="1"/>
      <w:numFmt w:val="bullet"/>
      <w:lvlText w:val="o"/>
      <w:lvlJc w:val="left"/>
      <w:pPr>
        <w:ind w:left="3600" w:hanging="360"/>
      </w:pPr>
      <w:rPr>
        <w:rFonts w:ascii="Courier New" w:hAnsi="Courier New" w:hint="default"/>
      </w:rPr>
    </w:lvl>
    <w:lvl w:ilvl="5" w:tplc="ED489150">
      <w:start w:val="1"/>
      <w:numFmt w:val="bullet"/>
      <w:lvlText w:val=""/>
      <w:lvlJc w:val="left"/>
      <w:pPr>
        <w:ind w:left="4320" w:hanging="360"/>
      </w:pPr>
      <w:rPr>
        <w:rFonts w:ascii="Wingdings" w:hAnsi="Wingdings" w:hint="default"/>
      </w:rPr>
    </w:lvl>
    <w:lvl w:ilvl="6" w:tplc="21283D96">
      <w:start w:val="1"/>
      <w:numFmt w:val="bullet"/>
      <w:lvlText w:val=""/>
      <w:lvlJc w:val="left"/>
      <w:pPr>
        <w:ind w:left="5040" w:hanging="360"/>
      </w:pPr>
      <w:rPr>
        <w:rFonts w:ascii="Symbol" w:hAnsi="Symbol" w:hint="default"/>
      </w:rPr>
    </w:lvl>
    <w:lvl w:ilvl="7" w:tplc="EFC03F5C">
      <w:start w:val="1"/>
      <w:numFmt w:val="bullet"/>
      <w:lvlText w:val="o"/>
      <w:lvlJc w:val="left"/>
      <w:pPr>
        <w:ind w:left="5760" w:hanging="360"/>
      </w:pPr>
      <w:rPr>
        <w:rFonts w:ascii="Courier New" w:hAnsi="Courier New" w:hint="default"/>
      </w:rPr>
    </w:lvl>
    <w:lvl w:ilvl="8" w:tplc="01EADB94">
      <w:start w:val="1"/>
      <w:numFmt w:val="bullet"/>
      <w:lvlText w:val=""/>
      <w:lvlJc w:val="left"/>
      <w:pPr>
        <w:ind w:left="6480" w:hanging="360"/>
      </w:pPr>
      <w:rPr>
        <w:rFonts w:ascii="Wingdings" w:hAnsi="Wingdings" w:hint="default"/>
      </w:rPr>
    </w:lvl>
  </w:abstractNum>
  <w:abstractNum w:abstractNumId="32" w15:restartNumberingAfterBreak="0">
    <w:nsid w:val="644A28AD"/>
    <w:multiLevelType w:val="multilevel"/>
    <w:tmpl w:val="90C2D6DE"/>
    <w:lvl w:ilvl="0">
      <w:numFmt w:val="decimal"/>
      <w:lvlText w:val=""/>
      <w:lvlJc w:val="left"/>
    </w:lvl>
    <w:lvl w:ilvl="1">
      <w:numFmt w:val="decimal"/>
      <w:pStyle w:val="Naslov3MK"/>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9C18189"/>
    <w:multiLevelType w:val="hybridMultilevel"/>
    <w:tmpl w:val="B47EDDEC"/>
    <w:lvl w:ilvl="0" w:tplc="43F0B83E">
      <w:start w:val="1"/>
      <w:numFmt w:val="bullet"/>
      <w:lvlText w:val="-"/>
      <w:lvlJc w:val="left"/>
      <w:pPr>
        <w:ind w:left="720" w:hanging="360"/>
      </w:pPr>
      <w:rPr>
        <w:rFonts w:ascii="&quot;Arial&quot;,sans-serif" w:hAnsi="&quot;Arial&quot;,sans-serif" w:hint="default"/>
      </w:rPr>
    </w:lvl>
    <w:lvl w:ilvl="1" w:tplc="B74EA3BA">
      <w:start w:val="1"/>
      <w:numFmt w:val="bullet"/>
      <w:lvlText w:val="o"/>
      <w:lvlJc w:val="left"/>
      <w:pPr>
        <w:ind w:left="1440" w:hanging="360"/>
      </w:pPr>
      <w:rPr>
        <w:rFonts w:ascii="Courier New" w:hAnsi="Courier New" w:hint="default"/>
      </w:rPr>
    </w:lvl>
    <w:lvl w:ilvl="2" w:tplc="7F405C1E">
      <w:start w:val="1"/>
      <w:numFmt w:val="bullet"/>
      <w:lvlText w:val=""/>
      <w:lvlJc w:val="left"/>
      <w:pPr>
        <w:ind w:left="2160" w:hanging="360"/>
      </w:pPr>
      <w:rPr>
        <w:rFonts w:ascii="Wingdings" w:hAnsi="Wingdings" w:hint="default"/>
      </w:rPr>
    </w:lvl>
    <w:lvl w:ilvl="3" w:tplc="583A1806">
      <w:start w:val="1"/>
      <w:numFmt w:val="bullet"/>
      <w:lvlText w:val=""/>
      <w:lvlJc w:val="left"/>
      <w:pPr>
        <w:ind w:left="2880" w:hanging="360"/>
      </w:pPr>
      <w:rPr>
        <w:rFonts w:ascii="Symbol" w:hAnsi="Symbol" w:hint="default"/>
      </w:rPr>
    </w:lvl>
    <w:lvl w:ilvl="4" w:tplc="05FE5E76">
      <w:start w:val="1"/>
      <w:numFmt w:val="bullet"/>
      <w:lvlText w:val="o"/>
      <w:lvlJc w:val="left"/>
      <w:pPr>
        <w:ind w:left="3600" w:hanging="360"/>
      </w:pPr>
      <w:rPr>
        <w:rFonts w:ascii="Courier New" w:hAnsi="Courier New" w:hint="default"/>
      </w:rPr>
    </w:lvl>
    <w:lvl w:ilvl="5" w:tplc="3B56D0B6">
      <w:start w:val="1"/>
      <w:numFmt w:val="bullet"/>
      <w:lvlText w:val=""/>
      <w:lvlJc w:val="left"/>
      <w:pPr>
        <w:ind w:left="4320" w:hanging="360"/>
      </w:pPr>
      <w:rPr>
        <w:rFonts w:ascii="Wingdings" w:hAnsi="Wingdings" w:hint="default"/>
      </w:rPr>
    </w:lvl>
    <w:lvl w:ilvl="6" w:tplc="70EC9684">
      <w:start w:val="1"/>
      <w:numFmt w:val="bullet"/>
      <w:lvlText w:val=""/>
      <w:lvlJc w:val="left"/>
      <w:pPr>
        <w:ind w:left="5040" w:hanging="360"/>
      </w:pPr>
      <w:rPr>
        <w:rFonts w:ascii="Symbol" w:hAnsi="Symbol" w:hint="default"/>
      </w:rPr>
    </w:lvl>
    <w:lvl w:ilvl="7" w:tplc="E93C3E6A">
      <w:start w:val="1"/>
      <w:numFmt w:val="bullet"/>
      <w:lvlText w:val="o"/>
      <w:lvlJc w:val="left"/>
      <w:pPr>
        <w:ind w:left="5760" w:hanging="360"/>
      </w:pPr>
      <w:rPr>
        <w:rFonts w:ascii="Courier New" w:hAnsi="Courier New" w:hint="default"/>
      </w:rPr>
    </w:lvl>
    <w:lvl w:ilvl="8" w:tplc="EEBE8CE4">
      <w:start w:val="1"/>
      <w:numFmt w:val="bullet"/>
      <w:lvlText w:val=""/>
      <w:lvlJc w:val="left"/>
      <w:pPr>
        <w:ind w:left="6480" w:hanging="360"/>
      </w:pPr>
      <w:rPr>
        <w:rFonts w:ascii="Wingdings" w:hAnsi="Wingdings" w:hint="default"/>
      </w:rPr>
    </w:lvl>
  </w:abstractNum>
  <w:abstractNum w:abstractNumId="34" w15:restartNumberingAfterBreak="0">
    <w:nsid w:val="6A256C23"/>
    <w:multiLevelType w:val="hybridMultilevel"/>
    <w:tmpl w:val="9970FABE"/>
    <w:lvl w:ilvl="0" w:tplc="FFFFFFFF">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971894"/>
    <w:multiLevelType w:val="multilevel"/>
    <w:tmpl w:val="1B46C3B4"/>
    <w:lvl w:ilvl="0">
      <w:numFmt w:val="decimal"/>
      <w:pStyle w:val="Naslov1"/>
      <w:lvlText w:val=""/>
      <w:lvlJc w:val="left"/>
    </w:lvl>
    <w:lvl w:ilvl="1">
      <w:numFmt w:val="decimal"/>
      <w:pStyle w:val="Naslov2"/>
      <w:lvlText w:val=""/>
      <w:lvlJc w:val="left"/>
    </w:lvl>
    <w:lvl w:ilvl="2">
      <w:numFmt w:val="decimal"/>
      <w:pStyle w:val="Naslo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E4C72CA"/>
    <w:multiLevelType w:val="hybridMultilevel"/>
    <w:tmpl w:val="ACEC5D94"/>
    <w:lvl w:ilvl="0" w:tplc="82B4BA3A">
      <w:start w:val="1"/>
      <w:numFmt w:val="bullet"/>
      <w:lvlText w:val="-"/>
      <w:lvlJc w:val="left"/>
      <w:pPr>
        <w:ind w:left="720" w:hanging="360"/>
      </w:pPr>
      <w:rPr>
        <w:rFonts w:ascii="&quot;Times New Roman&quot;,serif" w:hAnsi="&quot;Times New Roman&quot;,serif" w:hint="default"/>
      </w:rPr>
    </w:lvl>
    <w:lvl w:ilvl="1" w:tplc="F898A03C">
      <w:start w:val="1"/>
      <w:numFmt w:val="bullet"/>
      <w:lvlText w:val="o"/>
      <w:lvlJc w:val="left"/>
      <w:pPr>
        <w:ind w:left="1440" w:hanging="360"/>
      </w:pPr>
      <w:rPr>
        <w:rFonts w:ascii="Courier New" w:hAnsi="Courier New" w:hint="default"/>
      </w:rPr>
    </w:lvl>
    <w:lvl w:ilvl="2" w:tplc="842C03A2">
      <w:start w:val="1"/>
      <w:numFmt w:val="bullet"/>
      <w:lvlText w:val=""/>
      <w:lvlJc w:val="left"/>
      <w:pPr>
        <w:ind w:left="2160" w:hanging="360"/>
      </w:pPr>
      <w:rPr>
        <w:rFonts w:ascii="Wingdings" w:hAnsi="Wingdings" w:hint="default"/>
      </w:rPr>
    </w:lvl>
    <w:lvl w:ilvl="3" w:tplc="DDD83B8A">
      <w:start w:val="1"/>
      <w:numFmt w:val="bullet"/>
      <w:lvlText w:val=""/>
      <w:lvlJc w:val="left"/>
      <w:pPr>
        <w:ind w:left="2880" w:hanging="360"/>
      </w:pPr>
      <w:rPr>
        <w:rFonts w:ascii="Symbol" w:hAnsi="Symbol" w:hint="default"/>
      </w:rPr>
    </w:lvl>
    <w:lvl w:ilvl="4" w:tplc="7C4CD63C">
      <w:start w:val="1"/>
      <w:numFmt w:val="bullet"/>
      <w:lvlText w:val="o"/>
      <w:lvlJc w:val="left"/>
      <w:pPr>
        <w:ind w:left="3600" w:hanging="360"/>
      </w:pPr>
      <w:rPr>
        <w:rFonts w:ascii="Courier New" w:hAnsi="Courier New" w:hint="default"/>
      </w:rPr>
    </w:lvl>
    <w:lvl w:ilvl="5" w:tplc="605AFA10">
      <w:start w:val="1"/>
      <w:numFmt w:val="bullet"/>
      <w:lvlText w:val=""/>
      <w:lvlJc w:val="left"/>
      <w:pPr>
        <w:ind w:left="4320" w:hanging="360"/>
      </w:pPr>
      <w:rPr>
        <w:rFonts w:ascii="Wingdings" w:hAnsi="Wingdings" w:hint="default"/>
      </w:rPr>
    </w:lvl>
    <w:lvl w:ilvl="6" w:tplc="EDE4EF22">
      <w:start w:val="1"/>
      <w:numFmt w:val="bullet"/>
      <w:lvlText w:val=""/>
      <w:lvlJc w:val="left"/>
      <w:pPr>
        <w:ind w:left="5040" w:hanging="360"/>
      </w:pPr>
      <w:rPr>
        <w:rFonts w:ascii="Symbol" w:hAnsi="Symbol" w:hint="default"/>
      </w:rPr>
    </w:lvl>
    <w:lvl w:ilvl="7" w:tplc="73BC6CF0">
      <w:start w:val="1"/>
      <w:numFmt w:val="bullet"/>
      <w:lvlText w:val="o"/>
      <w:lvlJc w:val="left"/>
      <w:pPr>
        <w:ind w:left="5760" w:hanging="360"/>
      </w:pPr>
      <w:rPr>
        <w:rFonts w:ascii="Courier New" w:hAnsi="Courier New" w:hint="default"/>
      </w:rPr>
    </w:lvl>
    <w:lvl w:ilvl="8" w:tplc="AF2E1264">
      <w:start w:val="1"/>
      <w:numFmt w:val="bullet"/>
      <w:lvlText w:val=""/>
      <w:lvlJc w:val="left"/>
      <w:pPr>
        <w:ind w:left="6480" w:hanging="360"/>
      </w:pPr>
      <w:rPr>
        <w:rFonts w:ascii="Wingdings" w:hAnsi="Wingdings" w:hint="default"/>
      </w:rPr>
    </w:lvl>
  </w:abstractNum>
  <w:abstractNum w:abstractNumId="37" w15:restartNumberingAfterBreak="0">
    <w:nsid w:val="743E5218"/>
    <w:multiLevelType w:val="singleLevel"/>
    <w:tmpl w:val="AA561BDC"/>
    <w:lvl w:ilvl="0">
      <w:start w:val="1"/>
      <w:numFmt w:val="decimal"/>
      <w:pStyle w:val="Alinea1"/>
      <w:lvlText w:val="%1)"/>
      <w:lvlJc w:val="left"/>
      <w:pPr>
        <w:tabs>
          <w:tab w:val="num" w:pos="2160"/>
        </w:tabs>
        <w:ind w:left="2160" w:hanging="720"/>
      </w:pPr>
      <w:rPr>
        <w:rFonts w:hint="default"/>
      </w:rPr>
    </w:lvl>
  </w:abstractNum>
  <w:abstractNum w:abstractNumId="38" w15:restartNumberingAfterBreak="0">
    <w:nsid w:val="76C18200"/>
    <w:multiLevelType w:val="hybridMultilevel"/>
    <w:tmpl w:val="CC40631A"/>
    <w:lvl w:ilvl="0" w:tplc="62EEDBE0">
      <w:start w:val="1"/>
      <w:numFmt w:val="bullet"/>
      <w:lvlText w:val="-"/>
      <w:lvlJc w:val="left"/>
      <w:pPr>
        <w:ind w:left="720" w:hanging="360"/>
      </w:pPr>
      <w:rPr>
        <w:rFonts w:ascii="&quot;Times New Roman&quot;,serif" w:hAnsi="&quot;Times New Roman&quot;,serif" w:hint="default"/>
      </w:rPr>
    </w:lvl>
    <w:lvl w:ilvl="1" w:tplc="AF4EB25A">
      <w:start w:val="1"/>
      <w:numFmt w:val="bullet"/>
      <w:lvlText w:val="o"/>
      <w:lvlJc w:val="left"/>
      <w:pPr>
        <w:ind w:left="1440" w:hanging="360"/>
      </w:pPr>
      <w:rPr>
        <w:rFonts w:ascii="Courier New" w:hAnsi="Courier New" w:hint="default"/>
      </w:rPr>
    </w:lvl>
    <w:lvl w:ilvl="2" w:tplc="AABEA964">
      <w:start w:val="1"/>
      <w:numFmt w:val="bullet"/>
      <w:lvlText w:val=""/>
      <w:lvlJc w:val="left"/>
      <w:pPr>
        <w:ind w:left="2160" w:hanging="360"/>
      </w:pPr>
      <w:rPr>
        <w:rFonts w:ascii="Wingdings" w:hAnsi="Wingdings" w:hint="default"/>
      </w:rPr>
    </w:lvl>
    <w:lvl w:ilvl="3" w:tplc="07F49BA2">
      <w:start w:val="1"/>
      <w:numFmt w:val="bullet"/>
      <w:lvlText w:val=""/>
      <w:lvlJc w:val="left"/>
      <w:pPr>
        <w:ind w:left="2880" w:hanging="360"/>
      </w:pPr>
      <w:rPr>
        <w:rFonts w:ascii="Symbol" w:hAnsi="Symbol" w:hint="default"/>
      </w:rPr>
    </w:lvl>
    <w:lvl w:ilvl="4" w:tplc="4404B91E">
      <w:start w:val="1"/>
      <w:numFmt w:val="bullet"/>
      <w:lvlText w:val="o"/>
      <w:lvlJc w:val="left"/>
      <w:pPr>
        <w:ind w:left="3600" w:hanging="360"/>
      </w:pPr>
      <w:rPr>
        <w:rFonts w:ascii="Courier New" w:hAnsi="Courier New" w:hint="default"/>
      </w:rPr>
    </w:lvl>
    <w:lvl w:ilvl="5" w:tplc="450C6AFA">
      <w:start w:val="1"/>
      <w:numFmt w:val="bullet"/>
      <w:lvlText w:val=""/>
      <w:lvlJc w:val="left"/>
      <w:pPr>
        <w:ind w:left="4320" w:hanging="360"/>
      </w:pPr>
      <w:rPr>
        <w:rFonts w:ascii="Wingdings" w:hAnsi="Wingdings" w:hint="default"/>
      </w:rPr>
    </w:lvl>
    <w:lvl w:ilvl="6" w:tplc="56CAFBF2">
      <w:start w:val="1"/>
      <w:numFmt w:val="bullet"/>
      <w:lvlText w:val=""/>
      <w:lvlJc w:val="left"/>
      <w:pPr>
        <w:ind w:left="5040" w:hanging="360"/>
      </w:pPr>
      <w:rPr>
        <w:rFonts w:ascii="Symbol" w:hAnsi="Symbol" w:hint="default"/>
      </w:rPr>
    </w:lvl>
    <w:lvl w:ilvl="7" w:tplc="2E643A8A">
      <w:start w:val="1"/>
      <w:numFmt w:val="bullet"/>
      <w:lvlText w:val="o"/>
      <w:lvlJc w:val="left"/>
      <w:pPr>
        <w:ind w:left="5760" w:hanging="360"/>
      </w:pPr>
      <w:rPr>
        <w:rFonts w:ascii="Courier New" w:hAnsi="Courier New" w:hint="default"/>
      </w:rPr>
    </w:lvl>
    <w:lvl w:ilvl="8" w:tplc="2BE2C22C">
      <w:start w:val="1"/>
      <w:numFmt w:val="bullet"/>
      <w:lvlText w:val=""/>
      <w:lvlJc w:val="left"/>
      <w:pPr>
        <w:ind w:left="6480" w:hanging="360"/>
      </w:pPr>
      <w:rPr>
        <w:rFonts w:ascii="Wingdings" w:hAnsi="Wingdings" w:hint="default"/>
      </w:rPr>
    </w:lvl>
  </w:abstractNum>
  <w:abstractNum w:abstractNumId="39" w15:restartNumberingAfterBreak="0">
    <w:nsid w:val="79D05723"/>
    <w:multiLevelType w:val="hybridMultilevel"/>
    <w:tmpl w:val="F24293AC"/>
    <w:lvl w:ilvl="0" w:tplc="D93C6C78">
      <w:start w:val="1"/>
      <w:numFmt w:val="bullet"/>
      <w:lvlText w:val="-"/>
      <w:lvlJc w:val="left"/>
      <w:pPr>
        <w:ind w:left="720" w:hanging="360"/>
      </w:pPr>
      <w:rPr>
        <w:rFonts w:ascii="&quot;Times New Roman&quot;,serif" w:hAnsi="&quot;Times New Roman&quot;,serif" w:hint="default"/>
      </w:rPr>
    </w:lvl>
    <w:lvl w:ilvl="1" w:tplc="9C72611C">
      <w:start w:val="1"/>
      <w:numFmt w:val="bullet"/>
      <w:lvlText w:val="o"/>
      <w:lvlJc w:val="left"/>
      <w:pPr>
        <w:ind w:left="1440" w:hanging="360"/>
      </w:pPr>
      <w:rPr>
        <w:rFonts w:ascii="Courier New" w:hAnsi="Courier New" w:hint="default"/>
      </w:rPr>
    </w:lvl>
    <w:lvl w:ilvl="2" w:tplc="C28886A4">
      <w:start w:val="1"/>
      <w:numFmt w:val="bullet"/>
      <w:lvlText w:val=""/>
      <w:lvlJc w:val="left"/>
      <w:pPr>
        <w:ind w:left="2160" w:hanging="360"/>
      </w:pPr>
      <w:rPr>
        <w:rFonts w:ascii="Wingdings" w:hAnsi="Wingdings" w:hint="default"/>
      </w:rPr>
    </w:lvl>
    <w:lvl w:ilvl="3" w:tplc="E13085B4">
      <w:start w:val="1"/>
      <w:numFmt w:val="bullet"/>
      <w:lvlText w:val=""/>
      <w:lvlJc w:val="left"/>
      <w:pPr>
        <w:ind w:left="2880" w:hanging="360"/>
      </w:pPr>
      <w:rPr>
        <w:rFonts w:ascii="Symbol" w:hAnsi="Symbol" w:hint="default"/>
      </w:rPr>
    </w:lvl>
    <w:lvl w:ilvl="4" w:tplc="C27CBC10">
      <w:start w:val="1"/>
      <w:numFmt w:val="bullet"/>
      <w:lvlText w:val="o"/>
      <w:lvlJc w:val="left"/>
      <w:pPr>
        <w:ind w:left="3600" w:hanging="360"/>
      </w:pPr>
      <w:rPr>
        <w:rFonts w:ascii="Courier New" w:hAnsi="Courier New" w:hint="default"/>
      </w:rPr>
    </w:lvl>
    <w:lvl w:ilvl="5" w:tplc="313404CE">
      <w:start w:val="1"/>
      <w:numFmt w:val="bullet"/>
      <w:lvlText w:val=""/>
      <w:lvlJc w:val="left"/>
      <w:pPr>
        <w:ind w:left="4320" w:hanging="360"/>
      </w:pPr>
      <w:rPr>
        <w:rFonts w:ascii="Wingdings" w:hAnsi="Wingdings" w:hint="default"/>
      </w:rPr>
    </w:lvl>
    <w:lvl w:ilvl="6" w:tplc="8E2220E4">
      <w:start w:val="1"/>
      <w:numFmt w:val="bullet"/>
      <w:lvlText w:val=""/>
      <w:lvlJc w:val="left"/>
      <w:pPr>
        <w:ind w:left="5040" w:hanging="360"/>
      </w:pPr>
      <w:rPr>
        <w:rFonts w:ascii="Symbol" w:hAnsi="Symbol" w:hint="default"/>
      </w:rPr>
    </w:lvl>
    <w:lvl w:ilvl="7" w:tplc="24B6A152">
      <w:start w:val="1"/>
      <w:numFmt w:val="bullet"/>
      <w:lvlText w:val="o"/>
      <w:lvlJc w:val="left"/>
      <w:pPr>
        <w:ind w:left="5760" w:hanging="360"/>
      </w:pPr>
      <w:rPr>
        <w:rFonts w:ascii="Courier New" w:hAnsi="Courier New" w:hint="default"/>
      </w:rPr>
    </w:lvl>
    <w:lvl w:ilvl="8" w:tplc="7360BF62">
      <w:start w:val="1"/>
      <w:numFmt w:val="bullet"/>
      <w:lvlText w:val=""/>
      <w:lvlJc w:val="left"/>
      <w:pPr>
        <w:ind w:left="6480" w:hanging="360"/>
      </w:pPr>
      <w:rPr>
        <w:rFonts w:ascii="Wingdings" w:hAnsi="Wingdings" w:hint="default"/>
      </w:rPr>
    </w:lvl>
  </w:abstractNum>
  <w:num w:numId="1" w16cid:durableId="1069769000">
    <w:abstractNumId w:val="32"/>
  </w:num>
  <w:num w:numId="2" w16cid:durableId="239559143">
    <w:abstractNumId w:val="35"/>
  </w:num>
  <w:num w:numId="3" w16cid:durableId="682898607">
    <w:abstractNumId w:val="13"/>
  </w:num>
  <w:num w:numId="4" w16cid:durableId="1073549699">
    <w:abstractNumId w:val="0"/>
  </w:num>
  <w:num w:numId="5" w16cid:durableId="1413432119">
    <w:abstractNumId w:val="28"/>
  </w:num>
  <w:num w:numId="6" w16cid:durableId="1194229456">
    <w:abstractNumId w:val="23"/>
  </w:num>
  <w:num w:numId="7" w16cid:durableId="147021273">
    <w:abstractNumId w:val="26"/>
  </w:num>
  <w:num w:numId="8" w16cid:durableId="1012996079">
    <w:abstractNumId w:val="8"/>
  </w:num>
  <w:num w:numId="9" w16cid:durableId="1492789490">
    <w:abstractNumId w:val="1"/>
  </w:num>
  <w:num w:numId="10" w16cid:durableId="411856727">
    <w:abstractNumId w:val="2"/>
  </w:num>
  <w:num w:numId="11" w16cid:durableId="578563351">
    <w:abstractNumId w:val="5"/>
  </w:num>
  <w:num w:numId="12" w16cid:durableId="1093470926">
    <w:abstractNumId w:val="39"/>
  </w:num>
  <w:num w:numId="13" w16cid:durableId="2006590532">
    <w:abstractNumId w:val="4"/>
  </w:num>
  <w:num w:numId="14" w16cid:durableId="896668083">
    <w:abstractNumId w:val="20"/>
  </w:num>
  <w:num w:numId="15" w16cid:durableId="1618215303">
    <w:abstractNumId w:val="38"/>
  </w:num>
  <w:num w:numId="16" w16cid:durableId="311981098">
    <w:abstractNumId w:val="17"/>
  </w:num>
  <w:num w:numId="17" w16cid:durableId="1381325759">
    <w:abstractNumId w:val="18"/>
  </w:num>
  <w:num w:numId="18" w16cid:durableId="105545287">
    <w:abstractNumId w:val="21"/>
  </w:num>
  <w:num w:numId="19" w16cid:durableId="149060286">
    <w:abstractNumId w:val="36"/>
  </w:num>
  <w:num w:numId="20" w16cid:durableId="803692053">
    <w:abstractNumId w:val="33"/>
  </w:num>
  <w:num w:numId="21" w16cid:durableId="726298939">
    <w:abstractNumId w:val="31"/>
  </w:num>
  <w:num w:numId="22" w16cid:durableId="2097285797">
    <w:abstractNumId w:val="15"/>
  </w:num>
  <w:num w:numId="23" w16cid:durableId="1022197133">
    <w:abstractNumId w:val="29"/>
  </w:num>
  <w:num w:numId="24" w16cid:durableId="352802150">
    <w:abstractNumId w:val="30"/>
  </w:num>
  <w:num w:numId="25" w16cid:durableId="350037670">
    <w:abstractNumId w:val="27"/>
  </w:num>
  <w:num w:numId="26" w16cid:durableId="953949998">
    <w:abstractNumId w:val="6"/>
  </w:num>
  <w:num w:numId="27" w16cid:durableId="4984958">
    <w:abstractNumId w:val="14"/>
  </w:num>
  <w:num w:numId="28" w16cid:durableId="1608078047">
    <w:abstractNumId w:val="7"/>
  </w:num>
  <w:num w:numId="29" w16cid:durableId="808714517">
    <w:abstractNumId w:val="19"/>
  </w:num>
  <w:num w:numId="30" w16cid:durableId="1776175774">
    <w:abstractNumId w:val="16"/>
  </w:num>
  <w:num w:numId="31" w16cid:durableId="601188970">
    <w:abstractNumId w:val="11"/>
  </w:num>
  <w:num w:numId="32" w16cid:durableId="1547257962">
    <w:abstractNumId w:val="25"/>
  </w:num>
  <w:num w:numId="33" w16cid:durableId="1159686155">
    <w:abstractNumId w:val="9"/>
  </w:num>
  <w:num w:numId="34" w16cid:durableId="653603358">
    <w:abstractNumId w:val="24"/>
  </w:num>
  <w:num w:numId="35" w16cid:durableId="736633952">
    <w:abstractNumId w:val="12"/>
  </w:num>
  <w:num w:numId="36" w16cid:durableId="1108817533">
    <w:abstractNumId w:val="22"/>
  </w:num>
  <w:num w:numId="37" w16cid:durableId="1492217390">
    <w:abstractNumId w:val="37"/>
  </w:num>
  <w:num w:numId="38" w16cid:durableId="88896298">
    <w:abstractNumId w:val="34"/>
  </w:num>
  <w:num w:numId="39" w16cid:durableId="786848864">
    <w:abstractNumId w:val="3"/>
  </w:num>
  <w:num w:numId="40" w16cid:durableId="331185852">
    <w:abstractNumId w:val="1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280"/>
    <w:rsid w:val="000E1A58"/>
    <w:rsid w:val="001C26EE"/>
    <w:rsid w:val="004C5654"/>
    <w:rsid w:val="00597110"/>
    <w:rsid w:val="00C54280"/>
    <w:rsid w:val="00D97ED6"/>
    <w:rsid w:val="00F15259"/>
    <w:rsid w:val="00F410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3BB51"/>
  <w15:chartTrackingRefBased/>
  <w15:docId w15:val="{2142DA04-12E1-4433-BF49-940B58F91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4280"/>
    <w:pPr>
      <w:spacing w:after="0" w:line="240" w:lineRule="auto"/>
    </w:pPr>
    <w:rPr>
      <w:rFonts w:ascii="Verdana" w:eastAsia="Arial Unicode MS" w:hAnsi="Verdana" w:cs="Arial Unicode MS"/>
      <w:kern w:val="0"/>
      <w:sz w:val="24"/>
      <w:szCs w:val="24"/>
      <w:lang w:eastAsia="sl-SI"/>
      <w14:ligatures w14:val="none"/>
    </w:rPr>
  </w:style>
  <w:style w:type="paragraph" w:styleId="Naslov10">
    <w:name w:val="heading 1"/>
    <w:aliases w:val="SKLOP_AZ"/>
    <w:basedOn w:val="Navaden"/>
    <w:next w:val="Navaden"/>
    <w:link w:val="Naslov1Znak"/>
    <w:uiPriority w:val="9"/>
    <w:qFormat/>
    <w:rsid w:val="00C542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0">
    <w:name w:val="heading 2"/>
    <w:aliases w:val="Naslov 22,Heading 2 Char Char,Heading 2 Char Char Char Char,Heading 2 Char Char Char"/>
    <w:basedOn w:val="Navaden"/>
    <w:next w:val="Navaden"/>
    <w:link w:val="Naslov2Znak"/>
    <w:uiPriority w:val="9"/>
    <w:unhideWhenUsed/>
    <w:qFormat/>
    <w:rsid w:val="00C542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0">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uiPriority w:val="9"/>
    <w:unhideWhenUsed/>
    <w:qFormat/>
    <w:rsid w:val="00C54280"/>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C54280"/>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C54280"/>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C54280"/>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C54280"/>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C54280"/>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C54280"/>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
    <w:rsid w:val="00C54280"/>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Naslov 22 Znak,Heading 2 Char Char Znak,Heading 2 Char Char Char Char Znak,Heading 2 Char Char Char Znak"/>
    <w:basedOn w:val="Privzetapisavaodstavka"/>
    <w:link w:val="Naslov20"/>
    <w:uiPriority w:val="9"/>
    <w:rsid w:val="00C54280"/>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Naslov 3 Znak1 Znak Znak,Naslov 3 Znak Znak Znak Znak,Naslov 3 Znak1 Znak Znak Znak Znak,Naslov 3 Znak Znak Znak Znak Znak Znak,Naslov 3 Znak1 Znak Znak Znak Znak Znak Znak,Naslov 3 Znak Znak Znak Znak Znak Znak Znak Znak"/>
    <w:basedOn w:val="Privzetapisavaodstavka"/>
    <w:link w:val="Naslov30"/>
    <w:uiPriority w:val="9"/>
    <w:rsid w:val="00C54280"/>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C54280"/>
    <w:rPr>
      <w:rFonts w:eastAsiaTheme="majorEastAsia" w:cstheme="majorBidi"/>
      <w:i/>
      <w:iCs/>
      <w:color w:val="0F4761" w:themeColor="accent1" w:themeShade="BF"/>
    </w:rPr>
  </w:style>
  <w:style w:type="character" w:customStyle="1" w:styleId="Naslov5Znak">
    <w:name w:val="Naslov 5 Znak"/>
    <w:basedOn w:val="Privzetapisavaodstavka"/>
    <w:link w:val="Naslov5"/>
    <w:rsid w:val="00C54280"/>
    <w:rPr>
      <w:rFonts w:eastAsiaTheme="majorEastAsia" w:cstheme="majorBidi"/>
      <w:color w:val="0F4761" w:themeColor="accent1" w:themeShade="BF"/>
    </w:rPr>
  </w:style>
  <w:style w:type="character" w:customStyle="1" w:styleId="Naslov6Znak">
    <w:name w:val="Naslov 6 Znak"/>
    <w:basedOn w:val="Privzetapisavaodstavka"/>
    <w:link w:val="Naslov6"/>
    <w:rsid w:val="00C54280"/>
    <w:rPr>
      <w:rFonts w:eastAsiaTheme="majorEastAsia" w:cstheme="majorBidi"/>
      <w:i/>
      <w:iCs/>
      <w:color w:val="595959" w:themeColor="text1" w:themeTint="A6"/>
    </w:rPr>
  </w:style>
  <w:style w:type="character" w:customStyle="1" w:styleId="Naslov7Znak">
    <w:name w:val="Naslov 7 Znak"/>
    <w:basedOn w:val="Privzetapisavaodstavka"/>
    <w:link w:val="Naslov7"/>
    <w:rsid w:val="00C54280"/>
    <w:rPr>
      <w:rFonts w:eastAsiaTheme="majorEastAsia" w:cstheme="majorBidi"/>
      <w:color w:val="595959" w:themeColor="text1" w:themeTint="A6"/>
    </w:rPr>
  </w:style>
  <w:style w:type="character" w:customStyle="1" w:styleId="Naslov8Znak">
    <w:name w:val="Naslov 8 Znak"/>
    <w:basedOn w:val="Privzetapisavaodstavka"/>
    <w:link w:val="Naslov8"/>
    <w:rsid w:val="00C54280"/>
    <w:rPr>
      <w:rFonts w:eastAsiaTheme="majorEastAsia" w:cstheme="majorBidi"/>
      <w:i/>
      <w:iCs/>
      <w:color w:val="272727" w:themeColor="text1" w:themeTint="D8"/>
    </w:rPr>
  </w:style>
  <w:style w:type="character" w:customStyle="1" w:styleId="Naslov9Znak">
    <w:name w:val="Naslov 9 Znak"/>
    <w:basedOn w:val="Privzetapisavaodstavka"/>
    <w:link w:val="Naslov9"/>
    <w:rsid w:val="00C54280"/>
    <w:rPr>
      <w:rFonts w:eastAsiaTheme="majorEastAsia" w:cstheme="majorBidi"/>
      <w:color w:val="272727" w:themeColor="text1" w:themeTint="D8"/>
    </w:rPr>
  </w:style>
  <w:style w:type="paragraph" w:styleId="Naslov">
    <w:name w:val="Title"/>
    <w:basedOn w:val="Navaden"/>
    <w:next w:val="Navaden"/>
    <w:link w:val="NaslovZnak"/>
    <w:qFormat/>
    <w:rsid w:val="00C54280"/>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5428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qFormat/>
    <w:rsid w:val="00C5428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rsid w:val="00C5428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54280"/>
    <w:pPr>
      <w:spacing w:before="160"/>
      <w:jc w:val="center"/>
    </w:pPr>
    <w:rPr>
      <w:i/>
      <w:iCs/>
      <w:color w:val="404040" w:themeColor="text1" w:themeTint="BF"/>
    </w:rPr>
  </w:style>
  <w:style w:type="character" w:customStyle="1" w:styleId="CitatZnak">
    <w:name w:val="Citat Znak"/>
    <w:basedOn w:val="Privzetapisavaodstavka"/>
    <w:link w:val="Citat"/>
    <w:uiPriority w:val="29"/>
    <w:rsid w:val="00C54280"/>
    <w:rPr>
      <w:i/>
      <w:iCs/>
      <w:color w:val="404040" w:themeColor="text1" w:themeTint="BF"/>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C54280"/>
    <w:pPr>
      <w:ind w:left="720"/>
      <w:contextualSpacing/>
    </w:pPr>
  </w:style>
  <w:style w:type="character" w:styleId="Intenzivenpoudarek">
    <w:name w:val="Intense Emphasis"/>
    <w:basedOn w:val="Privzetapisavaodstavka"/>
    <w:uiPriority w:val="21"/>
    <w:qFormat/>
    <w:rsid w:val="00C54280"/>
    <w:rPr>
      <w:i/>
      <w:iCs/>
      <w:color w:val="0F4761" w:themeColor="accent1" w:themeShade="BF"/>
    </w:rPr>
  </w:style>
  <w:style w:type="paragraph" w:styleId="Intenzivencitat">
    <w:name w:val="Intense Quote"/>
    <w:basedOn w:val="Navaden"/>
    <w:next w:val="Navaden"/>
    <w:link w:val="IntenzivencitatZnak"/>
    <w:uiPriority w:val="30"/>
    <w:qFormat/>
    <w:rsid w:val="00C542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54280"/>
    <w:rPr>
      <w:i/>
      <w:iCs/>
      <w:color w:val="0F4761" w:themeColor="accent1" w:themeShade="BF"/>
    </w:rPr>
  </w:style>
  <w:style w:type="character" w:styleId="Intenzivensklic">
    <w:name w:val="Intense Reference"/>
    <w:basedOn w:val="Privzetapisavaodstavka"/>
    <w:uiPriority w:val="32"/>
    <w:qFormat/>
    <w:rsid w:val="00C54280"/>
    <w:rPr>
      <w:b/>
      <w:bCs/>
      <w:smallCaps/>
      <w:color w:val="0F4761" w:themeColor="accent1" w:themeShade="BF"/>
      <w:spacing w:val="5"/>
    </w:rPr>
  </w:style>
  <w:style w:type="paragraph" w:customStyle="1" w:styleId="Naslov2MK">
    <w:name w:val="Naslov 2 MK"/>
    <w:basedOn w:val="Navaden"/>
    <w:rsid w:val="00C54280"/>
    <w:pPr>
      <w:tabs>
        <w:tab w:val="num" w:pos="720"/>
      </w:tabs>
      <w:ind w:left="720" w:hanging="360"/>
    </w:pPr>
    <w:rPr>
      <w:rFonts w:cs="Arial"/>
      <w:b/>
      <w:sz w:val="22"/>
      <w:szCs w:val="22"/>
    </w:rPr>
  </w:style>
  <w:style w:type="paragraph" w:customStyle="1" w:styleId="BESEDILO">
    <w:name w:val="BESEDILO"/>
    <w:uiPriority w:val="99"/>
    <w:rsid w:val="00C54280"/>
    <w:pPr>
      <w:keepLines/>
      <w:widowControl w:val="0"/>
      <w:tabs>
        <w:tab w:val="left" w:pos="2155"/>
      </w:tabs>
      <w:spacing w:after="0" w:line="240" w:lineRule="auto"/>
      <w:jc w:val="both"/>
    </w:pPr>
    <w:rPr>
      <w:rFonts w:eastAsia="Arial Unicode MS" w:cs="Arial Unicode MS"/>
      <w:kern w:val="16"/>
      <w:szCs w:val="20"/>
      <w14:ligatures w14:val="none"/>
    </w:rPr>
  </w:style>
  <w:style w:type="paragraph" w:customStyle="1" w:styleId="Naslov1MK">
    <w:name w:val="Naslov 1 MK"/>
    <w:basedOn w:val="Naslov10"/>
    <w:rsid w:val="00C54280"/>
    <w:pPr>
      <w:keepLines w:val="0"/>
      <w:pBdr>
        <w:top w:val="single" w:sz="4" w:space="1" w:color="auto"/>
        <w:left w:val="single" w:sz="4" w:space="4" w:color="auto"/>
        <w:bottom w:val="single" w:sz="4" w:space="1" w:color="auto"/>
        <w:right w:val="single" w:sz="4" w:space="4" w:color="auto"/>
      </w:pBdr>
      <w:spacing w:before="240" w:after="60"/>
      <w:jc w:val="both"/>
    </w:pPr>
    <w:rPr>
      <w:rFonts w:ascii="Verdana" w:eastAsia="Arial Unicode MS" w:hAnsi="Verdana" w:cs="Arial Unicode MS"/>
      <w:b/>
      <w:color w:val="auto"/>
      <w:kern w:val="28"/>
      <w:sz w:val="22"/>
      <w:szCs w:val="22"/>
    </w:rPr>
  </w:style>
  <w:style w:type="paragraph" w:styleId="Telobesedila2">
    <w:name w:val="Body Text 2"/>
    <w:basedOn w:val="Navaden"/>
    <w:link w:val="Telobesedila2Znak"/>
    <w:rsid w:val="00C54280"/>
    <w:pPr>
      <w:jc w:val="both"/>
    </w:pPr>
    <w:rPr>
      <w:b/>
      <w:sz w:val="20"/>
      <w:szCs w:val="20"/>
    </w:rPr>
  </w:style>
  <w:style w:type="character" w:customStyle="1" w:styleId="Telobesedila2Znak">
    <w:name w:val="Telo besedila 2 Znak"/>
    <w:basedOn w:val="Privzetapisavaodstavka"/>
    <w:link w:val="Telobesedila2"/>
    <w:rsid w:val="00C54280"/>
    <w:rPr>
      <w:rFonts w:ascii="Verdana" w:eastAsia="Arial Unicode MS" w:hAnsi="Verdana" w:cs="Arial Unicode MS"/>
      <w:b/>
      <w:kern w:val="0"/>
      <w:sz w:val="20"/>
      <w:szCs w:val="20"/>
      <w:lang w:eastAsia="sl-SI"/>
      <w14:ligatures w14:val="none"/>
    </w:rPr>
  </w:style>
  <w:style w:type="paragraph" w:styleId="Glava">
    <w:name w:val="header"/>
    <w:basedOn w:val="Navaden"/>
    <w:link w:val="GlavaZnak"/>
    <w:uiPriority w:val="99"/>
    <w:rsid w:val="00C54280"/>
    <w:pPr>
      <w:tabs>
        <w:tab w:val="center" w:pos="4320"/>
        <w:tab w:val="right" w:pos="8640"/>
      </w:tabs>
    </w:pPr>
    <w:rPr>
      <w:rFonts w:ascii="Arial Unicode MS" w:hAnsi="Arial Unicode MS"/>
      <w:szCs w:val="20"/>
      <w:lang w:val="en-US"/>
    </w:rPr>
  </w:style>
  <w:style w:type="character" w:customStyle="1" w:styleId="GlavaZnak">
    <w:name w:val="Glava Znak"/>
    <w:basedOn w:val="Privzetapisavaodstavka"/>
    <w:link w:val="Glava"/>
    <w:uiPriority w:val="99"/>
    <w:rsid w:val="00C54280"/>
    <w:rPr>
      <w:rFonts w:ascii="Arial Unicode MS" w:eastAsia="Arial Unicode MS" w:hAnsi="Arial Unicode MS" w:cs="Arial Unicode MS"/>
      <w:kern w:val="0"/>
      <w:sz w:val="24"/>
      <w:szCs w:val="20"/>
      <w:lang w:val="en-US" w:eastAsia="sl-SI"/>
      <w14:ligatures w14:val="none"/>
    </w:rPr>
  </w:style>
  <w:style w:type="paragraph" w:styleId="Noga">
    <w:name w:val="footer"/>
    <w:basedOn w:val="Navaden"/>
    <w:link w:val="NogaZnak"/>
    <w:rsid w:val="00C54280"/>
    <w:pPr>
      <w:tabs>
        <w:tab w:val="center" w:pos="4536"/>
        <w:tab w:val="right" w:pos="9072"/>
      </w:tabs>
    </w:pPr>
  </w:style>
  <w:style w:type="character" w:customStyle="1" w:styleId="NogaZnak">
    <w:name w:val="Noga Znak"/>
    <w:basedOn w:val="Privzetapisavaodstavka"/>
    <w:link w:val="Noga"/>
    <w:rsid w:val="00C54280"/>
    <w:rPr>
      <w:rFonts w:ascii="Verdana" w:eastAsia="Arial Unicode MS" w:hAnsi="Verdana" w:cs="Arial Unicode MS"/>
      <w:kern w:val="0"/>
      <w:sz w:val="24"/>
      <w:szCs w:val="24"/>
      <w:lang w:eastAsia="sl-SI"/>
      <w14:ligatures w14:val="none"/>
    </w:rPr>
  </w:style>
  <w:style w:type="paragraph" w:styleId="Telobesedila">
    <w:name w:val="Body Text"/>
    <w:basedOn w:val="Navaden"/>
    <w:link w:val="TelobesedilaZnak"/>
    <w:uiPriority w:val="99"/>
    <w:rsid w:val="00C54280"/>
    <w:pPr>
      <w:jc w:val="both"/>
    </w:pPr>
    <w:rPr>
      <w:sz w:val="20"/>
      <w:szCs w:val="20"/>
    </w:rPr>
  </w:style>
  <w:style w:type="character" w:customStyle="1" w:styleId="TelobesedilaZnak">
    <w:name w:val="Telo besedila Znak"/>
    <w:basedOn w:val="Privzetapisavaodstavka"/>
    <w:link w:val="Telobesedila"/>
    <w:uiPriority w:val="99"/>
    <w:rsid w:val="00C54280"/>
    <w:rPr>
      <w:rFonts w:ascii="Verdana" w:eastAsia="Arial Unicode MS" w:hAnsi="Verdana" w:cs="Arial Unicode MS"/>
      <w:kern w:val="0"/>
      <w:sz w:val="20"/>
      <w:szCs w:val="20"/>
      <w:lang w:eastAsia="sl-SI"/>
      <w14:ligatures w14:val="none"/>
    </w:rPr>
  </w:style>
  <w:style w:type="character" w:styleId="Hiperpovezava">
    <w:name w:val="Hyperlink"/>
    <w:uiPriority w:val="99"/>
    <w:rsid w:val="00C54280"/>
    <w:rPr>
      <w:color w:val="0000FF"/>
      <w:u w:val="single"/>
    </w:rPr>
  </w:style>
  <w:style w:type="paragraph" w:customStyle="1" w:styleId="Naslov3MK">
    <w:name w:val="Naslov 3 MK"/>
    <w:basedOn w:val="Naslov10"/>
    <w:rsid w:val="00C54280"/>
    <w:pPr>
      <w:keepLines w:val="0"/>
      <w:numPr>
        <w:ilvl w:val="1"/>
        <w:numId w:val="1"/>
      </w:numPr>
      <w:spacing w:before="240" w:after="60"/>
      <w:jc w:val="both"/>
    </w:pPr>
    <w:rPr>
      <w:rFonts w:ascii="Verdana" w:eastAsia="Arial Unicode MS" w:hAnsi="Verdana" w:cs="Arial Unicode MS"/>
      <w:b/>
      <w:color w:val="auto"/>
      <w:kern w:val="28"/>
      <w:sz w:val="22"/>
      <w:szCs w:val="22"/>
    </w:rPr>
  </w:style>
  <w:style w:type="character" w:customStyle="1" w:styleId="searchletnik">
    <w:name w:val="searchletnik"/>
    <w:basedOn w:val="Privzetapisavaodstavka"/>
    <w:rsid w:val="00C54280"/>
  </w:style>
  <w:style w:type="paragraph" w:styleId="Telobesedila3">
    <w:name w:val="Body Text 3"/>
    <w:basedOn w:val="Navaden"/>
    <w:link w:val="Telobesedila3Znak"/>
    <w:rsid w:val="00C54280"/>
    <w:pPr>
      <w:spacing w:after="120"/>
    </w:pPr>
    <w:rPr>
      <w:sz w:val="16"/>
      <w:szCs w:val="16"/>
    </w:rPr>
  </w:style>
  <w:style w:type="character" w:customStyle="1" w:styleId="Telobesedila3Znak">
    <w:name w:val="Telo besedila 3 Znak"/>
    <w:basedOn w:val="Privzetapisavaodstavka"/>
    <w:link w:val="Telobesedila3"/>
    <w:rsid w:val="00C54280"/>
    <w:rPr>
      <w:rFonts w:ascii="Verdana" w:eastAsia="Arial Unicode MS" w:hAnsi="Verdana" w:cs="Arial Unicode MS"/>
      <w:kern w:val="0"/>
      <w:sz w:val="16"/>
      <w:szCs w:val="16"/>
      <w:lang w:eastAsia="sl-SI"/>
      <w14:ligatures w14:val="none"/>
    </w:rPr>
  </w:style>
  <w:style w:type="character" w:customStyle="1" w:styleId="PripombabesediloZnak">
    <w:name w:val="Pripomba – besedilo Znak"/>
    <w:link w:val="Pripombabesedilo"/>
    <w:uiPriority w:val="99"/>
    <w:rsid w:val="00C54280"/>
    <w:rPr>
      <w:rFonts w:eastAsia="Arial Unicode MS"/>
    </w:rPr>
  </w:style>
  <w:style w:type="paragraph" w:styleId="Pripombabesedilo">
    <w:name w:val="annotation text"/>
    <w:basedOn w:val="Navaden"/>
    <w:link w:val="PripombabesediloZnak"/>
    <w:autoRedefine/>
    <w:uiPriority w:val="99"/>
    <w:rsid w:val="00C54280"/>
    <w:rPr>
      <w:rFonts w:asciiTheme="minorHAnsi" w:hAnsiTheme="minorHAnsi" w:cstheme="minorBidi"/>
      <w:kern w:val="2"/>
      <w:sz w:val="22"/>
      <w:szCs w:val="22"/>
      <w:lang w:eastAsia="en-US"/>
      <w14:ligatures w14:val="standardContextual"/>
    </w:rPr>
  </w:style>
  <w:style w:type="character" w:customStyle="1" w:styleId="PripombabesediloZnak1">
    <w:name w:val="Pripomba – besedilo Znak1"/>
    <w:basedOn w:val="Privzetapisavaodstavka"/>
    <w:uiPriority w:val="99"/>
    <w:rsid w:val="00C54280"/>
    <w:rPr>
      <w:rFonts w:ascii="Verdana" w:eastAsia="Arial Unicode MS" w:hAnsi="Verdana" w:cs="Arial Unicode MS"/>
      <w:kern w:val="0"/>
      <w:sz w:val="20"/>
      <w:szCs w:val="20"/>
      <w:lang w:eastAsia="sl-SI"/>
      <w14:ligatures w14:val="none"/>
    </w:rPr>
  </w:style>
  <w:style w:type="character" w:customStyle="1" w:styleId="Naslov3MKZnak">
    <w:name w:val="Naslov 3 MK Znak"/>
    <w:rsid w:val="00C54280"/>
    <w:rPr>
      <w:rFonts w:ascii="Verdana" w:hAnsi="Verdana" w:cs="Verdana"/>
      <w:b/>
      <w:noProof w:val="0"/>
      <w:kern w:val="28"/>
      <w:sz w:val="22"/>
      <w:szCs w:val="22"/>
      <w:lang w:val="sl-SI" w:eastAsia="sl-SI" w:bidi="ar-SA"/>
    </w:rPr>
  </w:style>
  <w:style w:type="character" w:customStyle="1" w:styleId="Naslov2MKZnak">
    <w:name w:val="Naslov 2 MK Znak"/>
    <w:rsid w:val="00C54280"/>
    <w:rPr>
      <w:rFonts w:ascii="Verdana" w:hAnsi="Verdana" w:cs="Verdana"/>
      <w:b/>
      <w:noProof w:val="0"/>
      <w:sz w:val="22"/>
      <w:szCs w:val="22"/>
      <w:lang w:val="sl-SI" w:eastAsia="sl-SI" w:bidi="ar-SA"/>
    </w:rPr>
  </w:style>
  <w:style w:type="paragraph" w:styleId="Telobesedila-zamik2">
    <w:name w:val="Body Text Indent 2"/>
    <w:basedOn w:val="Navaden"/>
    <w:link w:val="Telobesedila-zamik2Znak"/>
    <w:rsid w:val="00C54280"/>
    <w:pPr>
      <w:spacing w:after="120" w:line="480" w:lineRule="auto"/>
      <w:ind w:left="283"/>
    </w:pPr>
  </w:style>
  <w:style w:type="character" w:customStyle="1" w:styleId="Telobesedila-zamik2Znak">
    <w:name w:val="Telo besedila - zamik 2 Znak"/>
    <w:basedOn w:val="Privzetapisavaodstavka"/>
    <w:link w:val="Telobesedila-zamik2"/>
    <w:rsid w:val="00C54280"/>
    <w:rPr>
      <w:rFonts w:ascii="Verdana" w:eastAsia="Arial Unicode MS" w:hAnsi="Verdana" w:cs="Arial Unicode MS"/>
      <w:kern w:val="0"/>
      <w:sz w:val="24"/>
      <w:szCs w:val="24"/>
      <w:lang w:eastAsia="sl-SI"/>
      <w14:ligatures w14:val="none"/>
    </w:rPr>
  </w:style>
  <w:style w:type="paragraph" w:customStyle="1" w:styleId="Slog1">
    <w:name w:val="Slog1"/>
    <w:basedOn w:val="Navaden"/>
    <w:uiPriority w:val="99"/>
    <w:rsid w:val="00C54280"/>
    <w:pPr>
      <w:jc w:val="both"/>
    </w:pPr>
    <w:rPr>
      <w:rFonts w:ascii="Times SI" w:hAnsi="Times SI"/>
      <w:sz w:val="20"/>
    </w:rPr>
  </w:style>
  <w:style w:type="paragraph" w:customStyle="1" w:styleId="0Naslov1MK">
    <w:name w:val="0 Naslov 1 MK"/>
    <w:basedOn w:val="Naslov10"/>
    <w:rsid w:val="00C54280"/>
    <w:pPr>
      <w:keepLines w:val="0"/>
      <w:pBdr>
        <w:top w:val="single" w:sz="4" w:space="1" w:color="auto"/>
        <w:left w:val="single" w:sz="4" w:space="4" w:color="auto"/>
        <w:bottom w:val="single" w:sz="4" w:space="1" w:color="auto"/>
        <w:right w:val="single" w:sz="4" w:space="4" w:color="auto"/>
      </w:pBdr>
      <w:spacing w:before="240" w:after="60"/>
      <w:jc w:val="both"/>
    </w:pPr>
    <w:rPr>
      <w:rFonts w:ascii="Verdana" w:eastAsia="Arial Unicode MS" w:hAnsi="Verdana" w:cs="Arial Unicode MS"/>
      <w:b/>
      <w:color w:val="auto"/>
      <w:kern w:val="28"/>
      <w:sz w:val="22"/>
      <w:szCs w:val="22"/>
    </w:rPr>
  </w:style>
  <w:style w:type="paragraph" w:styleId="Sprotnaopomba-besedilo">
    <w:name w:val="footnote text"/>
    <w:basedOn w:val="Navaden"/>
    <w:link w:val="Sprotnaopomba-besediloZnak"/>
    <w:rsid w:val="00C54280"/>
    <w:rPr>
      <w:rFonts w:ascii="Arial Unicode MS" w:hAnsi="Arial Unicode MS"/>
      <w:sz w:val="20"/>
      <w:szCs w:val="20"/>
    </w:rPr>
  </w:style>
  <w:style w:type="character" w:customStyle="1" w:styleId="Sprotnaopomba-besediloZnak">
    <w:name w:val="Sprotna opomba - besedilo Znak"/>
    <w:basedOn w:val="Privzetapisavaodstavka"/>
    <w:link w:val="Sprotnaopomba-besedilo"/>
    <w:rsid w:val="00C54280"/>
    <w:rPr>
      <w:rFonts w:ascii="Arial Unicode MS" w:eastAsia="Arial Unicode MS" w:hAnsi="Arial Unicode MS" w:cs="Arial Unicode MS"/>
      <w:kern w:val="0"/>
      <w:sz w:val="20"/>
      <w:szCs w:val="20"/>
      <w:lang w:eastAsia="sl-SI"/>
      <w14:ligatures w14:val="none"/>
    </w:rPr>
  </w:style>
  <w:style w:type="character" w:styleId="tevilkastrani">
    <w:name w:val="page number"/>
    <w:basedOn w:val="Privzetapisavaodstavka"/>
    <w:rsid w:val="00C54280"/>
  </w:style>
  <w:style w:type="paragraph" w:customStyle="1" w:styleId="p">
    <w:name w:val="p"/>
    <w:basedOn w:val="Navaden"/>
    <w:uiPriority w:val="99"/>
    <w:rsid w:val="00C54280"/>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C54280"/>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C54280"/>
    <w:pPr>
      <w:spacing w:before="100" w:beforeAutospacing="1" w:after="100" w:afterAutospacing="1"/>
      <w:textAlignment w:val="top"/>
    </w:pPr>
    <w:rPr>
      <w:rFonts w:cs="Arial"/>
    </w:rPr>
  </w:style>
  <w:style w:type="paragraph" w:customStyle="1" w:styleId="xl29">
    <w:name w:val="xl29"/>
    <w:basedOn w:val="Navaden"/>
    <w:rsid w:val="00C54280"/>
    <w:pPr>
      <w:spacing w:before="100" w:beforeAutospacing="1" w:after="100" w:afterAutospacing="1"/>
      <w:jc w:val="center"/>
    </w:pPr>
    <w:rPr>
      <w:rFonts w:cs="Arial"/>
    </w:rPr>
  </w:style>
  <w:style w:type="paragraph" w:customStyle="1" w:styleId="xl30">
    <w:name w:val="xl30"/>
    <w:basedOn w:val="Navaden"/>
    <w:rsid w:val="00C54280"/>
    <w:pPr>
      <w:spacing w:before="100" w:beforeAutospacing="1" w:after="100" w:afterAutospacing="1"/>
    </w:pPr>
    <w:rPr>
      <w:rFonts w:cs="Arial"/>
    </w:rPr>
  </w:style>
  <w:style w:type="paragraph" w:customStyle="1" w:styleId="xl31">
    <w:name w:val="xl31"/>
    <w:basedOn w:val="Navaden"/>
    <w:rsid w:val="00C54280"/>
    <w:pPr>
      <w:spacing w:before="100" w:beforeAutospacing="1" w:after="100" w:afterAutospacing="1"/>
      <w:textAlignment w:val="top"/>
    </w:pPr>
    <w:rPr>
      <w:rFonts w:cs="Arial"/>
      <w:b/>
      <w:bCs/>
      <w:sz w:val="28"/>
      <w:szCs w:val="28"/>
    </w:rPr>
  </w:style>
  <w:style w:type="paragraph" w:customStyle="1" w:styleId="xl32">
    <w:name w:val="xl32"/>
    <w:basedOn w:val="Navaden"/>
    <w:rsid w:val="00C54280"/>
    <w:pPr>
      <w:spacing w:before="100" w:beforeAutospacing="1" w:after="100" w:afterAutospacing="1"/>
    </w:pPr>
    <w:rPr>
      <w:rFonts w:cs="Arial"/>
      <w:sz w:val="28"/>
      <w:szCs w:val="28"/>
    </w:rPr>
  </w:style>
  <w:style w:type="paragraph" w:customStyle="1" w:styleId="xl33">
    <w:name w:val="xl33"/>
    <w:basedOn w:val="Navaden"/>
    <w:rsid w:val="00C54280"/>
    <w:pPr>
      <w:spacing w:before="100" w:beforeAutospacing="1" w:after="100" w:afterAutospacing="1"/>
      <w:textAlignment w:val="top"/>
    </w:pPr>
    <w:rPr>
      <w:rFonts w:cs="Arial"/>
    </w:rPr>
  </w:style>
  <w:style w:type="paragraph" w:customStyle="1" w:styleId="xl34">
    <w:name w:val="xl34"/>
    <w:basedOn w:val="Navaden"/>
    <w:rsid w:val="00C54280"/>
    <w:pPr>
      <w:spacing w:before="100" w:beforeAutospacing="1" w:after="100" w:afterAutospacing="1"/>
      <w:textAlignment w:val="top"/>
    </w:pPr>
    <w:rPr>
      <w:rFonts w:cs="Arial"/>
    </w:rPr>
  </w:style>
  <w:style w:type="paragraph" w:customStyle="1" w:styleId="xl35">
    <w:name w:val="xl35"/>
    <w:basedOn w:val="Navaden"/>
    <w:rsid w:val="00C54280"/>
    <w:pPr>
      <w:spacing w:before="100" w:beforeAutospacing="1" w:after="100" w:afterAutospacing="1"/>
      <w:textAlignment w:val="top"/>
    </w:pPr>
    <w:rPr>
      <w:rFonts w:cs="Arial"/>
    </w:rPr>
  </w:style>
  <w:style w:type="paragraph" w:customStyle="1" w:styleId="xl36">
    <w:name w:val="xl36"/>
    <w:basedOn w:val="Navaden"/>
    <w:rsid w:val="00C54280"/>
    <w:pPr>
      <w:spacing w:before="100" w:beforeAutospacing="1" w:after="100" w:afterAutospacing="1"/>
      <w:jc w:val="center"/>
    </w:pPr>
    <w:rPr>
      <w:rFonts w:cs="Arial"/>
    </w:rPr>
  </w:style>
  <w:style w:type="paragraph" w:customStyle="1" w:styleId="xl37">
    <w:name w:val="xl37"/>
    <w:basedOn w:val="Navaden"/>
    <w:rsid w:val="00C54280"/>
    <w:pPr>
      <w:spacing w:before="100" w:beforeAutospacing="1" w:after="100" w:afterAutospacing="1"/>
    </w:pPr>
    <w:rPr>
      <w:rFonts w:cs="Arial"/>
    </w:rPr>
  </w:style>
  <w:style w:type="paragraph" w:customStyle="1" w:styleId="xl38">
    <w:name w:val="xl38"/>
    <w:basedOn w:val="Navaden"/>
    <w:rsid w:val="00C54280"/>
    <w:pPr>
      <w:spacing w:before="100" w:beforeAutospacing="1" w:after="100" w:afterAutospacing="1"/>
      <w:textAlignment w:val="top"/>
    </w:pPr>
    <w:rPr>
      <w:rFonts w:cs="Arial"/>
    </w:rPr>
  </w:style>
  <w:style w:type="paragraph" w:customStyle="1" w:styleId="xl39">
    <w:name w:val="xl39"/>
    <w:basedOn w:val="Navaden"/>
    <w:rsid w:val="00C54280"/>
    <w:pPr>
      <w:spacing w:before="100" w:beforeAutospacing="1" w:after="100" w:afterAutospacing="1"/>
      <w:textAlignment w:val="top"/>
    </w:pPr>
    <w:rPr>
      <w:rFonts w:cs="Arial"/>
    </w:rPr>
  </w:style>
  <w:style w:type="paragraph" w:customStyle="1" w:styleId="xl40">
    <w:name w:val="xl40"/>
    <w:basedOn w:val="Navaden"/>
    <w:rsid w:val="00C54280"/>
    <w:pPr>
      <w:spacing w:before="100" w:beforeAutospacing="1" w:after="100" w:afterAutospacing="1"/>
      <w:jc w:val="center"/>
    </w:pPr>
    <w:rPr>
      <w:rFonts w:cs="Arial"/>
    </w:rPr>
  </w:style>
  <w:style w:type="paragraph" w:customStyle="1" w:styleId="xl41">
    <w:name w:val="xl41"/>
    <w:basedOn w:val="Navaden"/>
    <w:rsid w:val="00C54280"/>
    <w:pPr>
      <w:spacing w:before="100" w:beforeAutospacing="1" w:after="100" w:afterAutospacing="1"/>
      <w:jc w:val="center"/>
    </w:pPr>
    <w:rPr>
      <w:rFonts w:cs="Arial"/>
    </w:rPr>
  </w:style>
  <w:style w:type="paragraph" w:customStyle="1" w:styleId="xl42">
    <w:name w:val="xl42"/>
    <w:basedOn w:val="Navaden"/>
    <w:rsid w:val="00C54280"/>
    <w:pPr>
      <w:spacing w:before="100" w:beforeAutospacing="1" w:after="100" w:afterAutospacing="1"/>
      <w:jc w:val="center"/>
      <w:textAlignment w:val="top"/>
    </w:pPr>
    <w:rPr>
      <w:rFonts w:cs="Arial"/>
    </w:rPr>
  </w:style>
  <w:style w:type="paragraph" w:customStyle="1" w:styleId="xl43">
    <w:name w:val="xl43"/>
    <w:basedOn w:val="Navaden"/>
    <w:rsid w:val="00C54280"/>
    <w:pPr>
      <w:spacing w:before="100" w:beforeAutospacing="1" w:after="100" w:afterAutospacing="1"/>
      <w:textAlignment w:val="top"/>
    </w:pPr>
    <w:rPr>
      <w:rFonts w:cs="Arial"/>
    </w:rPr>
  </w:style>
  <w:style w:type="paragraph" w:customStyle="1" w:styleId="xl44">
    <w:name w:val="xl44"/>
    <w:basedOn w:val="Navaden"/>
    <w:rsid w:val="00C54280"/>
    <w:pPr>
      <w:spacing w:before="100" w:beforeAutospacing="1" w:after="100" w:afterAutospacing="1"/>
      <w:textAlignment w:val="top"/>
    </w:pPr>
    <w:rPr>
      <w:rFonts w:cs="Arial"/>
      <w:sz w:val="28"/>
      <w:szCs w:val="28"/>
    </w:rPr>
  </w:style>
  <w:style w:type="paragraph" w:customStyle="1" w:styleId="xl45">
    <w:name w:val="xl45"/>
    <w:basedOn w:val="Navaden"/>
    <w:rsid w:val="00C54280"/>
    <w:pPr>
      <w:spacing w:before="100" w:beforeAutospacing="1" w:after="100" w:afterAutospacing="1"/>
      <w:jc w:val="center"/>
    </w:pPr>
    <w:rPr>
      <w:rFonts w:cs="Arial"/>
      <w:sz w:val="28"/>
      <w:szCs w:val="28"/>
    </w:rPr>
  </w:style>
  <w:style w:type="paragraph" w:customStyle="1" w:styleId="xl46">
    <w:name w:val="xl46"/>
    <w:basedOn w:val="Navaden"/>
    <w:rsid w:val="00C54280"/>
    <w:pPr>
      <w:spacing w:before="100" w:beforeAutospacing="1" w:after="100" w:afterAutospacing="1"/>
      <w:textAlignment w:val="top"/>
    </w:pPr>
    <w:rPr>
      <w:rFonts w:cs="Arial"/>
    </w:rPr>
  </w:style>
  <w:style w:type="paragraph" w:customStyle="1" w:styleId="xl47">
    <w:name w:val="xl47"/>
    <w:basedOn w:val="Navaden"/>
    <w:rsid w:val="00C54280"/>
    <w:pPr>
      <w:spacing w:before="100" w:beforeAutospacing="1" w:after="100" w:afterAutospacing="1"/>
      <w:textAlignment w:val="top"/>
    </w:pPr>
    <w:rPr>
      <w:rFonts w:cs="Arial"/>
    </w:rPr>
  </w:style>
  <w:style w:type="paragraph" w:customStyle="1" w:styleId="xl48">
    <w:name w:val="xl48"/>
    <w:basedOn w:val="Navaden"/>
    <w:rsid w:val="00C54280"/>
    <w:pPr>
      <w:spacing w:before="100" w:beforeAutospacing="1" w:after="100" w:afterAutospacing="1"/>
      <w:jc w:val="center"/>
    </w:pPr>
    <w:rPr>
      <w:rFonts w:cs="Arial"/>
    </w:rPr>
  </w:style>
  <w:style w:type="paragraph" w:customStyle="1" w:styleId="xl49">
    <w:name w:val="xl49"/>
    <w:basedOn w:val="Navaden"/>
    <w:rsid w:val="00C54280"/>
    <w:pPr>
      <w:spacing w:before="100" w:beforeAutospacing="1" w:after="100" w:afterAutospacing="1"/>
      <w:jc w:val="center"/>
    </w:pPr>
    <w:rPr>
      <w:rFonts w:cs="Arial"/>
    </w:rPr>
  </w:style>
  <w:style w:type="paragraph" w:customStyle="1" w:styleId="xl50">
    <w:name w:val="xl50"/>
    <w:basedOn w:val="Navaden"/>
    <w:rsid w:val="00C54280"/>
    <w:pPr>
      <w:spacing w:before="100" w:beforeAutospacing="1" w:after="100" w:afterAutospacing="1"/>
      <w:textAlignment w:val="top"/>
    </w:pPr>
    <w:rPr>
      <w:rFonts w:cs="Arial"/>
    </w:rPr>
  </w:style>
  <w:style w:type="paragraph" w:customStyle="1" w:styleId="xl51">
    <w:name w:val="xl51"/>
    <w:basedOn w:val="Navaden"/>
    <w:rsid w:val="00C54280"/>
    <w:pPr>
      <w:spacing w:before="100" w:beforeAutospacing="1" w:after="100" w:afterAutospacing="1"/>
      <w:textAlignment w:val="top"/>
    </w:pPr>
    <w:rPr>
      <w:rFonts w:cs="Arial"/>
      <w:sz w:val="32"/>
      <w:szCs w:val="32"/>
    </w:rPr>
  </w:style>
  <w:style w:type="paragraph" w:customStyle="1" w:styleId="xl52">
    <w:name w:val="xl52"/>
    <w:basedOn w:val="Navaden"/>
    <w:rsid w:val="00C54280"/>
    <w:pPr>
      <w:spacing w:before="100" w:beforeAutospacing="1" w:after="100" w:afterAutospacing="1"/>
      <w:textAlignment w:val="top"/>
    </w:pPr>
    <w:rPr>
      <w:rFonts w:cs="Arial"/>
      <w:b/>
      <w:bCs/>
      <w:sz w:val="32"/>
      <w:szCs w:val="32"/>
    </w:rPr>
  </w:style>
  <w:style w:type="paragraph" w:customStyle="1" w:styleId="xl53">
    <w:name w:val="xl53"/>
    <w:basedOn w:val="Navaden"/>
    <w:rsid w:val="00C54280"/>
    <w:pPr>
      <w:spacing w:before="100" w:beforeAutospacing="1" w:after="100" w:afterAutospacing="1"/>
      <w:jc w:val="center"/>
    </w:pPr>
    <w:rPr>
      <w:rFonts w:cs="Arial"/>
      <w:sz w:val="32"/>
      <w:szCs w:val="32"/>
    </w:rPr>
  </w:style>
  <w:style w:type="paragraph" w:customStyle="1" w:styleId="xl54">
    <w:name w:val="xl54"/>
    <w:basedOn w:val="Navaden"/>
    <w:rsid w:val="00C54280"/>
    <w:pPr>
      <w:spacing w:before="100" w:beforeAutospacing="1" w:after="100" w:afterAutospacing="1"/>
    </w:pPr>
    <w:rPr>
      <w:rFonts w:cs="Arial"/>
      <w:sz w:val="32"/>
      <w:szCs w:val="32"/>
    </w:rPr>
  </w:style>
  <w:style w:type="paragraph" w:customStyle="1" w:styleId="xl55">
    <w:name w:val="xl55"/>
    <w:basedOn w:val="Navaden"/>
    <w:rsid w:val="00C54280"/>
    <w:pPr>
      <w:spacing w:before="100" w:beforeAutospacing="1" w:after="100" w:afterAutospacing="1"/>
      <w:textAlignment w:val="top"/>
    </w:pPr>
    <w:rPr>
      <w:rFonts w:cs="Arial"/>
      <w:b/>
      <w:bCs/>
    </w:rPr>
  </w:style>
  <w:style w:type="paragraph" w:customStyle="1" w:styleId="xl56">
    <w:name w:val="xl56"/>
    <w:basedOn w:val="Navaden"/>
    <w:rsid w:val="00C54280"/>
    <w:pPr>
      <w:spacing w:before="100" w:beforeAutospacing="1" w:after="100" w:afterAutospacing="1"/>
      <w:textAlignment w:val="top"/>
    </w:pPr>
    <w:rPr>
      <w:rFonts w:cs="Arial"/>
    </w:rPr>
  </w:style>
  <w:style w:type="paragraph" w:customStyle="1" w:styleId="xl57">
    <w:name w:val="xl57"/>
    <w:basedOn w:val="Navaden"/>
    <w:rsid w:val="00C54280"/>
    <w:pPr>
      <w:pBdr>
        <w:bottom w:val="double" w:sz="6" w:space="0" w:color="auto"/>
      </w:pBdr>
      <w:spacing w:before="100" w:beforeAutospacing="1" w:after="100" w:afterAutospacing="1"/>
      <w:textAlignment w:val="top"/>
    </w:pPr>
    <w:rPr>
      <w:rFonts w:cs="Arial"/>
    </w:rPr>
  </w:style>
  <w:style w:type="paragraph" w:customStyle="1" w:styleId="xl58">
    <w:name w:val="xl58"/>
    <w:basedOn w:val="Navaden"/>
    <w:rsid w:val="00C54280"/>
    <w:pPr>
      <w:pBdr>
        <w:bottom w:val="double" w:sz="6" w:space="0" w:color="auto"/>
      </w:pBdr>
      <w:spacing w:before="100" w:beforeAutospacing="1" w:after="100" w:afterAutospacing="1"/>
      <w:textAlignment w:val="top"/>
    </w:pPr>
    <w:rPr>
      <w:rFonts w:cs="Arial"/>
    </w:rPr>
  </w:style>
  <w:style w:type="paragraph" w:customStyle="1" w:styleId="xl59">
    <w:name w:val="xl59"/>
    <w:basedOn w:val="Navaden"/>
    <w:rsid w:val="00C54280"/>
    <w:pPr>
      <w:pBdr>
        <w:bottom w:val="double" w:sz="6" w:space="0" w:color="auto"/>
      </w:pBdr>
      <w:spacing w:before="100" w:beforeAutospacing="1" w:after="100" w:afterAutospacing="1"/>
      <w:jc w:val="center"/>
    </w:pPr>
    <w:rPr>
      <w:rFonts w:cs="Arial"/>
    </w:rPr>
  </w:style>
  <w:style w:type="paragraph" w:customStyle="1" w:styleId="xl60">
    <w:name w:val="xl60"/>
    <w:basedOn w:val="Navaden"/>
    <w:rsid w:val="00C54280"/>
    <w:pPr>
      <w:pBdr>
        <w:bottom w:val="double" w:sz="6" w:space="0" w:color="auto"/>
      </w:pBdr>
      <w:spacing w:before="100" w:beforeAutospacing="1" w:after="100" w:afterAutospacing="1"/>
    </w:pPr>
    <w:rPr>
      <w:rFonts w:cs="Arial"/>
    </w:rPr>
  </w:style>
  <w:style w:type="paragraph" w:customStyle="1" w:styleId="xl61">
    <w:name w:val="xl61"/>
    <w:basedOn w:val="Navaden"/>
    <w:rsid w:val="00C54280"/>
    <w:pPr>
      <w:pBdr>
        <w:bottom w:val="double" w:sz="6" w:space="0" w:color="auto"/>
      </w:pBdr>
      <w:spacing w:before="100" w:beforeAutospacing="1" w:after="100" w:afterAutospacing="1"/>
      <w:textAlignment w:val="top"/>
    </w:pPr>
    <w:rPr>
      <w:rFonts w:cs="Arial"/>
    </w:rPr>
  </w:style>
  <w:style w:type="paragraph" w:customStyle="1" w:styleId="xl62">
    <w:name w:val="xl62"/>
    <w:basedOn w:val="Navaden"/>
    <w:rsid w:val="00C54280"/>
    <w:pPr>
      <w:pBdr>
        <w:bottom w:val="double" w:sz="6" w:space="0" w:color="auto"/>
      </w:pBdr>
      <w:spacing w:before="100" w:beforeAutospacing="1" w:after="100" w:afterAutospacing="1"/>
      <w:textAlignment w:val="top"/>
    </w:pPr>
    <w:rPr>
      <w:rFonts w:cs="Arial"/>
    </w:rPr>
  </w:style>
  <w:style w:type="paragraph" w:customStyle="1" w:styleId="xl63">
    <w:name w:val="xl63"/>
    <w:basedOn w:val="Navaden"/>
    <w:rsid w:val="00C54280"/>
    <w:pPr>
      <w:pBdr>
        <w:bottom w:val="double" w:sz="6" w:space="0" w:color="auto"/>
      </w:pBdr>
      <w:spacing w:before="100" w:beforeAutospacing="1" w:after="100" w:afterAutospacing="1"/>
      <w:jc w:val="center"/>
    </w:pPr>
    <w:rPr>
      <w:rFonts w:cs="Arial"/>
    </w:rPr>
  </w:style>
  <w:style w:type="paragraph" w:customStyle="1" w:styleId="xl64">
    <w:name w:val="xl64"/>
    <w:basedOn w:val="Navaden"/>
    <w:rsid w:val="00C54280"/>
    <w:pPr>
      <w:pBdr>
        <w:bottom w:val="double" w:sz="6" w:space="0" w:color="auto"/>
      </w:pBdr>
      <w:spacing w:before="100" w:beforeAutospacing="1" w:after="100" w:afterAutospacing="1"/>
      <w:jc w:val="center"/>
    </w:pPr>
    <w:rPr>
      <w:rFonts w:cs="Arial"/>
    </w:rPr>
  </w:style>
  <w:style w:type="paragraph" w:customStyle="1" w:styleId="xl65">
    <w:name w:val="xl65"/>
    <w:basedOn w:val="Navaden"/>
    <w:rsid w:val="00C54280"/>
    <w:pPr>
      <w:pBdr>
        <w:bottom w:val="double" w:sz="6" w:space="0" w:color="auto"/>
      </w:pBdr>
      <w:spacing w:before="100" w:beforeAutospacing="1" w:after="100" w:afterAutospacing="1"/>
      <w:textAlignment w:val="top"/>
    </w:pPr>
    <w:rPr>
      <w:rFonts w:cs="Arial"/>
      <w:b/>
      <w:bCs/>
    </w:rPr>
  </w:style>
  <w:style w:type="character" w:styleId="SledenaHiperpovezava">
    <w:name w:val="FollowedHyperlink"/>
    <w:rsid w:val="00C54280"/>
    <w:rPr>
      <w:color w:val="800080"/>
      <w:u w:val="single"/>
    </w:rPr>
  </w:style>
  <w:style w:type="paragraph" w:styleId="Telobesedila-zamik">
    <w:name w:val="Body Text Indent"/>
    <w:basedOn w:val="Navaden"/>
    <w:link w:val="Telobesedila-zamikZnak"/>
    <w:rsid w:val="00C54280"/>
    <w:pPr>
      <w:ind w:left="360" w:hanging="360"/>
    </w:pPr>
    <w:rPr>
      <w:rFonts w:ascii="Arial Unicode MS" w:hAnsi="Arial Unicode MS"/>
    </w:rPr>
  </w:style>
  <w:style w:type="character" w:customStyle="1" w:styleId="Telobesedila-zamikZnak">
    <w:name w:val="Telo besedila - zamik Znak"/>
    <w:basedOn w:val="Privzetapisavaodstavka"/>
    <w:link w:val="Telobesedila-zamik"/>
    <w:rsid w:val="00C54280"/>
    <w:rPr>
      <w:rFonts w:ascii="Arial Unicode MS" w:eastAsia="Arial Unicode MS" w:hAnsi="Arial Unicode MS" w:cs="Arial Unicode MS"/>
      <w:kern w:val="0"/>
      <w:sz w:val="24"/>
      <w:szCs w:val="24"/>
      <w:lang w:eastAsia="sl-SI"/>
      <w14:ligatures w14:val="none"/>
    </w:rPr>
  </w:style>
  <w:style w:type="character" w:styleId="Pripombasklic">
    <w:name w:val="annotation reference"/>
    <w:uiPriority w:val="99"/>
    <w:unhideWhenUsed/>
    <w:rsid w:val="00C54280"/>
    <w:rPr>
      <w:sz w:val="16"/>
      <w:szCs w:val="16"/>
    </w:rPr>
  </w:style>
  <w:style w:type="paragraph" w:styleId="Zadevapripombe">
    <w:name w:val="annotation subject"/>
    <w:basedOn w:val="Pripombabesedilo"/>
    <w:next w:val="Pripombabesedilo"/>
    <w:link w:val="ZadevapripombeZnak"/>
    <w:uiPriority w:val="99"/>
    <w:unhideWhenUsed/>
    <w:rsid w:val="00C54280"/>
    <w:rPr>
      <w:b/>
      <w:bCs/>
    </w:rPr>
  </w:style>
  <w:style w:type="character" w:customStyle="1" w:styleId="ZadevapripombeZnak">
    <w:name w:val="Zadeva pripombe Znak"/>
    <w:basedOn w:val="PripombabesediloZnak1"/>
    <w:link w:val="Zadevapripombe"/>
    <w:uiPriority w:val="99"/>
    <w:rsid w:val="00C54280"/>
    <w:rPr>
      <w:rFonts w:ascii="Verdana" w:eastAsia="Arial Unicode MS" w:hAnsi="Verdana" w:cs="Arial Unicode MS"/>
      <w:b/>
      <w:bCs/>
      <w:kern w:val="0"/>
      <w:sz w:val="20"/>
      <w:szCs w:val="20"/>
      <w:lang w:eastAsia="sl-SI"/>
      <w14:ligatures w14:val="none"/>
    </w:rPr>
  </w:style>
  <w:style w:type="paragraph" w:styleId="Besedilooblaka">
    <w:name w:val="Balloon Text"/>
    <w:basedOn w:val="Navaden"/>
    <w:link w:val="BesedilooblakaZnak"/>
    <w:uiPriority w:val="99"/>
    <w:unhideWhenUsed/>
    <w:rsid w:val="00C54280"/>
    <w:rPr>
      <w:rFonts w:ascii="Palatino Linotype" w:hAnsi="Palatino Linotype"/>
      <w:sz w:val="16"/>
      <w:szCs w:val="16"/>
    </w:rPr>
  </w:style>
  <w:style w:type="character" w:customStyle="1" w:styleId="BesedilooblakaZnak">
    <w:name w:val="Besedilo oblačka Znak"/>
    <w:basedOn w:val="Privzetapisavaodstavka"/>
    <w:link w:val="Besedilooblaka"/>
    <w:uiPriority w:val="99"/>
    <w:rsid w:val="00C54280"/>
    <w:rPr>
      <w:rFonts w:ascii="Palatino Linotype" w:eastAsia="Arial Unicode MS" w:hAnsi="Palatino Linotype" w:cs="Arial Unicode MS"/>
      <w:kern w:val="0"/>
      <w:sz w:val="16"/>
      <w:szCs w:val="16"/>
      <w:lang w:eastAsia="sl-SI"/>
      <w14:ligatures w14:val="none"/>
    </w:rPr>
  </w:style>
  <w:style w:type="paragraph" w:styleId="Kazalovsebine1">
    <w:name w:val="toc 1"/>
    <w:basedOn w:val="Navaden"/>
    <w:next w:val="Navaden"/>
    <w:autoRedefine/>
    <w:uiPriority w:val="39"/>
    <w:unhideWhenUsed/>
    <w:qFormat/>
    <w:rsid w:val="00C54280"/>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qFormat/>
    <w:rsid w:val="00C54280"/>
    <w:pPr>
      <w:tabs>
        <w:tab w:val="left" w:pos="880"/>
        <w:tab w:val="right" w:leader="dot" w:pos="9060"/>
      </w:tabs>
    </w:pPr>
    <w:rPr>
      <w:rFonts w:asciiTheme="minorHAnsi" w:eastAsia="Calibri" w:hAnsiTheme="minorHAnsi" w:cstheme="minorHAnsi"/>
      <w:noProof/>
      <w:sz w:val="22"/>
      <w:szCs w:val="22"/>
      <w:lang w:eastAsia="x-none"/>
    </w:rPr>
  </w:style>
  <w:style w:type="paragraph" w:customStyle="1" w:styleId="Normal-dot1">
    <w:name w:val="Normal - dot 1"/>
    <w:basedOn w:val="Navaden"/>
    <w:semiHidden/>
    <w:rsid w:val="00C54280"/>
    <w:pPr>
      <w:keepLines/>
      <w:widowControl w:val="0"/>
      <w:spacing w:before="120"/>
      <w:jc w:val="both"/>
    </w:pPr>
    <w:rPr>
      <w:noProof/>
      <w:sz w:val="20"/>
      <w:szCs w:val="20"/>
    </w:rPr>
  </w:style>
  <w:style w:type="paragraph" w:styleId="Navadensplet">
    <w:name w:val="Normal (Web)"/>
    <w:basedOn w:val="Navaden"/>
    <w:rsid w:val="00C54280"/>
    <w:pPr>
      <w:spacing w:before="100" w:beforeAutospacing="1" w:after="100" w:afterAutospacing="1"/>
      <w:jc w:val="both"/>
    </w:pPr>
    <w:rPr>
      <w:rFonts w:ascii="Times SI" w:hAnsi="Times SI"/>
      <w:sz w:val="20"/>
    </w:rPr>
  </w:style>
  <w:style w:type="character" w:styleId="Sprotnaopomba-sklic">
    <w:name w:val="footnote reference"/>
    <w:aliases w:val="Footnote number,-E Fußnotenzeichen"/>
    <w:rsid w:val="00C54280"/>
    <w:rPr>
      <w:vertAlign w:val="superscript"/>
    </w:rPr>
  </w:style>
  <w:style w:type="paragraph" w:customStyle="1" w:styleId="Sklic-vrstica">
    <w:name w:val="Sklic- vrstica"/>
    <w:basedOn w:val="Telobesedila"/>
    <w:rsid w:val="00C54280"/>
    <w:pPr>
      <w:overflowPunct w:val="0"/>
      <w:autoSpaceDE w:val="0"/>
      <w:autoSpaceDN w:val="0"/>
      <w:adjustRightInd w:val="0"/>
      <w:spacing w:after="120"/>
      <w:textAlignment w:val="baseline"/>
    </w:pPr>
    <w:rPr>
      <w:rFonts w:ascii="Arial Unicode MS" w:hAnsi="Arial Unicode MS"/>
      <w:sz w:val="24"/>
    </w:rPr>
  </w:style>
  <w:style w:type="paragraph" w:customStyle="1" w:styleId="Nabvaden1">
    <w:name w:val="Nabvaden1"/>
    <w:basedOn w:val="Navaden"/>
    <w:semiHidden/>
    <w:rsid w:val="00C54280"/>
    <w:pPr>
      <w:jc w:val="both"/>
    </w:pPr>
    <w:rPr>
      <w:noProof/>
      <w:szCs w:val="20"/>
      <w:lang w:val="en-AU"/>
    </w:rPr>
  </w:style>
  <w:style w:type="paragraph" w:customStyle="1" w:styleId="Naslov1">
    <w:name w:val="Naslov_1"/>
    <w:basedOn w:val="Navaden"/>
    <w:next w:val="Navaden"/>
    <w:semiHidden/>
    <w:rsid w:val="00C54280"/>
    <w:pPr>
      <w:keepNext/>
      <w:widowControl w:val="0"/>
      <w:numPr>
        <w:numId w:val="2"/>
      </w:numPr>
      <w:spacing w:before="360" w:after="240"/>
    </w:pPr>
    <w:rPr>
      <w:b/>
      <w:sz w:val="32"/>
      <w:szCs w:val="20"/>
    </w:rPr>
  </w:style>
  <w:style w:type="paragraph" w:customStyle="1" w:styleId="Naslov3">
    <w:name w:val="Naslov_3"/>
    <w:basedOn w:val="Navaden"/>
    <w:next w:val="Navaden"/>
    <w:semiHidden/>
    <w:rsid w:val="00C54280"/>
    <w:pPr>
      <w:keepNext/>
      <w:widowControl w:val="0"/>
      <w:numPr>
        <w:ilvl w:val="2"/>
        <w:numId w:val="2"/>
      </w:numPr>
      <w:spacing w:before="120" w:after="120"/>
    </w:pPr>
    <w:rPr>
      <w:b/>
      <w:i/>
      <w:sz w:val="28"/>
      <w:szCs w:val="20"/>
    </w:rPr>
  </w:style>
  <w:style w:type="paragraph" w:customStyle="1" w:styleId="Naslov2">
    <w:name w:val="Naslov_2"/>
    <w:basedOn w:val="Naslov20"/>
    <w:semiHidden/>
    <w:rsid w:val="00C54280"/>
    <w:pPr>
      <w:widowControl w:val="0"/>
      <w:numPr>
        <w:ilvl w:val="1"/>
        <w:numId w:val="2"/>
      </w:numPr>
      <w:spacing w:before="240" w:after="60" w:line="288" w:lineRule="auto"/>
      <w:ind w:left="720" w:hanging="360"/>
    </w:pPr>
    <w:rPr>
      <w:rFonts w:ascii="Verdana" w:eastAsia="Calibri" w:hAnsi="Verdana" w:cs="Times New Roman"/>
      <w:b/>
      <w:i/>
      <w:iCs/>
      <w:color w:val="auto"/>
    </w:rPr>
  </w:style>
  <w:style w:type="paragraph" w:customStyle="1" w:styleId="Rimske-glavno">
    <w:name w:val="Rimske-glavno"/>
    <w:basedOn w:val="Navaden"/>
    <w:autoRedefine/>
    <w:rsid w:val="00C54280"/>
    <w:pPr>
      <w:numPr>
        <w:numId w:val="3"/>
      </w:numPr>
      <w:jc w:val="both"/>
    </w:pPr>
    <w:rPr>
      <w:rFonts w:ascii="Times SI" w:hAnsi="Times SI"/>
      <w:b/>
      <w:bCs/>
      <w:sz w:val="20"/>
      <w:szCs w:val="20"/>
    </w:rPr>
  </w:style>
  <w:style w:type="paragraph" w:customStyle="1" w:styleId="LatinNaslov1">
    <w:name w:val="Latin Naslov 1"/>
    <w:basedOn w:val="Naslov1"/>
    <w:autoRedefine/>
    <w:rsid w:val="00C54280"/>
    <w:pPr>
      <w:numPr>
        <w:numId w:val="0"/>
      </w:numPr>
      <w:tabs>
        <w:tab w:val="num" w:pos="360"/>
        <w:tab w:val="left" w:pos="907"/>
      </w:tabs>
      <w:ind w:left="360" w:hanging="360"/>
    </w:pPr>
    <w:rPr>
      <w:rFonts w:ascii="Times SI" w:hAnsi="Times SI"/>
      <w:sz w:val="20"/>
    </w:rPr>
  </w:style>
  <w:style w:type="paragraph" w:styleId="Napis">
    <w:name w:val="caption"/>
    <w:basedOn w:val="Navaden"/>
    <w:next w:val="Navaden"/>
    <w:autoRedefine/>
    <w:qFormat/>
    <w:rsid w:val="00C54280"/>
    <w:pPr>
      <w:keepLines/>
      <w:widowControl w:val="0"/>
      <w:spacing w:before="120" w:after="120" w:line="288" w:lineRule="auto"/>
      <w:jc w:val="both"/>
    </w:pPr>
    <w:rPr>
      <w:rFonts w:ascii="Times SI" w:hAnsi="Times SI"/>
      <w:bCs/>
      <w:snapToGrid w:val="0"/>
      <w:color w:val="000000"/>
      <w:sz w:val="20"/>
      <w:szCs w:val="20"/>
    </w:rPr>
  </w:style>
  <w:style w:type="paragraph" w:customStyle="1" w:styleId="Normal-dot">
    <w:name w:val="Normal - dot"/>
    <w:basedOn w:val="Navaden"/>
    <w:autoRedefine/>
    <w:semiHidden/>
    <w:rsid w:val="00C54280"/>
    <w:pPr>
      <w:keepLines/>
      <w:widowControl w:val="0"/>
      <w:spacing w:before="120"/>
      <w:jc w:val="both"/>
    </w:pPr>
    <w:rPr>
      <w:b/>
      <w:noProof/>
      <w:sz w:val="20"/>
      <w:szCs w:val="20"/>
    </w:rPr>
  </w:style>
  <w:style w:type="paragraph" w:customStyle="1" w:styleId="Navaden1">
    <w:name w:val="Navaden1"/>
    <w:semiHidden/>
    <w:rsid w:val="00C54280"/>
    <w:pPr>
      <w:widowControl w:val="0"/>
      <w:spacing w:after="0" w:line="240" w:lineRule="auto"/>
    </w:pPr>
    <w:rPr>
      <w:rFonts w:ascii="Arial Unicode MS" w:eastAsia="Arial Unicode MS" w:hAnsi="Arial Unicode MS" w:cs="Arial Unicode MS"/>
      <w:kern w:val="0"/>
      <w:sz w:val="20"/>
      <w:szCs w:val="20"/>
      <w:lang w:val="en-AU"/>
      <w14:ligatures w14:val="none"/>
    </w:rPr>
  </w:style>
  <w:style w:type="paragraph" w:customStyle="1" w:styleId="Navaden2">
    <w:name w:val="Navaden2"/>
    <w:rsid w:val="00C54280"/>
    <w:pPr>
      <w:widowControl w:val="0"/>
      <w:spacing w:after="0" w:line="240" w:lineRule="auto"/>
    </w:pPr>
    <w:rPr>
      <w:rFonts w:ascii="Arial Unicode MS" w:eastAsia="Arial Unicode MS" w:hAnsi="Arial Unicode MS" w:cs="Arial Unicode MS"/>
      <w:kern w:val="0"/>
      <w:sz w:val="20"/>
      <w:szCs w:val="20"/>
      <w:lang w:val="en-AU" w:eastAsia="sl-SI"/>
      <w14:ligatures w14:val="none"/>
    </w:rPr>
  </w:style>
  <w:style w:type="character" w:customStyle="1" w:styleId="ZgradbadokumentaZnak">
    <w:name w:val="Zgradba dokumenta Znak"/>
    <w:link w:val="Zgradbadokumenta"/>
    <w:rsid w:val="00C54280"/>
    <w:rPr>
      <w:rFonts w:ascii="Palatino Linotype" w:eastAsia="Arial Unicode MS" w:hAnsi="Palatino Linotype"/>
      <w:szCs w:val="24"/>
      <w:shd w:val="clear" w:color="auto" w:fill="000080"/>
    </w:rPr>
  </w:style>
  <w:style w:type="paragraph" w:styleId="Zgradbadokumenta">
    <w:name w:val="Document Map"/>
    <w:basedOn w:val="Navaden"/>
    <w:link w:val="ZgradbadokumentaZnak"/>
    <w:rsid w:val="00C54280"/>
    <w:pPr>
      <w:shd w:val="clear" w:color="auto" w:fill="000080"/>
      <w:jc w:val="both"/>
    </w:pPr>
    <w:rPr>
      <w:rFonts w:ascii="Palatino Linotype" w:hAnsi="Palatino Linotype" w:cstheme="minorBidi"/>
      <w:kern w:val="2"/>
      <w:sz w:val="22"/>
      <w:lang w:eastAsia="en-US"/>
      <w14:ligatures w14:val="standardContextual"/>
    </w:rPr>
  </w:style>
  <w:style w:type="character" w:customStyle="1" w:styleId="ZgradbadokumentaZnak1">
    <w:name w:val="Zgradba dokumenta Znak1"/>
    <w:basedOn w:val="Privzetapisavaodstavka"/>
    <w:uiPriority w:val="99"/>
    <w:rsid w:val="00C54280"/>
    <w:rPr>
      <w:rFonts w:ascii="Segoe UI" w:eastAsia="Arial Unicode MS" w:hAnsi="Segoe UI" w:cs="Segoe UI"/>
      <w:kern w:val="0"/>
      <w:sz w:val="16"/>
      <w:szCs w:val="16"/>
      <w:lang w:eastAsia="sl-SI"/>
      <w14:ligatures w14:val="none"/>
    </w:rPr>
  </w:style>
  <w:style w:type="paragraph" w:styleId="Telobesedila-zamik3">
    <w:name w:val="Body Text Indent 3"/>
    <w:basedOn w:val="Navaden"/>
    <w:link w:val="Telobesedila-zamik3Znak"/>
    <w:rsid w:val="00C54280"/>
    <w:pPr>
      <w:autoSpaceDE w:val="0"/>
      <w:autoSpaceDN w:val="0"/>
      <w:adjustRightInd w:val="0"/>
      <w:spacing w:after="120"/>
      <w:ind w:left="708"/>
      <w:jc w:val="both"/>
    </w:pPr>
    <w:rPr>
      <w:rFonts w:ascii="Times SI" w:hAnsi="Times SI"/>
      <w:color w:val="000000"/>
      <w:sz w:val="20"/>
    </w:rPr>
  </w:style>
  <w:style w:type="character" w:customStyle="1" w:styleId="Telobesedila-zamik3Znak">
    <w:name w:val="Telo besedila - zamik 3 Znak"/>
    <w:basedOn w:val="Privzetapisavaodstavka"/>
    <w:link w:val="Telobesedila-zamik3"/>
    <w:rsid w:val="00C54280"/>
    <w:rPr>
      <w:rFonts w:ascii="Times SI" w:eastAsia="Arial Unicode MS" w:hAnsi="Times SI" w:cs="Arial Unicode MS"/>
      <w:color w:val="000000"/>
      <w:kern w:val="0"/>
      <w:sz w:val="20"/>
      <w:szCs w:val="24"/>
      <w:lang w:eastAsia="sl-SI"/>
      <w14:ligatures w14:val="none"/>
    </w:rPr>
  </w:style>
  <w:style w:type="paragraph" w:customStyle="1" w:styleId="SKLOPrimske">
    <w:name w:val="SKLOP_rimske"/>
    <w:basedOn w:val="Navaden"/>
    <w:rsid w:val="00C54280"/>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C54280"/>
    <w:pPr>
      <w:keepNext/>
      <w:keepLines/>
      <w:pageBreakBefore/>
      <w:widowControl/>
      <w:tabs>
        <w:tab w:val="left" w:pos="1701"/>
        <w:tab w:val="num" w:pos="2520"/>
      </w:tabs>
      <w:ind w:left="357" w:hanging="357"/>
      <w:jc w:val="both"/>
    </w:pPr>
    <w:rPr>
      <w:rFonts w:ascii="Times SI" w:hAnsi="Times SI"/>
      <w:b/>
      <w:noProof/>
      <w:snapToGrid w:val="0"/>
      <w:lang w:val="sl-SI"/>
    </w:rPr>
  </w:style>
  <w:style w:type="paragraph" w:customStyle="1" w:styleId="Preformatted">
    <w:name w:val="Preformatted"/>
    <w:basedOn w:val="Navaden1"/>
    <w:rsid w:val="00C5428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nsolas" w:hAnsi="Consolas"/>
      <w:lang w:val="sl-SI" w:eastAsia="sl-SI"/>
    </w:rPr>
  </w:style>
  <w:style w:type="paragraph" w:customStyle="1" w:styleId="Rimska-glavne">
    <w:name w:val="Rimska - glavne"/>
    <w:basedOn w:val="Navaden"/>
    <w:rsid w:val="00C54280"/>
    <w:pPr>
      <w:jc w:val="both"/>
    </w:pPr>
    <w:rPr>
      <w:rFonts w:ascii="Times SI" w:hAnsi="Times SI"/>
      <w:b/>
      <w:sz w:val="20"/>
      <w:szCs w:val="20"/>
    </w:rPr>
  </w:style>
  <w:style w:type="paragraph" w:customStyle="1" w:styleId="LatinNaslov2">
    <w:name w:val="Latin_Naslov2"/>
    <w:basedOn w:val="Naslov2"/>
    <w:autoRedefine/>
    <w:rsid w:val="00C54280"/>
    <w:pPr>
      <w:numPr>
        <w:ilvl w:val="0"/>
        <w:numId w:val="0"/>
      </w:numPr>
      <w:tabs>
        <w:tab w:val="num" w:pos="360"/>
      </w:tabs>
    </w:pPr>
    <w:rPr>
      <w:rFonts w:ascii="Times SI" w:eastAsia="Tahoma" w:hAnsi="Times SI" w:cs="Arial Unicode MS"/>
      <w:sz w:val="20"/>
      <w:szCs w:val="20"/>
    </w:rPr>
  </w:style>
  <w:style w:type="paragraph" w:customStyle="1" w:styleId="LatinNaslov3">
    <w:name w:val="Latin Naslov 3"/>
    <w:basedOn w:val="Naslov3"/>
    <w:autoRedefine/>
    <w:rsid w:val="00C54280"/>
    <w:pPr>
      <w:numPr>
        <w:ilvl w:val="0"/>
        <w:numId w:val="0"/>
      </w:numPr>
      <w:tabs>
        <w:tab w:val="num" w:pos="360"/>
        <w:tab w:val="left" w:pos="907"/>
      </w:tabs>
    </w:pPr>
    <w:rPr>
      <w:rFonts w:ascii="Times SI" w:hAnsi="Times SI"/>
      <w:sz w:val="20"/>
    </w:rPr>
  </w:style>
  <w:style w:type="character" w:styleId="Poudarek">
    <w:name w:val="Emphasis"/>
    <w:qFormat/>
    <w:rsid w:val="00C54280"/>
    <w:rPr>
      <w:i/>
    </w:rPr>
  </w:style>
  <w:style w:type="character" w:styleId="Krepko">
    <w:name w:val="Strong"/>
    <w:uiPriority w:val="22"/>
    <w:qFormat/>
    <w:rsid w:val="00C54280"/>
    <w:rPr>
      <w:b/>
    </w:rPr>
  </w:style>
  <w:style w:type="paragraph" w:customStyle="1" w:styleId="NavadenArial">
    <w:name w:val="Navaden + Arial"/>
    <w:basedOn w:val="Navaden"/>
    <w:link w:val="NavadenArialChar"/>
    <w:rsid w:val="00C54280"/>
    <w:rPr>
      <w:rFonts w:eastAsia="Calibri" w:cs="Arial"/>
      <w:sz w:val="22"/>
    </w:rPr>
  </w:style>
  <w:style w:type="character" w:customStyle="1" w:styleId="NavadenArialChar">
    <w:name w:val="Navaden + Arial Char"/>
    <w:link w:val="NavadenArial"/>
    <w:rsid w:val="00C54280"/>
    <w:rPr>
      <w:rFonts w:ascii="Verdana" w:eastAsia="Calibri" w:hAnsi="Verdana" w:cs="Arial"/>
      <w:kern w:val="0"/>
      <w:szCs w:val="24"/>
      <w:lang w:eastAsia="sl-SI"/>
      <w14:ligatures w14:val="none"/>
    </w:rPr>
  </w:style>
  <w:style w:type="paragraph" w:customStyle="1" w:styleId="Stil1">
    <w:name w:val="Stil1"/>
    <w:basedOn w:val="Naslov10"/>
    <w:rsid w:val="00C54280"/>
    <w:pPr>
      <w:keepLines w:val="0"/>
      <w:tabs>
        <w:tab w:val="num" w:pos="432"/>
      </w:tabs>
      <w:spacing w:before="240" w:after="60"/>
      <w:ind w:left="432" w:hanging="432"/>
      <w:jc w:val="both"/>
    </w:pPr>
    <w:rPr>
      <w:rFonts w:ascii="Times SI" w:eastAsia="Arial Unicode MS" w:hAnsi="Times SI" w:cs="Arial Unicode MS"/>
      <w:b/>
      <w:bCs/>
      <w:color w:val="auto"/>
      <w:kern w:val="32"/>
      <w:sz w:val="22"/>
      <w:szCs w:val="20"/>
    </w:rPr>
  </w:style>
  <w:style w:type="paragraph" w:customStyle="1" w:styleId="Stil2">
    <w:name w:val="Stil2"/>
    <w:basedOn w:val="Naslov20"/>
    <w:rsid w:val="00C54280"/>
    <w:pPr>
      <w:keepLines w:val="0"/>
      <w:numPr>
        <w:ilvl w:val="1"/>
      </w:numPr>
      <w:tabs>
        <w:tab w:val="num" w:pos="576"/>
      </w:tabs>
      <w:spacing w:before="240" w:after="60"/>
      <w:ind w:left="576" w:hanging="576"/>
      <w:jc w:val="both"/>
    </w:pPr>
    <w:rPr>
      <w:rFonts w:ascii="Times SI" w:eastAsia="Tahoma" w:hAnsi="Times SI" w:cs="Arial Unicode MS"/>
      <w:b/>
      <w:bCs/>
      <w:iCs/>
      <w:color w:val="auto"/>
      <w:sz w:val="20"/>
      <w:szCs w:val="20"/>
    </w:rPr>
  </w:style>
  <w:style w:type="paragraph" w:customStyle="1" w:styleId="Latin3">
    <w:name w:val="Latin 3"/>
    <w:basedOn w:val="Naslov3"/>
    <w:autoRedefine/>
    <w:semiHidden/>
    <w:rsid w:val="00C54280"/>
    <w:pPr>
      <w:numPr>
        <w:ilvl w:val="0"/>
        <w:numId w:val="0"/>
      </w:numPr>
      <w:tabs>
        <w:tab w:val="left" w:pos="907"/>
        <w:tab w:val="num" w:pos="2160"/>
      </w:tabs>
      <w:ind w:left="2160" w:hanging="180"/>
    </w:pPr>
    <w:rPr>
      <w:rFonts w:ascii="Times SI" w:hAnsi="Times SI"/>
      <w:sz w:val="20"/>
    </w:rPr>
  </w:style>
  <w:style w:type="table" w:styleId="Tabelamrea">
    <w:name w:val="Table Grid"/>
    <w:basedOn w:val="Navadnatabela"/>
    <w:rsid w:val="00C54280"/>
    <w:pPr>
      <w:spacing w:after="0" w:line="240" w:lineRule="auto"/>
    </w:pPr>
    <w:rPr>
      <w:rFonts w:ascii="Arial Unicode MS" w:eastAsia="Arial Unicode MS" w:hAnsi="Arial Unicode MS" w:cs="Arial Unicode MS"/>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C54280"/>
    <w:pPr>
      <w:overflowPunct w:val="0"/>
      <w:autoSpaceDE w:val="0"/>
      <w:autoSpaceDN w:val="0"/>
      <w:adjustRightInd w:val="0"/>
      <w:spacing w:after="120"/>
      <w:jc w:val="both"/>
      <w:textAlignment w:val="baseline"/>
    </w:pPr>
    <w:rPr>
      <w:rFonts w:ascii="Times SI" w:hAnsi="Times SI"/>
      <w:sz w:val="20"/>
      <w:szCs w:val="20"/>
    </w:rPr>
  </w:style>
  <w:style w:type="paragraph" w:customStyle="1" w:styleId="Bullet">
    <w:name w:val="Bullet"/>
    <w:basedOn w:val="Navaden"/>
    <w:autoRedefine/>
    <w:rsid w:val="00C54280"/>
    <w:pPr>
      <w:tabs>
        <w:tab w:val="left" w:pos="0"/>
      </w:tabs>
      <w:jc w:val="both"/>
    </w:pPr>
    <w:rPr>
      <w:rFonts w:ascii="Times SI" w:hAnsi="Times SI" w:cs="Verdana"/>
      <w:color w:val="000000"/>
      <w:sz w:val="20"/>
      <w:szCs w:val="20"/>
    </w:rPr>
  </w:style>
  <w:style w:type="paragraph" w:customStyle="1" w:styleId="Naslov41">
    <w:name w:val="Naslov 41"/>
    <w:basedOn w:val="Naslov6"/>
    <w:rsid w:val="00C54280"/>
    <w:pPr>
      <w:keepNext w:val="0"/>
      <w:keepLines w:val="0"/>
      <w:spacing w:before="240" w:after="60"/>
      <w:jc w:val="right"/>
    </w:pPr>
    <w:rPr>
      <w:rFonts w:ascii="Times SI" w:eastAsia="Arial Unicode MS" w:hAnsi="Times SI" w:cs="Arial Unicode MS"/>
      <w:b/>
      <w:bCs/>
      <w:i w:val="0"/>
      <w:iCs w:val="0"/>
      <w:color w:val="auto"/>
      <w:sz w:val="20"/>
      <w:szCs w:val="20"/>
    </w:rPr>
  </w:style>
  <w:style w:type="paragraph" w:customStyle="1" w:styleId="Odstavekseznama2">
    <w:name w:val="Odstavek seznama2"/>
    <w:basedOn w:val="Navaden"/>
    <w:uiPriority w:val="34"/>
    <w:qFormat/>
    <w:rsid w:val="00C54280"/>
    <w:pPr>
      <w:ind w:left="708"/>
    </w:pPr>
  </w:style>
  <w:style w:type="character" w:customStyle="1" w:styleId="longtext1">
    <w:name w:val="long_text1"/>
    <w:rsid w:val="00C54280"/>
    <w:rPr>
      <w:sz w:val="18"/>
      <w:szCs w:val="18"/>
    </w:rPr>
  </w:style>
  <w:style w:type="character" w:customStyle="1" w:styleId="mediumtext1">
    <w:name w:val="medium_text1"/>
    <w:rsid w:val="00C54280"/>
    <w:rPr>
      <w:sz w:val="22"/>
      <w:szCs w:val="22"/>
    </w:rPr>
  </w:style>
  <w:style w:type="paragraph" w:customStyle="1" w:styleId="Default">
    <w:name w:val="Default"/>
    <w:rsid w:val="00C54280"/>
    <w:pPr>
      <w:autoSpaceDE w:val="0"/>
      <w:autoSpaceDN w:val="0"/>
      <w:adjustRightInd w:val="0"/>
      <w:spacing w:after="0" w:line="240" w:lineRule="auto"/>
    </w:pPr>
    <w:rPr>
      <w:rFonts w:ascii="Verdana" w:eastAsia="Arial Unicode MS" w:hAnsi="Verdana" w:cs="Verdana"/>
      <w:color w:val="000000"/>
      <w:kern w:val="0"/>
      <w:sz w:val="24"/>
      <w:szCs w:val="24"/>
      <w:lang w:eastAsia="sl-SI"/>
      <w14:ligatures w14:val="none"/>
    </w:rPr>
  </w:style>
  <w:style w:type="character" w:customStyle="1" w:styleId="shorttext">
    <w:name w:val="short_text"/>
    <w:basedOn w:val="Privzetapisavaodstavka"/>
    <w:rsid w:val="00C54280"/>
  </w:style>
  <w:style w:type="paragraph" w:customStyle="1" w:styleId="Odstavekseznama1">
    <w:name w:val="Odstavek seznama1"/>
    <w:basedOn w:val="Navaden"/>
    <w:qFormat/>
    <w:rsid w:val="00C54280"/>
    <w:pPr>
      <w:ind w:left="720"/>
      <w:contextualSpacing/>
    </w:pPr>
    <w:rPr>
      <w:rFonts w:ascii="Arial Unicode MS" w:hAnsi="Arial Unicode MS"/>
    </w:rPr>
  </w:style>
  <w:style w:type="paragraph" w:customStyle="1" w:styleId="besedilo0">
    <w:name w:val="besedilo"/>
    <w:basedOn w:val="Navaden"/>
    <w:uiPriority w:val="99"/>
    <w:rsid w:val="00C54280"/>
    <w:pPr>
      <w:spacing w:before="60" w:after="60"/>
      <w:jc w:val="both"/>
    </w:pPr>
    <w:rPr>
      <w:rFonts w:cs="Arial"/>
      <w:lang w:eastAsia="en-US"/>
    </w:rPr>
  </w:style>
  <w:style w:type="character" w:customStyle="1" w:styleId="all">
    <w:name w:val="all"/>
    <w:basedOn w:val="Privzetapisavaodstavka"/>
    <w:rsid w:val="00C54280"/>
  </w:style>
  <w:style w:type="paragraph" w:customStyle="1" w:styleId="Clen">
    <w:name w:val="Clen"/>
    <w:basedOn w:val="Navaden"/>
    <w:rsid w:val="00C54280"/>
    <w:pPr>
      <w:widowControl w:val="0"/>
      <w:spacing w:before="80" w:after="40"/>
      <w:ind w:left="357" w:hanging="357"/>
      <w:jc w:val="center"/>
    </w:pPr>
    <w:rPr>
      <w:rFonts w:ascii="Arial Unicode MS" w:hAnsi="Arial Unicode MS"/>
      <w:sz w:val="22"/>
      <w:szCs w:val="20"/>
      <w:lang w:val="en-US" w:eastAsia="en-US"/>
    </w:rPr>
  </w:style>
  <w:style w:type="paragraph" w:customStyle="1" w:styleId="Poglavje">
    <w:name w:val="Poglavje"/>
    <w:basedOn w:val="Navaden"/>
    <w:rsid w:val="00C54280"/>
    <w:pPr>
      <w:keepNext/>
      <w:keepLines/>
      <w:widowControl w:val="0"/>
      <w:suppressAutoHyphens/>
      <w:overflowPunct w:val="0"/>
      <w:autoSpaceDE w:val="0"/>
      <w:autoSpaceDN w:val="0"/>
      <w:adjustRightInd w:val="0"/>
      <w:spacing w:before="120" w:after="40"/>
      <w:jc w:val="both"/>
      <w:textAlignment w:val="baseline"/>
    </w:pPr>
    <w:rPr>
      <w:rFonts w:ascii="Arial Unicode MS" w:hAnsi="Arial Unicode MS"/>
      <w:b/>
      <w:caps/>
      <w:sz w:val="22"/>
      <w:szCs w:val="20"/>
      <w:lang w:val="en-GB"/>
    </w:rPr>
  </w:style>
  <w:style w:type="paragraph" w:customStyle="1" w:styleId="bullet1">
    <w:name w:val="bullet 1"/>
    <w:basedOn w:val="Navaden"/>
    <w:next w:val="Navaden"/>
    <w:rsid w:val="00C54280"/>
    <w:pPr>
      <w:spacing w:before="120"/>
      <w:ind w:left="360"/>
      <w:jc w:val="both"/>
    </w:pPr>
    <w:rPr>
      <w:rFonts w:ascii="Lucida Sans Unicode" w:hAnsi="Lucida Sans Unicode"/>
      <w:szCs w:val="20"/>
      <w:lang w:val="en-US"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C54280"/>
  </w:style>
  <w:style w:type="character" w:customStyle="1" w:styleId="CharacterStyle1">
    <w:name w:val="Character Style 1"/>
    <w:uiPriority w:val="99"/>
    <w:rsid w:val="00C54280"/>
    <w:rPr>
      <w:sz w:val="21"/>
    </w:rPr>
  </w:style>
  <w:style w:type="character" w:customStyle="1" w:styleId="longtext">
    <w:name w:val="long_text"/>
    <w:basedOn w:val="Privzetapisavaodstavka"/>
    <w:rsid w:val="00C54280"/>
  </w:style>
  <w:style w:type="paragraph" w:customStyle="1" w:styleId="ListParagraph1">
    <w:name w:val="List Paragraph1"/>
    <w:basedOn w:val="Navaden"/>
    <w:rsid w:val="00C54280"/>
    <w:pPr>
      <w:suppressAutoHyphens/>
      <w:ind w:left="720"/>
    </w:pPr>
    <w:rPr>
      <w:rFonts w:ascii="Arial Unicode MS" w:eastAsia="Symbol" w:hAnsi="Arial Unicode MS"/>
      <w:lang w:val="en-US" w:eastAsia="ar-SA"/>
    </w:rPr>
  </w:style>
  <w:style w:type="paragraph" w:styleId="Brezrazmikov">
    <w:name w:val="No Spacing"/>
    <w:link w:val="BrezrazmikovZnak"/>
    <w:uiPriority w:val="99"/>
    <w:qFormat/>
    <w:rsid w:val="00C54280"/>
    <w:pPr>
      <w:spacing w:after="0" w:line="240" w:lineRule="auto"/>
    </w:pPr>
    <w:rPr>
      <w:rFonts w:ascii="Tahoma" w:eastAsia="Tahoma" w:hAnsi="Tahoma" w:cs="Arial Unicode MS"/>
      <w:kern w:val="0"/>
      <w14:ligatures w14:val="none"/>
    </w:rPr>
  </w:style>
  <w:style w:type="character" w:customStyle="1" w:styleId="mediumtext">
    <w:name w:val="medium_text"/>
    <w:rsid w:val="00C54280"/>
  </w:style>
  <w:style w:type="paragraph" w:customStyle="1" w:styleId="Telobesedila21">
    <w:name w:val="Telo besedila 21"/>
    <w:basedOn w:val="Navaden"/>
    <w:uiPriority w:val="99"/>
    <w:rsid w:val="00C54280"/>
    <w:pPr>
      <w:suppressAutoHyphens/>
      <w:jc w:val="both"/>
    </w:pPr>
    <w:rPr>
      <w:rFonts w:cs="Arial"/>
      <w:sz w:val="22"/>
      <w:lang w:eastAsia="ar-SA"/>
    </w:rPr>
  </w:style>
  <w:style w:type="paragraph" w:styleId="Oznaenseznam3">
    <w:name w:val="List Bullet 3"/>
    <w:basedOn w:val="Navaden"/>
    <w:autoRedefine/>
    <w:rsid w:val="00C54280"/>
    <w:pPr>
      <w:numPr>
        <w:numId w:val="4"/>
      </w:numPr>
    </w:pPr>
    <w:rPr>
      <w:rFonts w:ascii="MS Gothic" w:hAnsi="MS Gothic"/>
      <w:sz w:val="22"/>
      <w:szCs w:val="20"/>
    </w:rPr>
  </w:style>
  <w:style w:type="character" w:customStyle="1" w:styleId="GolobesediloZnak">
    <w:name w:val="Golo besedilo Znak"/>
    <w:link w:val="Golobesedilo"/>
    <w:locked/>
    <w:rsid w:val="00C54280"/>
    <w:rPr>
      <w:rFonts w:ascii="Cambria" w:hAnsi="Cambria"/>
      <w:sz w:val="21"/>
      <w:szCs w:val="21"/>
    </w:rPr>
  </w:style>
  <w:style w:type="paragraph" w:styleId="Golobesedilo">
    <w:name w:val="Plain Text"/>
    <w:basedOn w:val="Navaden"/>
    <w:link w:val="GolobesediloZnak"/>
    <w:rsid w:val="00C54280"/>
    <w:rPr>
      <w:rFonts w:ascii="Cambria" w:eastAsiaTheme="minorHAnsi" w:hAnsi="Cambria" w:cstheme="minorBidi"/>
      <w:kern w:val="2"/>
      <w:sz w:val="21"/>
      <w:szCs w:val="21"/>
      <w:lang w:eastAsia="en-US"/>
      <w14:ligatures w14:val="standardContextual"/>
    </w:rPr>
  </w:style>
  <w:style w:type="character" w:customStyle="1" w:styleId="GolobesediloZnak1">
    <w:name w:val="Golo besedilo Znak1"/>
    <w:basedOn w:val="Privzetapisavaodstavka"/>
    <w:uiPriority w:val="99"/>
    <w:rsid w:val="00C54280"/>
    <w:rPr>
      <w:rFonts w:ascii="Consolas" w:eastAsia="Arial Unicode MS" w:hAnsi="Consolas" w:cs="Arial Unicode MS"/>
      <w:kern w:val="0"/>
      <w:sz w:val="21"/>
      <w:szCs w:val="21"/>
      <w:lang w:eastAsia="sl-SI"/>
      <w14:ligatures w14:val="none"/>
    </w:rPr>
  </w:style>
  <w:style w:type="paragraph" w:customStyle="1" w:styleId="Index">
    <w:name w:val="Index"/>
    <w:basedOn w:val="Navaden"/>
    <w:rsid w:val="00C54280"/>
    <w:pPr>
      <w:suppressLineNumbers/>
      <w:suppressAutoHyphens/>
    </w:pPr>
    <w:rPr>
      <w:rFonts w:ascii="Times SI" w:hAnsi="Times SI" w:cs="Wingdings"/>
      <w:bCs/>
      <w:sz w:val="20"/>
      <w:szCs w:val="22"/>
      <w:lang w:val="en-GB" w:eastAsia="ar-SA"/>
    </w:rPr>
  </w:style>
  <w:style w:type="character" w:customStyle="1" w:styleId="WW8Num4z3">
    <w:name w:val="WW8Num4z3"/>
    <w:rsid w:val="00C54280"/>
    <w:rPr>
      <w:rFonts w:ascii="Arial Black" w:hAnsi="Arial Black"/>
    </w:rPr>
  </w:style>
  <w:style w:type="paragraph" w:customStyle="1" w:styleId="Telobesedila-zamik21">
    <w:name w:val="Telo besedila - zamik 21"/>
    <w:basedOn w:val="Navaden"/>
    <w:rsid w:val="00C54280"/>
    <w:pPr>
      <w:ind w:left="720"/>
      <w:jc w:val="both"/>
    </w:pPr>
    <w:rPr>
      <w:szCs w:val="20"/>
    </w:rPr>
  </w:style>
  <w:style w:type="paragraph" w:customStyle="1" w:styleId="Style1">
    <w:name w:val="Style1"/>
    <w:basedOn w:val="Navaden"/>
    <w:rsid w:val="00C54280"/>
    <w:pPr>
      <w:widowControl w:val="0"/>
      <w:autoSpaceDE w:val="0"/>
      <w:spacing w:line="266" w:lineRule="exact"/>
      <w:jc w:val="both"/>
    </w:pPr>
    <w:rPr>
      <w:rFonts w:ascii="Arial Unicode MS" w:hAnsi="Arial Unicode MS"/>
      <w:lang w:eastAsia="ar-SA"/>
    </w:rPr>
  </w:style>
  <w:style w:type="character" w:styleId="Besedilooznabemesta">
    <w:name w:val="Placeholder Text"/>
    <w:basedOn w:val="Privzetapisavaodstavka"/>
    <w:uiPriority w:val="99"/>
    <w:semiHidden/>
    <w:rsid w:val="00C54280"/>
    <w:rPr>
      <w:color w:val="808080"/>
    </w:rPr>
  </w:style>
  <w:style w:type="paragraph" w:customStyle="1" w:styleId="Odstavekseznama3">
    <w:name w:val="Odstavek seznama3"/>
    <w:basedOn w:val="Navaden"/>
    <w:rsid w:val="00C54280"/>
    <w:pPr>
      <w:spacing w:after="200" w:line="276" w:lineRule="auto"/>
      <w:ind w:left="720"/>
    </w:pPr>
    <w:rPr>
      <w:rFonts w:ascii="Tahoma" w:hAnsi="Tahoma"/>
      <w:sz w:val="22"/>
      <w:szCs w:val="22"/>
      <w:lang w:val="en-GB" w:eastAsia="en-US"/>
    </w:rPr>
  </w:style>
  <w:style w:type="paragraph" w:customStyle="1" w:styleId="font5">
    <w:name w:val="font5"/>
    <w:basedOn w:val="Navaden"/>
    <w:rsid w:val="00C54280"/>
    <w:pPr>
      <w:spacing w:before="100" w:beforeAutospacing="1" w:after="100" w:afterAutospacing="1"/>
    </w:pPr>
    <w:rPr>
      <w:rFonts w:cs="Arial"/>
      <w:sz w:val="16"/>
      <w:szCs w:val="16"/>
    </w:rPr>
  </w:style>
  <w:style w:type="paragraph" w:customStyle="1" w:styleId="font6">
    <w:name w:val="font6"/>
    <w:basedOn w:val="Navaden"/>
    <w:rsid w:val="00C54280"/>
    <w:pPr>
      <w:spacing w:before="100" w:beforeAutospacing="1" w:after="100" w:afterAutospacing="1"/>
    </w:pPr>
    <w:rPr>
      <w:rFonts w:cs="Arial"/>
      <w:b/>
      <w:bCs/>
      <w:sz w:val="16"/>
      <w:szCs w:val="16"/>
    </w:rPr>
  </w:style>
  <w:style w:type="paragraph" w:customStyle="1" w:styleId="xl73">
    <w:name w:val="xl73"/>
    <w:basedOn w:val="Navaden"/>
    <w:rsid w:val="00C54280"/>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C54280"/>
    <w:pPr>
      <w:spacing w:before="100" w:beforeAutospacing="1" w:after="100" w:afterAutospacing="1"/>
    </w:pPr>
    <w:rPr>
      <w:rFonts w:cs="Arial"/>
    </w:rPr>
  </w:style>
  <w:style w:type="paragraph" w:customStyle="1" w:styleId="xl75">
    <w:name w:val="xl75"/>
    <w:basedOn w:val="Navaden"/>
    <w:rsid w:val="00C54280"/>
    <w:pPr>
      <w:spacing w:before="100" w:beforeAutospacing="1" w:after="100" w:afterAutospacing="1"/>
      <w:jc w:val="center"/>
    </w:pPr>
    <w:rPr>
      <w:rFonts w:cs="Arial"/>
    </w:rPr>
  </w:style>
  <w:style w:type="paragraph" w:customStyle="1" w:styleId="xl76">
    <w:name w:val="xl76"/>
    <w:basedOn w:val="Navaden"/>
    <w:rsid w:val="00C54280"/>
    <w:pPr>
      <w:spacing w:before="100" w:beforeAutospacing="1" w:after="100" w:afterAutospacing="1"/>
      <w:jc w:val="center"/>
    </w:pPr>
    <w:rPr>
      <w:rFonts w:cs="Arial"/>
    </w:rPr>
  </w:style>
  <w:style w:type="paragraph" w:customStyle="1" w:styleId="xl77">
    <w:name w:val="xl77"/>
    <w:basedOn w:val="Navaden"/>
    <w:rsid w:val="00C54280"/>
    <w:pPr>
      <w:spacing w:before="100" w:beforeAutospacing="1" w:after="100" w:afterAutospacing="1"/>
      <w:jc w:val="right"/>
    </w:pPr>
    <w:rPr>
      <w:rFonts w:cs="Arial"/>
    </w:rPr>
  </w:style>
  <w:style w:type="paragraph" w:customStyle="1" w:styleId="xl78">
    <w:name w:val="xl78"/>
    <w:basedOn w:val="Navaden"/>
    <w:rsid w:val="00C54280"/>
    <w:pPr>
      <w:spacing w:before="100" w:beforeAutospacing="1" w:after="100" w:afterAutospacing="1"/>
      <w:textAlignment w:val="top"/>
    </w:pPr>
    <w:rPr>
      <w:rFonts w:cs="Arial"/>
    </w:rPr>
  </w:style>
  <w:style w:type="paragraph" w:customStyle="1" w:styleId="xl79">
    <w:name w:val="xl79"/>
    <w:basedOn w:val="Navaden"/>
    <w:rsid w:val="00C54280"/>
    <w:pPr>
      <w:spacing w:before="100" w:beforeAutospacing="1" w:after="100" w:afterAutospacing="1"/>
    </w:pPr>
    <w:rPr>
      <w:rFonts w:cs="Arial"/>
      <w:b/>
      <w:bCs/>
      <w:color w:val="FF0000"/>
    </w:rPr>
  </w:style>
  <w:style w:type="paragraph" w:customStyle="1" w:styleId="xl80">
    <w:name w:val="xl80"/>
    <w:basedOn w:val="Navaden"/>
    <w:rsid w:val="00C54280"/>
    <w:pPr>
      <w:pBdr>
        <w:bottom w:val="single" w:sz="4" w:space="0" w:color="auto"/>
      </w:pBdr>
      <w:spacing w:before="100" w:beforeAutospacing="1" w:after="100" w:afterAutospacing="1"/>
    </w:pPr>
    <w:rPr>
      <w:rFonts w:cs="Arial"/>
    </w:rPr>
  </w:style>
  <w:style w:type="paragraph" w:customStyle="1" w:styleId="xl81">
    <w:name w:val="xl81"/>
    <w:basedOn w:val="Navaden"/>
    <w:rsid w:val="00C54280"/>
    <w:pPr>
      <w:pBdr>
        <w:top w:val="single" w:sz="4" w:space="0" w:color="auto"/>
      </w:pBdr>
      <w:spacing w:before="100" w:beforeAutospacing="1" w:after="100" w:afterAutospacing="1"/>
      <w:jc w:val="center"/>
    </w:pPr>
    <w:rPr>
      <w:rFonts w:cs="Arial"/>
    </w:rPr>
  </w:style>
  <w:style w:type="paragraph" w:customStyle="1" w:styleId="xl82">
    <w:name w:val="xl82"/>
    <w:basedOn w:val="Navaden"/>
    <w:rsid w:val="00C54280"/>
    <w:pPr>
      <w:pBdr>
        <w:top w:val="single" w:sz="4" w:space="0" w:color="auto"/>
      </w:pBdr>
      <w:spacing w:before="100" w:beforeAutospacing="1" w:after="100" w:afterAutospacing="1"/>
    </w:pPr>
    <w:rPr>
      <w:rFonts w:cs="Arial"/>
    </w:rPr>
  </w:style>
  <w:style w:type="paragraph" w:customStyle="1" w:styleId="xl83">
    <w:name w:val="xl83"/>
    <w:basedOn w:val="Navaden"/>
    <w:rsid w:val="00C54280"/>
    <w:pPr>
      <w:pBdr>
        <w:top w:val="single" w:sz="4" w:space="0" w:color="auto"/>
      </w:pBdr>
      <w:spacing w:before="100" w:beforeAutospacing="1" w:after="100" w:afterAutospacing="1"/>
      <w:jc w:val="center"/>
    </w:pPr>
    <w:rPr>
      <w:rFonts w:cs="Arial"/>
    </w:rPr>
  </w:style>
  <w:style w:type="paragraph" w:customStyle="1" w:styleId="xl84">
    <w:name w:val="xl84"/>
    <w:basedOn w:val="Navaden"/>
    <w:rsid w:val="00C54280"/>
    <w:pPr>
      <w:pBdr>
        <w:top w:val="single" w:sz="4" w:space="0" w:color="auto"/>
      </w:pBdr>
      <w:spacing w:before="100" w:beforeAutospacing="1" w:after="100" w:afterAutospacing="1"/>
      <w:jc w:val="right"/>
    </w:pPr>
    <w:rPr>
      <w:rFonts w:cs="Arial"/>
    </w:rPr>
  </w:style>
  <w:style w:type="paragraph" w:customStyle="1" w:styleId="xl85">
    <w:name w:val="xl85"/>
    <w:basedOn w:val="Navaden"/>
    <w:rsid w:val="00C54280"/>
    <w:pPr>
      <w:spacing w:before="100" w:beforeAutospacing="1" w:after="100" w:afterAutospacing="1"/>
    </w:pPr>
    <w:rPr>
      <w:rFonts w:cs="Arial"/>
      <w:b/>
      <w:bCs/>
    </w:rPr>
  </w:style>
  <w:style w:type="paragraph" w:customStyle="1" w:styleId="xl86">
    <w:name w:val="xl86"/>
    <w:basedOn w:val="Navaden"/>
    <w:rsid w:val="00C54280"/>
    <w:pPr>
      <w:spacing w:before="100" w:beforeAutospacing="1" w:after="100" w:afterAutospacing="1"/>
    </w:pPr>
    <w:rPr>
      <w:rFonts w:cs="Arial"/>
    </w:rPr>
  </w:style>
  <w:style w:type="paragraph" w:customStyle="1" w:styleId="xl87">
    <w:name w:val="xl87"/>
    <w:basedOn w:val="Navaden"/>
    <w:rsid w:val="00C54280"/>
    <w:pPr>
      <w:spacing w:before="100" w:beforeAutospacing="1" w:after="100" w:afterAutospacing="1"/>
    </w:pPr>
    <w:rPr>
      <w:rFonts w:cs="Arial"/>
      <w:b/>
      <w:bCs/>
      <w:sz w:val="32"/>
      <w:szCs w:val="32"/>
    </w:rPr>
  </w:style>
  <w:style w:type="paragraph" w:customStyle="1" w:styleId="xl88">
    <w:name w:val="xl88"/>
    <w:basedOn w:val="Navaden"/>
    <w:rsid w:val="00C54280"/>
    <w:pPr>
      <w:spacing w:before="100" w:beforeAutospacing="1" w:after="100" w:afterAutospacing="1"/>
    </w:pPr>
    <w:rPr>
      <w:rFonts w:cs="Arial"/>
      <w:b/>
      <w:bCs/>
      <w:sz w:val="32"/>
      <w:szCs w:val="32"/>
    </w:rPr>
  </w:style>
  <w:style w:type="paragraph" w:customStyle="1" w:styleId="xl89">
    <w:name w:val="xl89"/>
    <w:basedOn w:val="Navaden"/>
    <w:rsid w:val="00C54280"/>
    <w:pPr>
      <w:spacing w:before="100" w:beforeAutospacing="1" w:after="100" w:afterAutospacing="1"/>
    </w:pPr>
    <w:rPr>
      <w:rFonts w:cs="Arial"/>
      <w:b/>
      <w:bCs/>
      <w:sz w:val="32"/>
      <w:szCs w:val="32"/>
    </w:rPr>
  </w:style>
  <w:style w:type="paragraph" w:customStyle="1" w:styleId="xl90">
    <w:name w:val="xl90"/>
    <w:basedOn w:val="Navaden"/>
    <w:rsid w:val="00C54280"/>
    <w:pPr>
      <w:pBdr>
        <w:bottom w:val="single" w:sz="8" w:space="0" w:color="auto"/>
      </w:pBdr>
      <w:spacing w:before="100" w:beforeAutospacing="1" w:after="100" w:afterAutospacing="1"/>
    </w:pPr>
    <w:rPr>
      <w:rFonts w:cs="Arial"/>
      <w:b/>
      <w:bCs/>
    </w:rPr>
  </w:style>
  <w:style w:type="paragraph" w:customStyle="1" w:styleId="xl91">
    <w:name w:val="xl91"/>
    <w:basedOn w:val="Navaden"/>
    <w:rsid w:val="00C54280"/>
    <w:pPr>
      <w:pBdr>
        <w:bottom w:val="single" w:sz="8" w:space="0" w:color="auto"/>
      </w:pBdr>
      <w:spacing w:before="100" w:beforeAutospacing="1" w:after="100" w:afterAutospacing="1"/>
    </w:pPr>
    <w:rPr>
      <w:rFonts w:cs="Arial"/>
      <w:b/>
      <w:bCs/>
    </w:rPr>
  </w:style>
  <w:style w:type="paragraph" w:customStyle="1" w:styleId="xl92">
    <w:name w:val="xl92"/>
    <w:basedOn w:val="Navaden"/>
    <w:rsid w:val="00C54280"/>
    <w:pPr>
      <w:pBdr>
        <w:bottom w:val="single" w:sz="8" w:space="0" w:color="auto"/>
      </w:pBdr>
      <w:spacing w:before="100" w:beforeAutospacing="1" w:after="100" w:afterAutospacing="1"/>
    </w:pPr>
    <w:rPr>
      <w:rFonts w:cs="Arial"/>
      <w:b/>
      <w:bCs/>
    </w:rPr>
  </w:style>
  <w:style w:type="paragraph" w:customStyle="1" w:styleId="xl93">
    <w:name w:val="xl93"/>
    <w:basedOn w:val="Navaden"/>
    <w:rsid w:val="00C54280"/>
    <w:pPr>
      <w:spacing w:before="100" w:beforeAutospacing="1" w:after="100" w:afterAutospacing="1"/>
      <w:jc w:val="center"/>
    </w:pPr>
    <w:rPr>
      <w:rFonts w:cs="Arial"/>
      <w:b/>
      <w:bCs/>
      <w:sz w:val="16"/>
      <w:szCs w:val="16"/>
    </w:rPr>
  </w:style>
  <w:style w:type="paragraph" w:customStyle="1" w:styleId="xl94">
    <w:name w:val="xl94"/>
    <w:basedOn w:val="Navaden"/>
    <w:rsid w:val="00C54280"/>
    <w:pPr>
      <w:spacing w:before="100" w:beforeAutospacing="1" w:after="100" w:afterAutospacing="1"/>
    </w:pPr>
    <w:rPr>
      <w:rFonts w:cs="Arial"/>
      <w:b/>
      <w:bCs/>
      <w:sz w:val="16"/>
      <w:szCs w:val="16"/>
    </w:rPr>
  </w:style>
  <w:style w:type="paragraph" w:customStyle="1" w:styleId="xl95">
    <w:name w:val="xl95"/>
    <w:basedOn w:val="Navaden"/>
    <w:rsid w:val="00C54280"/>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C54280"/>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C54280"/>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C54280"/>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C54280"/>
    <w:pPr>
      <w:spacing w:before="100" w:beforeAutospacing="1" w:after="100" w:afterAutospacing="1"/>
    </w:pPr>
    <w:rPr>
      <w:rFonts w:cs="Arial"/>
      <w:sz w:val="16"/>
      <w:szCs w:val="16"/>
    </w:rPr>
  </w:style>
  <w:style w:type="paragraph" w:customStyle="1" w:styleId="xl100">
    <w:name w:val="xl100"/>
    <w:basedOn w:val="Navaden"/>
    <w:rsid w:val="00C54280"/>
    <w:pPr>
      <w:spacing w:before="100" w:beforeAutospacing="1" w:after="100" w:afterAutospacing="1"/>
      <w:textAlignment w:val="top"/>
    </w:pPr>
    <w:rPr>
      <w:rFonts w:cs="Arial"/>
      <w:b/>
      <w:bCs/>
      <w:sz w:val="16"/>
      <w:szCs w:val="16"/>
    </w:rPr>
  </w:style>
  <w:style w:type="paragraph" w:customStyle="1" w:styleId="xl101">
    <w:name w:val="xl101"/>
    <w:basedOn w:val="Navaden"/>
    <w:rsid w:val="00C542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C542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C54280"/>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C54280"/>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C54280"/>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C54280"/>
    <w:pPr>
      <w:spacing w:before="100" w:beforeAutospacing="1" w:after="100" w:afterAutospacing="1"/>
      <w:textAlignment w:val="top"/>
    </w:pPr>
    <w:rPr>
      <w:rFonts w:cs="Arial"/>
      <w:sz w:val="16"/>
      <w:szCs w:val="16"/>
    </w:rPr>
  </w:style>
  <w:style w:type="paragraph" w:customStyle="1" w:styleId="xl107">
    <w:name w:val="xl107"/>
    <w:basedOn w:val="Navaden"/>
    <w:rsid w:val="00C542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C542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C54280"/>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C54280"/>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C54280"/>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C54280"/>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C54280"/>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C542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C542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C54280"/>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C54280"/>
    <w:pPr>
      <w:spacing w:before="100" w:beforeAutospacing="1" w:after="100" w:afterAutospacing="1"/>
    </w:pPr>
    <w:rPr>
      <w:rFonts w:cs="Arial"/>
      <w:b/>
      <w:bCs/>
      <w:color w:val="FF0000"/>
      <w:sz w:val="16"/>
      <w:szCs w:val="16"/>
    </w:rPr>
  </w:style>
  <w:style w:type="paragraph" w:customStyle="1" w:styleId="xl118">
    <w:name w:val="xl118"/>
    <w:basedOn w:val="Navaden"/>
    <w:rsid w:val="00C54280"/>
    <w:pPr>
      <w:spacing w:before="100" w:beforeAutospacing="1" w:after="100" w:afterAutospacing="1"/>
    </w:pPr>
    <w:rPr>
      <w:rFonts w:cs="Arial"/>
      <w:color w:val="FF0000"/>
      <w:sz w:val="16"/>
      <w:szCs w:val="16"/>
    </w:rPr>
  </w:style>
  <w:style w:type="paragraph" w:customStyle="1" w:styleId="xl119">
    <w:name w:val="xl119"/>
    <w:basedOn w:val="Navaden"/>
    <w:rsid w:val="00C54280"/>
    <w:pPr>
      <w:spacing w:before="100" w:beforeAutospacing="1" w:after="100" w:afterAutospacing="1"/>
      <w:textAlignment w:val="top"/>
    </w:pPr>
    <w:rPr>
      <w:rFonts w:cs="Arial"/>
      <w:color w:val="FF0000"/>
      <w:sz w:val="16"/>
      <w:szCs w:val="16"/>
    </w:rPr>
  </w:style>
  <w:style w:type="paragraph" w:customStyle="1" w:styleId="xl120">
    <w:name w:val="xl120"/>
    <w:basedOn w:val="Navaden"/>
    <w:rsid w:val="00C54280"/>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C54280"/>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C54280"/>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C5428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C54280"/>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C54280"/>
    <w:pPr>
      <w:pBdr>
        <w:left w:val="single" w:sz="8" w:space="0" w:color="auto"/>
      </w:pBdr>
      <w:spacing w:before="100" w:beforeAutospacing="1" w:after="100" w:afterAutospacing="1"/>
    </w:pPr>
    <w:rPr>
      <w:rFonts w:cs="Arial"/>
    </w:rPr>
  </w:style>
  <w:style w:type="paragraph" w:customStyle="1" w:styleId="xl126">
    <w:name w:val="xl126"/>
    <w:basedOn w:val="Navaden"/>
    <w:rsid w:val="00C54280"/>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C54280"/>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C54280"/>
    <w:pPr>
      <w:spacing w:before="100" w:beforeAutospacing="1" w:after="100" w:afterAutospacing="1"/>
      <w:jc w:val="right"/>
    </w:pPr>
    <w:rPr>
      <w:rFonts w:cs="Arial"/>
      <w:b/>
      <w:bCs/>
    </w:rPr>
  </w:style>
  <w:style w:type="paragraph" w:customStyle="1" w:styleId="xl129">
    <w:name w:val="xl129"/>
    <w:basedOn w:val="Navaden"/>
    <w:rsid w:val="00C54280"/>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C54280"/>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C54280"/>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C54280"/>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C54280"/>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C54280"/>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C54280"/>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C54280"/>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C54280"/>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C54280"/>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C54280"/>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C54280"/>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C54280"/>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C54280"/>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C54280"/>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C54280"/>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C54280"/>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C54280"/>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C54280"/>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C54280"/>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C54280"/>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C54280"/>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C54280"/>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C54280"/>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C54280"/>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C54280"/>
    <w:pPr>
      <w:spacing w:before="100" w:beforeAutospacing="1" w:after="100" w:afterAutospacing="1"/>
    </w:pPr>
    <w:rPr>
      <w:rFonts w:cs="Arial"/>
      <w:b/>
      <w:bCs/>
    </w:rPr>
  </w:style>
  <w:style w:type="paragraph" w:customStyle="1" w:styleId="xl155">
    <w:name w:val="xl155"/>
    <w:basedOn w:val="Navaden"/>
    <w:rsid w:val="00C54280"/>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C54280"/>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C54280"/>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C54280"/>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C54280"/>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C54280"/>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C54280"/>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C54280"/>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C54280"/>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C54280"/>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C54280"/>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C54280"/>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C54280"/>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C54280"/>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C54280"/>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C54280"/>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table" w:customStyle="1" w:styleId="Tabela-mrea">
    <w:name w:val="Tabela - mreža"/>
    <w:basedOn w:val="Navadnatabela"/>
    <w:rsid w:val="00C54280"/>
    <w:pPr>
      <w:spacing w:after="0" w:line="240" w:lineRule="auto"/>
    </w:pPr>
    <w:rPr>
      <w:rFonts w:ascii="Arial Unicode MS" w:eastAsia="Arial Unicode MS" w:hAnsi="Arial Unicode MS" w:cs="Arial Unicode MS"/>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C54280"/>
  </w:style>
  <w:style w:type="character" w:customStyle="1" w:styleId="goohl1">
    <w:name w:val="goohl1"/>
    <w:basedOn w:val="Privzetapisavaodstavka"/>
    <w:rsid w:val="00C54280"/>
  </w:style>
  <w:style w:type="character" w:customStyle="1" w:styleId="goohl0">
    <w:name w:val="goohl0"/>
    <w:basedOn w:val="Privzetapisavaodstavka"/>
    <w:rsid w:val="00C54280"/>
  </w:style>
  <w:style w:type="character" w:customStyle="1" w:styleId="highlight1">
    <w:name w:val="highlight1"/>
    <w:basedOn w:val="Privzetapisavaodstavka"/>
    <w:rsid w:val="00C54280"/>
    <w:rPr>
      <w:color w:val="FF0000"/>
      <w:shd w:val="clear" w:color="auto" w:fill="FFFFFF"/>
    </w:rPr>
  </w:style>
  <w:style w:type="paragraph" w:customStyle="1" w:styleId="Naslov2MJ">
    <w:name w:val="Naslov 2_MJ"/>
    <w:basedOn w:val="Naslov2"/>
    <w:link w:val="Naslov2MJZnak"/>
    <w:autoRedefine/>
    <w:qFormat/>
    <w:rsid w:val="00C54280"/>
    <w:pPr>
      <w:numPr>
        <w:ilvl w:val="0"/>
        <w:numId w:val="5"/>
      </w:numPr>
      <w:autoSpaceDE w:val="0"/>
      <w:autoSpaceDN w:val="0"/>
      <w:adjustRightInd w:val="0"/>
      <w:spacing w:before="0" w:after="0" w:line="240" w:lineRule="auto"/>
      <w:jc w:val="both"/>
    </w:pPr>
    <w:rPr>
      <w:rFonts w:eastAsia="Times New Roman" w:cs="Arial"/>
      <w:bCs/>
      <w:i w:val="0"/>
      <w:iCs w:val="0"/>
      <w:sz w:val="22"/>
      <w:szCs w:val="22"/>
    </w:rPr>
  </w:style>
  <w:style w:type="paragraph" w:customStyle="1" w:styleId="TEKST">
    <w:name w:val="TEKST"/>
    <w:basedOn w:val="Navaden"/>
    <w:rsid w:val="00C54280"/>
    <w:pPr>
      <w:jc w:val="both"/>
    </w:pPr>
    <w:rPr>
      <w:rFonts w:ascii="Arial Unicode MS" w:hAnsi="Arial Unicode MS"/>
      <w:szCs w:val="20"/>
    </w:rPr>
  </w:style>
  <w:style w:type="paragraph" w:customStyle="1" w:styleId="pikaalineje">
    <w:name w:val="pika_alineje"/>
    <w:basedOn w:val="Navaden"/>
    <w:autoRedefine/>
    <w:rsid w:val="00C54280"/>
    <w:pPr>
      <w:numPr>
        <w:numId w:val="6"/>
      </w:numPr>
      <w:spacing w:before="120" w:line="300" w:lineRule="atLeast"/>
      <w:jc w:val="both"/>
    </w:pPr>
    <w:rPr>
      <w:sz w:val="22"/>
      <w:szCs w:val="20"/>
    </w:rPr>
  </w:style>
  <w:style w:type="paragraph" w:customStyle="1" w:styleId="EGGlava">
    <w:name w:val="EG Glava"/>
    <w:basedOn w:val="Navaden"/>
    <w:link w:val="EGGlavaZnak"/>
    <w:qFormat/>
    <w:rsid w:val="00C54280"/>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C54280"/>
    <w:rPr>
      <w:rFonts w:eastAsia="Arial Unicode MS" w:cs="Arial"/>
      <w:bCs/>
      <w:iCs/>
      <w:noProof/>
      <w:color w:val="808080"/>
      <w:kern w:val="0"/>
      <w:sz w:val="16"/>
      <w:szCs w:val="16"/>
      <w:lang w:eastAsia="sl-SI"/>
      <w14:ligatures w14:val="none"/>
    </w:rPr>
  </w:style>
  <w:style w:type="paragraph" w:customStyle="1" w:styleId="EGNoga">
    <w:name w:val="EG Noga"/>
    <w:basedOn w:val="Noga"/>
    <w:link w:val="EGNogaZnak"/>
    <w:qFormat/>
    <w:rsid w:val="00C54280"/>
    <w:pPr>
      <w:framePr w:hSpace="142" w:wrap="around" w:vAnchor="page" w:hAnchor="margin" w:xAlign="center" w:y="16047"/>
      <w:suppressOverlap/>
      <w:jc w:val="both"/>
    </w:pPr>
    <w:rPr>
      <w:rFonts w:cs="Arial"/>
      <w:bCs/>
      <w:iCs/>
      <w:color w:val="808080"/>
      <w:spacing w:val="-4"/>
      <w:sz w:val="15"/>
      <w:szCs w:val="15"/>
    </w:rPr>
  </w:style>
  <w:style w:type="character" w:customStyle="1" w:styleId="EGNogaZnak">
    <w:name w:val="EG Noga Znak"/>
    <w:basedOn w:val="NogaZnak"/>
    <w:link w:val="EGNoga"/>
    <w:rsid w:val="00C54280"/>
    <w:rPr>
      <w:rFonts w:ascii="Verdana" w:eastAsia="Arial Unicode MS" w:hAnsi="Verdana" w:cs="Arial"/>
      <w:bCs/>
      <w:iCs/>
      <w:color w:val="808080"/>
      <w:spacing w:val="-4"/>
      <w:kern w:val="0"/>
      <w:sz w:val="15"/>
      <w:szCs w:val="15"/>
      <w:lang w:eastAsia="sl-SI"/>
      <w14:ligatures w14:val="none"/>
    </w:rPr>
  </w:style>
  <w:style w:type="paragraph" w:customStyle="1" w:styleId="EGNogaDesno">
    <w:name w:val="EG Noga Desno"/>
    <w:basedOn w:val="EGNoga"/>
    <w:qFormat/>
    <w:rsid w:val="00C54280"/>
    <w:pPr>
      <w:framePr w:wrap="around"/>
      <w:jc w:val="right"/>
    </w:pPr>
  </w:style>
  <w:style w:type="character" w:customStyle="1" w:styleId="Nerazreenaomemba1">
    <w:name w:val="Nerazrešena omemba1"/>
    <w:basedOn w:val="Privzetapisavaodstavka"/>
    <w:uiPriority w:val="99"/>
    <w:semiHidden/>
    <w:unhideWhenUsed/>
    <w:rsid w:val="00C54280"/>
    <w:rPr>
      <w:color w:val="808080"/>
      <w:shd w:val="clear" w:color="auto" w:fill="E6E6E6"/>
    </w:rPr>
  </w:style>
  <w:style w:type="paragraph" w:customStyle="1" w:styleId="Alinea">
    <w:name w:val="Alinea"/>
    <w:basedOn w:val="Navaden"/>
    <w:rsid w:val="00C54280"/>
    <w:pPr>
      <w:numPr>
        <w:numId w:val="7"/>
      </w:numPr>
      <w:tabs>
        <w:tab w:val="left" w:pos="284"/>
      </w:tabs>
    </w:pPr>
    <w:rPr>
      <w:rFonts w:ascii="Arial Unicode MS" w:hAnsi="Arial Unicode MS"/>
      <w:szCs w:val="20"/>
      <w:lang w:eastAsia="en-US"/>
    </w:rPr>
  </w:style>
  <w:style w:type="character" w:styleId="Nerazreenaomemba">
    <w:name w:val="Unresolved Mention"/>
    <w:basedOn w:val="Privzetapisavaodstavka"/>
    <w:uiPriority w:val="99"/>
    <w:unhideWhenUsed/>
    <w:rsid w:val="00C54280"/>
    <w:rPr>
      <w:color w:val="808080"/>
      <w:shd w:val="clear" w:color="auto" w:fill="E6E6E6"/>
    </w:rPr>
  </w:style>
  <w:style w:type="character" w:customStyle="1" w:styleId="Naslov2MJZnak">
    <w:name w:val="Naslov 2_MJ Znak"/>
    <w:basedOn w:val="Privzetapisavaodstavka"/>
    <w:link w:val="Naslov2MJ"/>
    <w:locked/>
    <w:rsid w:val="00C54280"/>
    <w:rPr>
      <w:rFonts w:ascii="Verdana" w:eastAsia="Times New Roman" w:hAnsi="Verdana" w:cs="Arial"/>
      <w:b/>
      <w:bCs/>
      <w:kern w:val="0"/>
      <w:lang w:eastAsia="sl-SI"/>
      <w14:ligatures w14:val="none"/>
    </w:rPr>
  </w:style>
  <w:style w:type="paragraph" w:customStyle="1" w:styleId="Naslov1Moj">
    <w:name w:val="Naslov 1 Moj"/>
    <w:basedOn w:val="Naslov10"/>
    <w:autoRedefine/>
    <w:qFormat/>
    <w:rsid w:val="00C54280"/>
    <w:pPr>
      <w:numPr>
        <w:numId w:val="8"/>
      </w:numPr>
      <w:spacing w:before="480" w:after="0"/>
    </w:pPr>
    <w:rPr>
      <w:rFonts w:ascii="Verdana" w:eastAsia="Arial Unicode MS" w:hAnsi="Verdana" w:cs="Arial"/>
      <w:b/>
      <w:color w:val="auto"/>
      <w:sz w:val="22"/>
      <w:szCs w:val="28"/>
      <w:u w:color="000000"/>
    </w:rPr>
  </w:style>
  <w:style w:type="paragraph" w:styleId="Kazalovsebine3">
    <w:name w:val="toc 3"/>
    <w:basedOn w:val="Navaden"/>
    <w:next w:val="Navaden"/>
    <w:autoRedefine/>
    <w:uiPriority w:val="39"/>
    <w:unhideWhenUsed/>
    <w:qFormat/>
    <w:rsid w:val="00C54280"/>
    <w:pPr>
      <w:spacing w:after="100"/>
      <w:ind w:left="480"/>
    </w:pPr>
  </w:style>
  <w:style w:type="paragraph" w:styleId="Revizija">
    <w:name w:val="Revision"/>
    <w:hidden/>
    <w:uiPriority w:val="99"/>
    <w:semiHidden/>
    <w:rsid w:val="00C54280"/>
    <w:pPr>
      <w:spacing w:after="0" w:line="240" w:lineRule="auto"/>
    </w:pPr>
    <w:rPr>
      <w:rFonts w:ascii="Verdana" w:eastAsia="Arial Unicode MS" w:hAnsi="Verdana" w:cs="Arial Unicode MS"/>
      <w:kern w:val="0"/>
      <w:sz w:val="24"/>
      <w:szCs w:val="24"/>
      <w:lang w:eastAsia="sl-SI"/>
      <w14:ligatures w14:val="none"/>
    </w:rPr>
  </w:style>
  <w:style w:type="paragraph" w:customStyle="1" w:styleId="List0">
    <w:name w:val="List 0"/>
    <w:basedOn w:val="ImportWordListStyleDefinition9"/>
    <w:autoRedefine/>
    <w:semiHidden/>
    <w:rsid w:val="00C54280"/>
    <w:pPr>
      <w:numPr>
        <w:numId w:val="9"/>
      </w:numPr>
    </w:pPr>
  </w:style>
  <w:style w:type="paragraph" w:customStyle="1" w:styleId="ImportWordListStyleDefinition9">
    <w:name w:val="Import Word List Style Definition 9"/>
    <w:rsid w:val="00C54280"/>
    <w:pPr>
      <w:numPr>
        <w:numId w:val="10"/>
      </w:numPr>
      <w:spacing w:after="0" w:line="240" w:lineRule="auto"/>
    </w:pPr>
    <w:rPr>
      <w:rFonts w:ascii="Arial Unicode MS" w:eastAsia="Arial Unicode MS" w:hAnsi="Arial Unicode MS" w:cs="Arial Unicode MS"/>
      <w:kern w:val="0"/>
      <w:sz w:val="20"/>
      <w:szCs w:val="20"/>
      <w:lang w:eastAsia="sl-SI"/>
      <w14:ligatures w14:val="none"/>
    </w:rPr>
  </w:style>
  <w:style w:type="paragraph" w:styleId="Kazalovsebine4">
    <w:name w:val="toc 4"/>
    <w:basedOn w:val="Navaden"/>
    <w:next w:val="Navaden"/>
    <w:autoRedefine/>
    <w:uiPriority w:val="39"/>
    <w:unhideWhenUsed/>
    <w:rsid w:val="00C54280"/>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C54280"/>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C54280"/>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C54280"/>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C54280"/>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C54280"/>
    <w:pPr>
      <w:spacing w:after="100" w:line="276" w:lineRule="auto"/>
      <w:ind w:left="1760"/>
    </w:pPr>
    <w:rPr>
      <w:rFonts w:asciiTheme="minorHAnsi" w:eastAsiaTheme="minorEastAsia" w:hAnsiTheme="minorHAnsi" w:cstheme="minorBidi"/>
      <w:sz w:val="22"/>
      <w:szCs w:val="22"/>
    </w:rPr>
  </w:style>
  <w:style w:type="paragraph" w:customStyle="1" w:styleId="paragraph">
    <w:name w:val="paragraph"/>
    <w:basedOn w:val="Navaden"/>
    <w:rsid w:val="00C54280"/>
    <w:rPr>
      <w:rFonts w:ascii="Arial Unicode MS" w:hAnsi="Arial Unicode MS"/>
    </w:rPr>
  </w:style>
  <w:style w:type="character" w:customStyle="1" w:styleId="normaltextrun1">
    <w:name w:val="normaltextrun1"/>
    <w:basedOn w:val="Privzetapisavaodstavka"/>
    <w:rsid w:val="00C54280"/>
  </w:style>
  <w:style w:type="character" w:customStyle="1" w:styleId="eop">
    <w:name w:val="eop"/>
    <w:basedOn w:val="Privzetapisavaodstavka"/>
    <w:rsid w:val="00C54280"/>
  </w:style>
  <w:style w:type="character" w:customStyle="1" w:styleId="spellingerror">
    <w:name w:val="spellingerror"/>
    <w:basedOn w:val="Privzetapisavaodstavka"/>
    <w:rsid w:val="00C54280"/>
  </w:style>
  <w:style w:type="character" w:customStyle="1" w:styleId="BrezrazmikovZnak">
    <w:name w:val="Brez razmikov Znak"/>
    <w:basedOn w:val="Privzetapisavaodstavka"/>
    <w:link w:val="Brezrazmikov"/>
    <w:uiPriority w:val="99"/>
    <w:rsid w:val="00C54280"/>
    <w:rPr>
      <w:rFonts w:ascii="Tahoma" w:eastAsia="Tahoma" w:hAnsi="Tahoma" w:cs="Arial Unicode MS"/>
      <w:kern w:val="0"/>
      <w14:ligatures w14:val="none"/>
    </w:rPr>
  </w:style>
  <w:style w:type="paragraph" w:styleId="NaslovTOC">
    <w:name w:val="TOC Heading"/>
    <w:basedOn w:val="Naslov10"/>
    <w:next w:val="Navaden"/>
    <w:uiPriority w:val="39"/>
    <w:unhideWhenUsed/>
    <w:qFormat/>
    <w:rsid w:val="00C54280"/>
    <w:pPr>
      <w:spacing w:before="240" w:after="0"/>
      <w:outlineLvl w:val="9"/>
    </w:pPr>
    <w:rPr>
      <w:sz w:val="32"/>
      <w:szCs w:val="32"/>
      <w:lang w:val="en-US"/>
    </w:rPr>
  </w:style>
  <w:style w:type="paragraph" w:customStyle="1" w:styleId="msonormal0">
    <w:name w:val="msonormal"/>
    <w:basedOn w:val="Navaden"/>
    <w:rsid w:val="00C54280"/>
    <w:pPr>
      <w:spacing w:before="100" w:beforeAutospacing="1" w:after="100" w:afterAutospacing="1"/>
    </w:pPr>
    <w:rPr>
      <w:rFonts w:ascii="Arial Unicode MS" w:hAnsi="Arial Unicode MS"/>
    </w:rPr>
  </w:style>
  <w:style w:type="paragraph" w:customStyle="1" w:styleId="xl66">
    <w:name w:val="xl66"/>
    <w:basedOn w:val="Navaden"/>
    <w:rsid w:val="00C54280"/>
    <w:pPr>
      <w:pBdr>
        <w:top w:val="single" w:sz="4" w:space="0" w:color="999999"/>
        <w:left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7">
    <w:name w:val="xl67"/>
    <w:basedOn w:val="Navaden"/>
    <w:rsid w:val="00C54280"/>
    <w:pPr>
      <w:pBdr>
        <w:top w:val="single" w:sz="4" w:space="0" w:color="999999"/>
        <w:left w:val="single" w:sz="4" w:space="0" w:color="999999"/>
        <w:bottom w:val="single" w:sz="4" w:space="0" w:color="999999"/>
      </w:pBdr>
      <w:spacing w:before="100" w:beforeAutospacing="1" w:after="100" w:afterAutospacing="1"/>
    </w:pPr>
    <w:rPr>
      <w:rFonts w:ascii="Arial Unicode MS" w:hAnsi="Arial Unicode MS"/>
    </w:rPr>
  </w:style>
  <w:style w:type="paragraph" w:customStyle="1" w:styleId="xl68">
    <w:name w:val="xl68"/>
    <w:basedOn w:val="Navaden"/>
    <w:rsid w:val="00C54280"/>
    <w:pPr>
      <w:pBdr>
        <w:top w:val="single" w:sz="4" w:space="0" w:color="999999"/>
        <w:left w:val="single" w:sz="4" w:space="0" w:color="999999"/>
        <w:bottom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9">
    <w:name w:val="xl69"/>
    <w:basedOn w:val="Navaden"/>
    <w:rsid w:val="00C54280"/>
    <w:pPr>
      <w:pBdr>
        <w:left w:val="single" w:sz="4" w:space="0" w:color="999999"/>
      </w:pBdr>
      <w:spacing w:before="100" w:beforeAutospacing="1" w:after="100" w:afterAutospacing="1"/>
    </w:pPr>
    <w:rPr>
      <w:rFonts w:ascii="Arial Unicode MS" w:hAnsi="Arial Unicode MS"/>
    </w:rPr>
  </w:style>
  <w:style w:type="paragraph" w:customStyle="1" w:styleId="xl70">
    <w:name w:val="xl70"/>
    <w:basedOn w:val="Navaden"/>
    <w:rsid w:val="00C54280"/>
    <w:pPr>
      <w:pBdr>
        <w:left w:val="single" w:sz="4" w:space="0" w:color="999999"/>
        <w:right w:val="single" w:sz="4" w:space="0" w:color="999999"/>
      </w:pBdr>
      <w:spacing w:before="100" w:beforeAutospacing="1" w:after="100" w:afterAutospacing="1"/>
    </w:pPr>
    <w:rPr>
      <w:rFonts w:ascii="Arial Unicode MS" w:hAnsi="Arial Unicode MS"/>
    </w:rPr>
  </w:style>
  <w:style w:type="character" w:styleId="Omemba">
    <w:name w:val="Mention"/>
    <w:basedOn w:val="Privzetapisavaodstavka"/>
    <w:uiPriority w:val="99"/>
    <w:unhideWhenUsed/>
    <w:rsid w:val="00C54280"/>
    <w:rPr>
      <w:color w:val="2B579A"/>
      <w:shd w:val="clear" w:color="auto" w:fill="E1DFDD"/>
    </w:rPr>
  </w:style>
  <w:style w:type="character" w:customStyle="1" w:styleId="normaltextrun">
    <w:name w:val="normaltextrun"/>
    <w:basedOn w:val="Privzetapisavaodstavka"/>
    <w:rsid w:val="00C54280"/>
  </w:style>
  <w:style w:type="table" w:styleId="Tabelamrea4poudarek1">
    <w:name w:val="Grid Table 4 Accent 1"/>
    <w:basedOn w:val="Navadnatabela"/>
    <w:uiPriority w:val="49"/>
    <w:rsid w:val="00C54280"/>
    <w:pPr>
      <w:spacing w:after="0" w:line="240" w:lineRule="auto"/>
    </w:pPr>
    <w:rPr>
      <w:kern w:val="0"/>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elasvetlamrea">
    <w:name w:val="Grid Table Light"/>
    <w:basedOn w:val="Navadnatabela"/>
    <w:uiPriority w:val="40"/>
    <w:rsid w:val="00C54280"/>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fija">
    <w:name w:val="Bibliography"/>
    <w:basedOn w:val="Navaden"/>
    <w:next w:val="Navaden"/>
    <w:uiPriority w:val="37"/>
    <w:unhideWhenUsed/>
    <w:rsid w:val="00C54280"/>
    <w:pPr>
      <w:tabs>
        <w:tab w:val="left" w:pos="384"/>
      </w:tabs>
      <w:ind w:left="384" w:hanging="384"/>
      <w:jc w:val="both"/>
    </w:pPr>
    <w:rPr>
      <w:rFonts w:ascii="Arial" w:eastAsiaTheme="minorHAnsi" w:hAnsi="Arial" w:cstheme="minorBidi"/>
      <w:szCs w:val="22"/>
      <w:lang w:eastAsia="en-US"/>
    </w:rPr>
  </w:style>
  <w:style w:type="paragraph" w:customStyle="1" w:styleId="EGNavaden">
    <w:name w:val="EG Navaden"/>
    <w:basedOn w:val="Navaden"/>
    <w:link w:val="EGNavadenZnak"/>
    <w:qFormat/>
    <w:rsid w:val="00C54280"/>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C54280"/>
    <w:rPr>
      <w:kern w:val="0"/>
      <w:sz w:val="24"/>
      <w14:ligatures w14:val="none"/>
    </w:rPr>
  </w:style>
  <w:style w:type="paragraph" w:styleId="Konnaopomba-besedilo">
    <w:name w:val="endnote text"/>
    <w:basedOn w:val="Navaden"/>
    <w:link w:val="Konnaopomba-besediloZnak"/>
    <w:uiPriority w:val="99"/>
    <w:semiHidden/>
    <w:unhideWhenUsed/>
    <w:rsid w:val="00C54280"/>
    <w:rPr>
      <w:sz w:val="20"/>
      <w:szCs w:val="20"/>
    </w:rPr>
  </w:style>
  <w:style w:type="character" w:customStyle="1" w:styleId="Konnaopomba-besediloZnak">
    <w:name w:val="Končna opomba - besedilo Znak"/>
    <w:basedOn w:val="Privzetapisavaodstavka"/>
    <w:link w:val="Konnaopomba-besedilo"/>
    <w:uiPriority w:val="99"/>
    <w:semiHidden/>
    <w:rsid w:val="00C54280"/>
    <w:rPr>
      <w:rFonts w:ascii="Verdana" w:eastAsia="Arial Unicode MS" w:hAnsi="Verdana" w:cs="Arial Unicode MS"/>
      <w:kern w:val="0"/>
      <w:sz w:val="20"/>
      <w:szCs w:val="20"/>
      <w:lang w:eastAsia="sl-SI"/>
      <w14:ligatures w14:val="none"/>
    </w:rPr>
  </w:style>
  <w:style w:type="character" w:styleId="Konnaopomba-sklic">
    <w:name w:val="endnote reference"/>
    <w:basedOn w:val="Privzetapisavaodstavka"/>
    <w:uiPriority w:val="99"/>
    <w:semiHidden/>
    <w:unhideWhenUsed/>
    <w:rsid w:val="00C54280"/>
    <w:rPr>
      <w:vertAlign w:val="superscript"/>
    </w:rPr>
  </w:style>
  <w:style w:type="character" w:customStyle="1" w:styleId="cf01">
    <w:name w:val="cf01"/>
    <w:basedOn w:val="Privzetapisavaodstavka"/>
    <w:rsid w:val="00C54280"/>
    <w:rPr>
      <w:rFonts w:ascii="Segoe UI" w:hAnsi="Segoe UI" w:cs="Segoe UI" w:hint="default"/>
      <w:sz w:val="18"/>
      <w:szCs w:val="18"/>
    </w:rPr>
  </w:style>
  <w:style w:type="character" w:customStyle="1" w:styleId="StandardZnak">
    <w:name w:val="Standard Znak"/>
    <w:basedOn w:val="Privzetapisavaodstavka"/>
    <w:link w:val="Standard"/>
    <w:uiPriority w:val="99"/>
    <w:locked/>
    <w:rsid w:val="00C54280"/>
    <w:rPr>
      <w:color w:val="000000"/>
    </w:rPr>
  </w:style>
  <w:style w:type="paragraph" w:customStyle="1" w:styleId="Standard">
    <w:name w:val="Standard"/>
    <w:basedOn w:val="Navaden"/>
    <w:link w:val="StandardZnak"/>
    <w:uiPriority w:val="99"/>
    <w:rsid w:val="00C54280"/>
    <w:pPr>
      <w:autoSpaceDE w:val="0"/>
      <w:autoSpaceDN w:val="0"/>
      <w:spacing w:line="384" w:lineRule="auto"/>
      <w:jc w:val="both"/>
    </w:pPr>
    <w:rPr>
      <w:rFonts w:asciiTheme="minorHAnsi" w:eastAsiaTheme="minorHAnsi" w:hAnsiTheme="minorHAnsi" w:cstheme="minorBidi"/>
      <w:color w:val="000000"/>
      <w:kern w:val="2"/>
      <w:sz w:val="22"/>
      <w:szCs w:val="22"/>
      <w:lang w:eastAsia="en-US"/>
      <w14:ligatures w14:val="standardContextual"/>
    </w:rPr>
  </w:style>
  <w:style w:type="paragraph" w:customStyle="1" w:styleId="font7">
    <w:name w:val="font7"/>
    <w:basedOn w:val="Navaden"/>
    <w:rsid w:val="00C54280"/>
    <w:pPr>
      <w:spacing w:before="100" w:beforeAutospacing="1" w:after="100" w:afterAutospacing="1"/>
    </w:pPr>
    <w:rPr>
      <w:rFonts w:ascii="Symbol" w:eastAsia="Times New Roman" w:hAnsi="Symbol" w:cs="Times New Roman"/>
      <w:sz w:val="18"/>
      <w:szCs w:val="18"/>
    </w:rPr>
  </w:style>
  <w:style w:type="paragraph" w:customStyle="1" w:styleId="xl71">
    <w:name w:val="xl71"/>
    <w:basedOn w:val="Navaden"/>
    <w:rsid w:val="00C54280"/>
    <w:pPr>
      <w:spacing w:before="100" w:beforeAutospacing="1" w:after="100" w:afterAutospacing="1"/>
      <w:jc w:val="center"/>
    </w:pPr>
    <w:rPr>
      <w:rFonts w:ascii="Arial" w:eastAsia="Times New Roman" w:hAnsi="Arial" w:cs="Arial"/>
      <w:b/>
      <w:bCs/>
      <w:sz w:val="18"/>
      <w:szCs w:val="18"/>
    </w:rPr>
  </w:style>
  <w:style w:type="paragraph" w:customStyle="1" w:styleId="xl72">
    <w:name w:val="xl72"/>
    <w:basedOn w:val="Navaden"/>
    <w:rsid w:val="00C54280"/>
    <w:pPr>
      <w:spacing w:before="100" w:beforeAutospacing="1" w:after="100" w:afterAutospacing="1"/>
      <w:jc w:val="center"/>
    </w:pPr>
    <w:rPr>
      <w:rFonts w:ascii="Times New Roman" w:eastAsia="Times New Roman" w:hAnsi="Times New Roman" w:cs="Times New Roman"/>
      <w:b/>
      <w:bCs/>
      <w:sz w:val="18"/>
      <w:szCs w:val="18"/>
    </w:rPr>
  </w:style>
  <w:style w:type="table" w:styleId="Navadnatabela2">
    <w:name w:val="Plain Table 2"/>
    <w:basedOn w:val="Navadnatabela"/>
    <w:uiPriority w:val="42"/>
    <w:rsid w:val="00C54280"/>
    <w:pPr>
      <w:spacing w:after="0" w:line="240" w:lineRule="auto"/>
    </w:pPr>
    <w:rPr>
      <w:rFonts w:ascii="Times New Roman" w:eastAsia="Times New Roman" w:hAnsi="Times New Roman" w:cs="Times New Roman"/>
      <w:kern w:val="0"/>
      <w:sz w:val="20"/>
      <w:szCs w:val="20"/>
      <w:lang w:eastAsia="sl-SI"/>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amrea1">
    <w:name w:val="Tabela – mreža1"/>
    <w:basedOn w:val="Navadnatabela"/>
    <w:next w:val="Tabelamrea"/>
    <w:uiPriority w:val="59"/>
    <w:rsid w:val="00C54280"/>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renutniseznam1">
    <w:name w:val="Trenutni seznam1"/>
    <w:uiPriority w:val="99"/>
    <w:rsid w:val="00C54280"/>
    <w:pPr>
      <w:numPr>
        <w:numId w:val="33"/>
      </w:numPr>
    </w:pPr>
  </w:style>
  <w:style w:type="numbering" w:customStyle="1" w:styleId="Trenutniseznam2">
    <w:name w:val="Trenutni seznam2"/>
    <w:uiPriority w:val="99"/>
    <w:rsid w:val="00C54280"/>
    <w:pPr>
      <w:numPr>
        <w:numId w:val="34"/>
      </w:numPr>
    </w:pPr>
  </w:style>
  <w:style w:type="paragraph" w:customStyle="1" w:styleId="Seznam1">
    <w:name w:val="Seznam1"/>
    <w:basedOn w:val="Navaden"/>
    <w:qFormat/>
    <w:rsid w:val="00C54280"/>
    <w:pPr>
      <w:widowControl w:val="0"/>
      <w:numPr>
        <w:numId w:val="36"/>
      </w:numPr>
      <w:spacing w:after="120" w:line="300" w:lineRule="atLeast"/>
      <w:jc w:val="both"/>
    </w:pPr>
    <w:rPr>
      <w:rFonts w:ascii="Arial" w:eastAsia="Times New Roman" w:hAnsi="Arial" w:cs="Times New Roman"/>
      <w:sz w:val="22"/>
      <w:szCs w:val="20"/>
    </w:rPr>
  </w:style>
  <w:style w:type="paragraph" w:customStyle="1" w:styleId="Seznam2">
    <w:name w:val="Seznam2"/>
    <w:basedOn w:val="Seznam1"/>
    <w:qFormat/>
    <w:rsid w:val="00C54280"/>
    <w:pPr>
      <w:numPr>
        <w:ilvl w:val="1"/>
        <w:numId w:val="35"/>
      </w:numPr>
    </w:pPr>
  </w:style>
  <w:style w:type="paragraph" w:customStyle="1" w:styleId="reeno">
    <w:name w:val="rešeno"/>
    <w:basedOn w:val="Navaden"/>
    <w:link w:val="reenoChar"/>
    <w:qFormat/>
    <w:rsid w:val="00C54280"/>
    <w:pPr>
      <w:shd w:val="clear" w:color="auto" w:fill="FFFFFF"/>
    </w:pPr>
    <w:rPr>
      <w:rFonts w:eastAsia="Times New Roman" w:cs="Times New Roman"/>
      <w:strike/>
      <w:sz w:val="22"/>
      <w:szCs w:val="22"/>
      <w:lang w:val="x-none" w:eastAsia="x-none"/>
    </w:rPr>
  </w:style>
  <w:style w:type="character" w:customStyle="1" w:styleId="reenoChar">
    <w:name w:val="rešeno Char"/>
    <w:link w:val="reeno"/>
    <w:rsid w:val="00C54280"/>
    <w:rPr>
      <w:rFonts w:ascii="Verdana" w:eastAsia="Times New Roman" w:hAnsi="Verdana" w:cs="Times New Roman"/>
      <w:strike/>
      <w:kern w:val="0"/>
      <w:shd w:val="clear" w:color="auto" w:fill="FFFFFF"/>
      <w:lang w:val="x-none" w:eastAsia="x-none"/>
      <w14:ligatures w14:val="none"/>
    </w:rPr>
  </w:style>
  <w:style w:type="paragraph" w:customStyle="1" w:styleId="Alinea1">
    <w:name w:val="Alinea1"/>
    <w:basedOn w:val="Navaden"/>
    <w:rsid w:val="00C54280"/>
    <w:pPr>
      <w:numPr>
        <w:numId w:val="37"/>
      </w:numPr>
      <w:tabs>
        <w:tab w:val="left" w:pos="284"/>
        <w:tab w:val="num" w:pos="1800"/>
      </w:tabs>
      <w:spacing w:line="300" w:lineRule="exact"/>
      <w:ind w:left="1800"/>
    </w:pPr>
    <w:rPr>
      <w:rFonts w:ascii="Times New Roman" w:eastAsia="Times New Roman" w:hAnsi="Times New Roman" w:cs="Times New Roman"/>
      <w:szCs w:val="20"/>
      <w:lang w:eastAsia="en-US"/>
    </w:rPr>
  </w:style>
  <w:style w:type="paragraph" w:customStyle="1" w:styleId="Seznam10">
    <w:name w:val="Seznam 1"/>
    <w:basedOn w:val="Seznam"/>
    <w:uiPriority w:val="99"/>
    <w:rsid w:val="00C54280"/>
    <w:pPr>
      <w:suppressAutoHyphens/>
      <w:spacing w:after="120" w:line="360" w:lineRule="auto"/>
      <w:contextualSpacing w:val="0"/>
      <w:textAlignment w:val="center"/>
    </w:pPr>
    <w:rPr>
      <w:rFonts w:cs="Tahoma"/>
      <w:sz w:val="22"/>
      <w:szCs w:val="20"/>
      <w:lang w:val="en-US" w:eastAsia="ar-SA"/>
    </w:rPr>
  </w:style>
  <w:style w:type="paragraph" w:styleId="Seznam">
    <w:name w:val="List"/>
    <w:basedOn w:val="Navaden"/>
    <w:unhideWhenUsed/>
    <w:rsid w:val="00C54280"/>
    <w:pPr>
      <w:ind w:left="283" w:hanging="283"/>
      <w:contextualSpacing/>
    </w:pPr>
    <w:rPr>
      <w:rFonts w:ascii="Arial" w:eastAsia="Times New Roman" w:hAnsi="Arial" w:cs="Times New Roman"/>
    </w:rPr>
  </w:style>
  <w:style w:type="paragraph" w:customStyle="1" w:styleId="Seznam21">
    <w:name w:val="Seznam 21"/>
    <w:basedOn w:val="Seznam"/>
    <w:rsid w:val="00C54280"/>
    <w:pPr>
      <w:suppressAutoHyphens/>
      <w:spacing w:after="120" w:line="360" w:lineRule="auto"/>
      <w:ind w:left="567"/>
      <w:contextualSpacing w:val="0"/>
      <w:textAlignment w:val="center"/>
    </w:pPr>
    <w:rPr>
      <w:rFonts w:cs="Tahoma"/>
      <w:sz w:val="22"/>
      <w:szCs w:val="20"/>
      <w:lang w:eastAsia="ar-SA"/>
    </w:rPr>
  </w:style>
  <w:style w:type="paragraph" w:customStyle="1" w:styleId="Seznam31">
    <w:name w:val="Seznam 31"/>
    <w:basedOn w:val="Seznam"/>
    <w:rsid w:val="00C54280"/>
    <w:pPr>
      <w:suppressAutoHyphens/>
      <w:spacing w:after="120" w:line="360" w:lineRule="auto"/>
      <w:ind w:left="850"/>
      <w:contextualSpacing w:val="0"/>
      <w:textAlignment w:val="center"/>
    </w:pPr>
    <w:rPr>
      <w:rFonts w:cs="Tahoma"/>
      <w:sz w:val="22"/>
      <w:szCs w:val="20"/>
      <w:lang w:eastAsia="ar-SA"/>
    </w:rPr>
  </w:style>
  <w:style w:type="paragraph" w:customStyle="1" w:styleId="naslovb">
    <w:name w:val="naslov b"/>
    <w:basedOn w:val="Navaden"/>
    <w:autoRedefine/>
    <w:rsid w:val="00C54280"/>
    <w:pPr>
      <w:widowControl w:val="0"/>
      <w:jc w:val="both"/>
    </w:pPr>
    <w:rPr>
      <w:rFonts w:ascii="Times New Roman" w:eastAsia="Times New Roman" w:hAnsi="Times New Roman" w:cs="Times New Roman"/>
      <w:b/>
      <w:bCs/>
      <w:snapToGrid w:val="0"/>
      <w:szCs w:val="20"/>
      <w:u w:val="single"/>
    </w:rPr>
  </w:style>
  <w:style w:type="paragraph" w:customStyle="1" w:styleId="xl24">
    <w:name w:val="xl24"/>
    <w:basedOn w:val="Navaden"/>
    <w:rsid w:val="00C54280"/>
    <w:pPr>
      <w:spacing w:before="100" w:beforeAutospacing="1" w:after="100" w:afterAutospacing="1"/>
    </w:pPr>
    <w:rPr>
      <w:rFonts w:ascii="Arial" w:hAnsi="Arial"/>
      <w:b/>
      <w:bCs/>
    </w:rPr>
  </w:style>
  <w:style w:type="paragraph" w:customStyle="1" w:styleId="naslovc">
    <w:name w:val="naslov c"/>
    <w:basedOn w:val="naslovb"/>
    <w:rsid w:val="00C54280"/>
    <w:pPr>
      <w:widowControl/>
    </w:pPr>
    <w:rPr>
      <w:bCs w:val="0"/>
      <w:snapToGrid/>
    </w:rPr>
  </w:style>
  <w:style w:type="paragraph" w:customStyle="1" w:styleId="xl22">
    <w:name w:val="xl22"/>
    <w:basedOn w:val="Navaden"/>
    <w:rsid w:val="00C54280"/>
    <w:pPr>
      <w:spacing w:before="100" w:beforeAutospacing="1" w:after="100" w:afterAutospacing="1"/>
    </w:pPr>
    <w:rPr>
      <w:rFonts w:ascii="Times New Roman" w:eastAsia="Times New Roman" w:hAnsi="Times New Roman" w:cs="Times New Roman"/>
    </w:rPr>
  </w:style>
  <w:style w:type="paragraph" w:customStyle="1" w:styleId="xl23">
    <w:name w:val="xl23"/>
    <w:basedOn w:val="Navaden"/>
    <w:rsid w:val="00C54280"/>
    <w:pPr>
      <w:spacing w:before="100" w:beforeAutospacing="1" w:after="100" w:afterAutospacing="1"/>
    </w:pPr>
    <w:rPr>
      <w:rFonts w:ascii="Times New Roman" w:eastAsia="Times New Roman" w:hAnsi="Times New Roman" w:cs="Times New Roman"/>
      <w:b/>
      <w:bCs/>
    </w:rPr>
  </w:style>
  <w:style w:type="paragraph" w:customStyle="1" w:styleId="xl25">
    <w:name w:val="xl25"/>
    <w:basedOn w:val="Navaden"/>
    <w:rsid w:val="00C54280"/>
    <w:pPr>
      <w:spacing w:before="100" w:beforeAutospacing="1" w:after="100" w:afterAutospacing="1"/>
      <w:jc w:val="center"/>
    </w:pPr>
    <w:rPr>
      <w:rFonts w:ascii="Times New Roman" w:eastAsia="Times New Roman" w:hAnsi="Times New Roman" w:cs="Times New Roman"/>
    </w:rPr>
  </w:style>
  <w:style w:type="paragraph" w:customStyle="1" w:styleId="xl26">
    <w:name w:val="xl26"/>
    <w:basedOn w:val="Navaden"/>
    <w:rsid w:val="00C54280"/>
    <w:pPr>
      <w:spacing w:before="100" w:beforeAutospacing="1" w:after="100" w:afterAutospacing="1"/>
      <w:jc w:val="center"/>
    </w:pPr>
    <w:rPr>
      <w:rFonts w:ascii="Times New Roman" w:eastAsia="Times New Roman" w:hAnsi="Times New Roman" w:cs="Times New Roman"/>
    </w:rPr>
  </w:style>
  <w:style w:type="paragraph" w:customStyle="1" w:styleId="xl27">
    <w:name w:val="xl27"/>
    <w:basedOn w:val="Navaden"/>
    <w:rsid w:val="00C54280"/>
    <w:pPr>
      <w:spacing w:before="100" w:beforeAutospacing="1" w:after="100" w:afterAutospacing="1"/>
    </w:pPr>
    <w:rPr>
      <w:rFonts w:ascii="Times New Roman" w:eastAsia="Times New Roman" w:hAnsi="Times New Roman" w:cs="Times New Roman"/>
      <w:color w:val="000000"/>
    </w:rPr>
  </w:style>
  <w:style w:type="paragraph" w:customStyle="1" w:styleId="PROJEKTI">
    <w:name w:val="PROJEKTI"/>
    <w:basedOn w:val="Navaden"/>
    <w:rsid w:val="00C54280"/>
    <w:pPr>
      <w:jc w:val="both"/>
    </w:pPr>
    <w:rPr>
      <w:rFonts w:ascii="SL Dutch" w:eastAsia="Times New Roman" w:hAnsi="SL Dutch" w:cs="Times New Roman"/>
      <w:szCs w:val="20"/>
      <w:lang w:val="en-GB"/>
    </w:rPr>
  </w:style>
  <w:style w:type="paragraph" w:customStyle="1" w:styleId="ppodnas">
    <w:name w:val="ppodnas"/>
    <w:basedOn w:val="Navaden"/>
    <w:rsid w:val="00C54280"/>
    <w:pPr>
      <w:tabs>
        <w:tab w:val="left" w:pos="567"/>
      </w:tabs>
      <w:overflowPunct w:val="0"/>
      <w:autoSpaceDE w:val="0"/>
      <w:autoSpaceDN w:val="0"/>
      <w:adjustRightInd w:val="0"/>
      <w:textAlignment w:val="baseline"/>
    </w:pPr>
    <w:rPr>
      <w:rFonts w:ascii="SL Dutch" w:eastAsia="Times New Roman" w:hAnsi="SL Dutch" w:cs="Times New Roman"/>
      <w:b/>
      <w:color w:val="0000FF"/>
      <w:szCs w:val="20"/>
      <w:lang w:val="en-GB" w:eastAsia="en-US"/>
    </w:rPr>
  </w:style>
  <w:style w:type="paragraph" w:customStyle="1" w:styleId="Gl-Nas">
    <w:name w:val="Gl-Nas"/>
    <w:basedOn w:val="Navaden"/>
    <w:rsid w:val="00C54280"/>
    <w:rPr>
      <w:rFonts w:ascii="SL Dutch" w:eastAsia="Times New Roman" w:hAnsi="SL Dutch" w:cs="Times New Roman"/>
      <w:b/>
      <w:caps/>
      <w:color w:val="FF0000"/>
      <w:szCs w:val="20"/>
      <w:u w:val="double"/>
      <w:lang w:val="en-GB"/>
    </w:rPr>
  </w:style>
  <w:style w:type="paragraph" w:customStyle="1" w:styleId="naslov11">
    <w:name w:val="naslov 1"/>
    <w:basedOn w:val="Navaden"/>
    <w:rsid w:val="00C54280"/>
    <w:pPr>
      <w:widowControl w:val="0"/>
    </w:pPr>
    <w:rPr>
      <w:rFonts w:ascii="Arial" w:eastAsia="Times New Roman" w:hAnsi="Arial" w:cs="Times New Roman"/>
      <w:b/>
      <w:caps/>
      <w:sz w:val="28"/>
      <w:lang w:eastAsia="en-US"/>
    </w:rPr>
  </w:style>
  <w:style w:type="paragraph" w:styleId="Blokbesedila">
    <w:name w:val="Block Text"/>
    <w:basedOn w:val="Navaden"/>
    <w:rsid w:val="00C54280"/>
    <w:pPr>
      <w:tabs>
        <w:tab w:val="left" w:pos="1134"/>
        <w:tab w:val="left" w:pos="4253"/>
        <w:tab w:val="left" w:pos="5103"/>
        <w:tab w:val="left" w:pos="6946"/>
        <w:tab w:val="left" w:pos="7797"/>
      </w:tabs>
      <w:ind w:left="426" w:right="-483"/>
      <w:jc w:val="both"/>
    </w:pPr>
    <w:rPr>
      <w:rFonts w:ascii="Arial" w:eastAsia="Times New Roman" w:hAnsi="Arial" w:cs="Times New Roman"/>
      <w:szCs w:val="20"/>
      <w:lang w:val="en-GB" w:eastAsia="en-US"/>
    </w:rPr>
  </w:style>
  <w:style w:type="table" w:styleId="Tabelamrea5">
    <w:name w:val="Table Grid 5"/>
    <w:basedOn w:val="Navadnatabela"/>
    <w:rsid w:val="00C54280"/>
    <w:pPr>
      <w:widowControl w:val="0"/>
      <w:spacing w:after="0" w:line="240" w:lineRule="auto"/>
    </w:pPr>
    <w:rPr>
      <w:rFonts w:ascii="Times New Roman" w:eastAsia="Times New Roman" w:hAnsi="Times New Roman" w:cs="Times New Roman"/>
      <w:kern w:val="0"/>
      <w:sz w:val="20"/>
      <w:szCs w:val="20"/>
      <w:lang w:eastAsia="sl-SI"/>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10">
    <w:name w:val="Table Grid 1"/>
    <w:basedOn w:val="Navadnatabela"/>
    <w:rsid w:val="00C54280"/>
    <w:pPr>
      <w:widowControl w:val="0"/>
      <w:spacing w:after="0" w:line="240" w:lineRule="auto"/>
    </w:pPr>
    <w:rPr>
      <w:rFonts w:ascii="Times New Roman" w:eastAsia="Times New Roman" w:hAnsi="Times New Roman" w:cs="Times New Roman"/>
      <w:kern w:val="0"/>
      <w:sz w:val="20"/>
      <w:szCs w:val="20"/>
      <w:lang w:eastAsia="sl-SI"/>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elobesedila22">
    <w:name w:val="Telo besedila 22"/>
    <w:basedOn w:val="Navaden"/>
    <w:rsid w:val="00C54280"/>
    <w:pPr>
      <w:widowControl w:val="0"/>
    </w:pPr>
    <w:rPr>
      <w:rFonts w:ascii="Times New Roman" w:eastAsia="Times New Roman" w:hAnsi="Times New Roman" w:cs="Times New Roman"/>
      <w:szCs w:val="20"/>
    </w:rPr>
  </w:style>
  <w:style w:type="paragraph" w:customStyle="1" w:styleId="font8">
    <w:name w:val="font8"/>
    <w:basedOn w:val="Navaden"/>
    <w:rsid w:val="00C54280"/>
    <w:pPr>
      <w:spacing w:before="100" w:beforeAutospacing="1" w:after="100" w:afterAutospacing="1"/>
    </w:pPr>
    <w:rPr>
      <w:rFonts w:ascii="Times New Roman" w:eastAsia="Times New Roman" w:hAnsi="Times New Roman" w:cs="Times New Roman"/>
      <w:color w:val="000000"/>
    </w:rPr>
  </w:style>
  <w:style w:type="paragraph" w:customStyle="1" w:styleId="font9">
    <w:name w:val="font9"/>
    <w:basedOn w:val="Navaden"/>
    <w:rsid w:val="00C54280"/>
    <w:pPr>
      <w:spacing w:before="100" w:beforeAutospacing="1" w:after="100" w:afterAutospacing="1"/>
    </w:pPr>
    <w:rPr>
      <w:rFonts w:ascii="Times New Roman" w:eastAsia="Times New Roman" w:hAnsi="Times New Roman" w:cs="Times New Roman"/>
    </w:rPr>
  </w:style>
  <w:style w:type="paragraph" w:customStyle="1" w:styleId="Tabela">
    <w:name w:val="Tabela"/>
    <w:basedOn w:val="Navaden"/>
    <w:autoRedefine/>
    <w:rsid w:val="00C54280"/>
    <w:pPr>
      <w:ind w:firstLine="360"/>
      <w:jc w:val="both"/>
    </w:pPr>
    <w:rPr>
      <w:rFonts w:ascii="Times New Roman" w:eastAsia="Times New Roman" w:hAnsi="Times New Roman" w:cs="Times New Roman"/>
      <w:bCs/>
    </w:rPr>
  </w:style>
  <w:style w:type="paragraph" w:customStyle="1" w:styleId="Tabela1">
    <w:name w:val="Tabela 1"/>
    <w:basedOn w:val="Navaden"/>
    <w:autoRedefine/>
    <w:rsid w:val="00C54280"/>
    <w:pPr>
      <w:spacing w:before="60" w:after="60"/>
      <w:jc w:val="center"/>
    </w:pPr>
    <w:rPr>
      <w:rFonts w:ascii="Times New Roman" w:eastAsia="Times New Roman" w:hAnsi="Times New Roman" w:cs="Times New Roman"/>
      <w:sz w:val="20"/>
    </w:rPr>
  </w:style>
  <w:style w:type="paragraph" w:customStyle="1" w:styleId="Opomba">
    <w:name w:val="Opomba"/>
    <w:basedOn w:val="Navaden"/>
    <w:autoRedefine/>
    <w:rsid w:val="00C54280"/>
    <w:pPr>
      <w:spacing w:before="40"/>
      <w:ind w:left="1701" w:right="1133" w:hanging="992"/>
      <w:jc w:val="both"/>
    </w:pPr>
    <w:rPr>
      <w:rFonts w:ascii="Times New Roman" w:eastAsia="Times New Roman" w:hAnsi="Times New Roman" w:cs="Times New Roman"/>
      <w:sz w:val="20"/>
      <w:szCs w:val="20"/>
    </w:rPr>
  </w:style>
  <w:style w:type="paragraph" w:styleId="Navaden-zamik">
    <w:name w:val="Normal Indent"/>
    <w:basedOn w:val="Navaden"/>
    <w:rsid w:val="00C54280"/>
    <w:pPr>
      <w:widowControl w:val="0"/>
      <w:ind w:left="708"/>
    </w:pPr>
    <w:rPr>
      <w:rFonts w:ascii="Times New Roman" w:eastAsia="Times New Roman" w:hAnsi="Times New Roman" w:cs="Times New Roman"/>
      <w:snapToGrid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40</Pages>
  <Words>9665</Words>
  <Characters>55093</Characters>
  <Application>Microsoft Office Word</Application>
  <DocSecurity>0</DocSecurity>
  <Lines>459</Lines>
  <Paragraphs>129</Paragraphs>
  <ScaleCrop>false</ScaleCrop>
  <Company>Elektro Gorenjska</Company>
  <LinksUpToDate>false</LinksUpToDate>
  <CharactersWithSpaces>64629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2</cp:revision>
  <dcterms:created xsi:type="dcterms:W3CDTF">2024-11-20T12:04:00Z</dcterms:created>
  <dcterms:modified xsi:type="dcterms:W3CDTF">2024-11-20T12:10:00Z</dcterms:modified>
</cp:coreProperties>
</file>